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b w:val="0"/>
          <w:color w:val="auto"/>
          <w:sz w:val="24"/>
          <w:szCs w:val="20"/>
        </w:rPr>
        <w:id w:val="15666103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4A49184" w14:textId="671BB700" w:rsidR="006E37A9" w:rsidRPr="00A909C2" w:rsidRDefault="006E37A9">
          <w:pPr>
            <w:pStyle w:val="En-ttedetabledesmatires"/>
            <w:rPr>
              <w:rStyle w:val="Titre1Car"/>
              <w:color w:val="auto"/>
            </w:rPr>
          </w:pPr>
          <w:r w:rsidRPr="00A909C2">
            <w:rPr>
              <w:rStyle w:val="Titre1Car"/>
              <w:color w:val="auto"/>
            </w:rPr>
            <w:t>Protocole sanitaire</w:t>
          </w:r>
          <w:r w:rsidR="00EF51AF">
            <w:rPr>
              <w:rStyle w:val="Titre1Car"/>
              <w:color w:val="auto"/>
            </w:rPr>
            <w:t xml:space="preserve"> mis en place</w:t>
          </w:r>
          <w:r w:rsidR="00846249" w:rsidRPr="00846249">
            <w:t xml:space="preserve"> </w:t>
          </w:r>
        </w:p>
        <w:bookmarkEnd w:id="0"/>
        <w:p w14:paraId="242EEBC8" w14:textId="5DCA1BCC" w:rsidR="005D3B95" w:rsidRDefault="00C47E3A" w:rsidP="005D3B95">
          <w:pPr>
            <w:pStyle w:val="Titre3"/>
          </w:pPr>
          <w:r>
            <w:t>Toutes nos</w:t>
          </w:r>
          <w:r w:rsidR="005D3B95" w:rsidRPr="00365BB0">
            <w:t xml:space="preserve"> équipes seront formées aux règles </w:t>
          </w:r>
          <w:r>
            <w:t>d’hygiène</w:t>
          </w:r>
          <w:r w:rsidR="005D3B95" w:rsidRPr="00365BB0">
            <w:t xml:space="preserve"> et équipées de masque </w:t>
          </w:r>
          <w:r w:rsidR="005D3B95">
            <w:br/>
          </w:r>
          <w:r w:rsidR="005D3B95" w:rsidRPr="00365BB0">
            <w:t>et de visière pour vous accueillir en sécurité ;</w:t>
          </w:r>
        </w:p>
        <w:p w14:paraId="737BD9EE" w14:textId="2D48743C" w:rsidR="00C47E3A" w:rsidRDefault="00CA11CB" w:rsidP="00C47E3A">
          <w:pPr>
            <w:pStyle w:val="Titre3"/>
            <w:numPr>
              <w:ilvl w:val="0"/>
              <w:numId w:val="8"/>
            </w:numPr>
          </w:pPr>
          <w:r w:rsidRPr="00365BB0">
            <w:t xml:space="preserve">Les consignes de sécurité sanitaires seront largement affichées dans </w:t>
          </w:r>
          <w:r w:rsidR="00365BB0">
            <w:t>chaque espace occupé</w:t>
          </w:r>
          <w:r w:rsidRPr="00365BB0">
            <w:t xml:space="preserve"> et </w:t>
          </w:r>
          <w:r w:rsidR="00C47E3A">
            <w:t xml:space="preserve">ce </w:t>
          </w:r>
          <w:r w:rsidRPr="00365BB0">
            <w:t>dès l’entrée</w:t>
          </w:r>
          <w:r w:rsidR="00EF51AF">
            <w:t xml:space="preserve"> du lieu</w:t>
          </w:r>
          <w:r w:rsidR="00C47E3A">
            <w:t> ;</w:t>
          </w:r>
          <w:r w:rsidR="00C47E3A" w:rsidRPr="00C47E3A">
            <w:t xml:space="preserve"> </w:t>
          </w:r>
        </w:p>
        <w:p w14:paraId="1352B32D" w14:textId="241CDC56" w:rsidR="00CA11CB" w:rsidRPr="00365BB0" w:rsidRDefault="00C47E3A" w:rsidP="00C47E3A">
          <w:pPr>
            <w:pStyle w:val="Titre3"/>
            <w:numPr>
              <w:ilvl w:val="0"/>
              <w:numId w:val="8"/>
            </w:numPr>
          </w:pPr>
          <w:r w:rsidRPr="00365BB0">
            <w:t xml:space="preserve">Un parcours en sens unique accompagné d’une signalétique directionnelle sera </w:t>
          </w:r>
          <w:r>
            <w:br/>
          </w:r>
          <w:r w:rsidRPr="00365BB0">
            <w:t>mis en place pour faciliter la gestion des flux et éviter les croisement</w:t>
          </w:r>
          <w:r>
            <w:t>s</w:t>
          </w:r>
          <w:r w:rsidR="00EF51AF">
            <w:t> ;</w:t>
          </w:r>
        </w:p>
        <w:p w14:paraId="45D6012F" w14:textId="3B6B0C25" w:rsidR="00DC7B13" w:rsidRDefault="00DC7B13" w:rsidP="00C47E3A">
          <w:pPr>
            <w:pStyle w:val="Titre3"/>
            <w:numPr>
              <w:ilvl w:val="0"/>
              <w:numId w:val="8"/>
            </w:numPr>
          </w:pPr>
          <w:r w:rsidRPr="00365BB0">
            <w:t>Dans la mesure du possible, nous vous demanderons de respecter la distanciation sociale de minimum 1 mètre entre chaque personne dès votre arrivée et jusqu’à votre départ</w:t>
          </w:r>
          <w:r>
            <w:t> ;</w:t>
          </w:r>
        </w:p>
        <w:p w14:paraId="39DF8EA7" w14:textId="69E308D0" w:rsidR="00C47E3A" w:rsidRDefault="00EE6255" w:rsidP="00C47E3A">
          <w:pPr>
            <w:pStyle w:val="Titre3"/>
            <w:numPr>
              <w:ilvl w:val="0"/>
              <w:numId w:val="8"/>
            </w:numPr>
          </w:pPr>
          <w:r w:rsidRPr="00365BB0">
            <w:t xml:space="preserve">Le port du masque sera obligatoire </w:t>
          </w:r>
          <w:r w:rsidR="00C47E3A">
            <w:t>au sein de l’ensemble du bâtiment</w:t>
          </w:r>
          <w:r w:rsidR="00444B52">
            <w:t xml:space="preserve"> </w:t>
          </w:r>
          <w:r w:rsidR="004A273F" w:rsidRPr="00365BB0">
            <w:t>;</w:t>
          </w:r>
        </w:p>
        <w:p w14:paraId="3CD35C8C" w14:textId="0B494CA1" w:rsidR="00EE6255" w:rsidRPr="00365BB0" w:rsidRDefault="00EE6255" w:rsidP="00846249">
          <w:pPr>
            <w:pStyle w:val="Titre3"/>
            <w:numPr>
              <w:ilvl w:val="0"/>
              <w:numId w:val="8"/>
            </w:numPr>
          </w:pPr>
          <w:r w:rsidRPr="00365BB0">
            <w:t xml:space="preserve">Des </w:t>
          </w:r>
          <w:r w:rsidR="0079619B">
            <w:t>distributeurs de gel</w:t>
          </w:r>
          <w:r w:rsidRPr="00365BB0">
            <w:t xml:space="preserve"> hydro</w:t>
          </w:r>
          <w:r w:rsidR="001B4FB9" w:rsidRPr="00365BB0">
            <w:t>-</w:t>
          </w:r>
          <w:r w:rsidRPr="00365BB0">
            <w:t xml:space="preserve">alcooliques seront mis à disposition dans chaque espace </w:t>
          </w:r>
          <w:r w:rsidR="008B2050" w:rsidRPr="00365BB0">
            <w:t>et en nombre suffisant. Un flacon</w:t>
          </w:r>
          <w:r w:rsidR="00C47E3A">
            <w:t xml:space="preserve"> individuel</w:t>
          </w:r>
          <w:r w:rsidR="008B2050" w:rsidRPr="00365BB0">
            <w:t xml:space="preserve"> de gel </w:t>
          </w:r>
          <w:proofErr w:type="spellStart"/>
          <w:r w:rsidR="008B2050" w:rsidRPr="00365BB0">
            <w:t>hydr</w:t>
          </w:r>
          <w:r w:rsidR="0079619B">
            <w:t>o</w:t>
          </w:r>
          <w:r w:rsidR="001B4FB9" w:rsidRPr="00365BB0">
            <w:t>-</w:t>
          </w:r>
          <w:r w:rsidR="008B2050" w:rsidRPr="00365BB0">
            <w:t>alcoolique</w:t>
          </w:r>
          <w:proofErr w:type="spellEnd"/>
          <w:r w:rsidR="008B2050" w:rsidRPr="00365BB0">
            <w:t xml:space="preserve"> </w:t>
          </w:r>
          <w:r w:rsidR="001B4FB9" w:rsidRPr="00365BB0">
            <w:t xml:space="preserve">vous sera </w:t>
          </w:r>
          <w:r w:rsidR="00C47E3A">
            <w:t xml:space="preserve">également </w:t>
          </w:r>
          <w:r w:rsidR="001B4FB9" w:rsidRPr="00365BB0">
            <w:t xml:space="preserve">remis </w:t>
          </w:r>
          <w:r w:rsidR="0079619B">
            <w:br/>
          </w:r>
          <w:r w:rsidR="00C47E3A">
            <w:t>à votre arrivée</w:t>
          </w:r>
          <w:r w:rsidR="008B2050" w:rsidRPr="00365BB0">
            <w:t xml:space="preserve"> </w:t>
          </w:r>
          <w:r w:rsidR="004A273F" w:rsidRPr="00365BB0">
            <w:t>;</w:t>
          </w:r>
        </w:p>
        <w:p w14:paraId="0251DE39" w14:textId="794FF3CF" w:rsidR="00C47E3A" w:rsidRDefault="0015334F" w:rsidP="00DC7B13">
          <w:pPr>
            <w:pStyle w:val="Titre3"/>
            <w:numPr>
              <w:ilvl w:val="0"/>
              <w:numId w:val="8"/>
            </w:numPr>
          </w:pPr>
          <w:r w:rsidRPr="00365BB0">
            <w:t>Le renforcem</w:t>
          </w:r>
          <w:r w:rsidR="00CB0D01">
            <w:t>ent des protocoles de nettoyage</w:t>
          </w:r>
          <w:r w:rsidR="00D667E5" w:rsidRPr="00365BB0">
            <w:t xml:space="preserve"> et d’aération des espaces</w:t>
          </w:r>
          <w:r w:rsidRPr="00365BB0">
            <w:t xml:space="preserve"> </w:t>
          </w:r>
          <w:r w:rsidR="00365BB0">
            <w:br/>
          </w:r>
          <w:r w:rsidR="0021127E" w:rsidRPr="00365BB0">
            <w:t xml:space="preserve">(accueil, </w:t>
          </w:r>
          <w:r w:rsidR="000553AA" w:rsidRPr="00365BB0">
            <w:t xml:space="preserve">vestiaire, sanitaires, </w:t>
          </w:r>
          <w:r w:rsidRPr="00365BB0">
            <w:t>poignées, mobili</w:t>
          </w:r>
          <w:r w:rsidR="003E446A">
            <w:t>ers, micros</w:t>
          </w:r>
          <w:r w:rsidRPr="00365BB0">
            <w:t>, …</w:t>
          </w:r>
          <w:r w:rsidR="00C47E3A">
            <w:t>) ;</w:t>
          </w:r>
        </w:p>
        <w:p w14:paraId="2E85F5C4" w14:textId="10D0FDAD" w:rsidR="00C47E3A" w:rsidRPr="00C47E3A" w:rsidRDefault="00C47E3A" w:rsidP="00C47E3A">
          <w:pPr>
            <w:pStyle w:val="Titre3"/>
          </w:pPr>
          <w:r>
            <w:t>Dans l’amphithéâtre principal et si possible dans les autres salles de conférence (en fonction du nombre de participants</w:t>
          </w:r>
          <w:r w:rsidR="00E77EEE">
            <w:t>)</w:t>
          </w:r>
          <w:r>
            <w:t>, la règle d’1 siège sur 2 en quinconce sera mise en place ;</w:t>
          </w:r>
        </w:p>
        <w:p w14:paraId="2B8C9680" w14:textId="10768C45" w:rsidR="00071A9B" w:rsidRDefault="00C47E3A" w:rsidP="00071A9B">
          <w:pPr>
            <w:pStyle w:val="Titre3"/>
          </w:pPr>
          <w:r>
            <w:t xml:space="preserve">Lors des </w:t>
          </w:r>
          <w:r w:rsidR="00DC7B13">
            <w:t>pauses rafraichissement</w:t>
          </w:r>
          <w:r>
            <w:t xml:space="preserve">, des </w:t>
          </w:r>
          <w:r w:rsidR="00E77EEE">
            <w:t>contenants</w:t>
          </w:r>
          <w:r>
            <w:t xml:space="preserve"> individuel</w:t>
          </w:r>
          <w:r w:rsidR="00E77EEE">
            <w:t>s seront distribué</w:t>
          </w:r>
          <w:r>
            <w:t>s</w:t>
          </w:r>
          <w:r w:rsidR="00B86D1A">
            <w:t>.</w:t>
          </w:r>
          <w:r>
            <w:t xml:space="preserve"> Le service boissons sera géré par notre équipe de restauration (verres jetables, pas de self service</w:t>
          </w:r>
          <w:r w:rsidR="00067563">
            <w:t>, ...).</w:t>
          </w:r>
        </w:p>
      </w:sdtContent>
    </w:sdt>
    <w:sectPr w:rsidR="00071A9B" w:rsidSect="00B86D1A">
      <w:headerReference w:type="default" r:id="rId8"/>
      <w:pgSz w:w="11901" w:h="16840"/>
      <w:pgMar w:top="456" w:right="561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D66A" w14:textId="77777777" w:rsidR="00C47E3A" w:rsidRDefault="00C47E3A" w:rsidP="00846249">
      <w:r>
        <w:separator/>
      </w:r>
    </w:p>
  </w:endnote>
  <w:endnote w:type="continuationSeparator" w:id="0">
    <w:p w14:paraId="3680EAD8" w14:textId="77777777" w:rsidR="00C47E3A" w:rsidRDefault="00C47E3A" w:rsidP="0084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885A" w14:textId="77777777" w:rsidR="00C47E3A" w:rsidRDefault="00C47E3A" w:rsidP="00846249">
      <w:r>
        <w:separator/>
      </w:r>
    </w:p>
  </w:footnote>
  <w:footnote w:type="continuationSeparator" w:id="0">
    <w:p w14:paraId="21C56CEC" w14:textId="77777777" w:rsidR="00C47E3A" w:rsidRDefault="00C47E3A" w:rsidP="0084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5B89" w14:textId="4E366E40" w:rsidR="00C47E3A" w:rsidRDefault="00C47E3A">
    <w:pPr>
      <w:pStyle w:val="En-tte"/>
    </w:pPr>
    <w:r>
      <w:rPr>
        <w:noProof/>
      </w:rPr>
      <w:drawing>
        <wp:inline distT="0" distB="0" distL="0" distR="0" wp14:anchorId="3A98951B" wp14:editId="5CEAA3B1">
          <wp:extent cx="1752600" cy="1752600"/>
          <wp:effectExtent l="0" t="0" r="0" b="0"/>
          <wp:docPr id="1" name="Image 1" descr="logo de la C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SA LOGO DEF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305DA7" wp14:editId="1E1C9BA3">
          <wp:simplePos x="0" y="0"/>
          <wp:positionH relativeFrom="page">
            <wp:posOffset>5194935</wp:posOffset>
          </wp:positionH>
          <wp:positionV relativeFrom="paragraph">
            <wp:posOffset>-111125</wp:posOffset>
          </wp:positionV>
          <wp:extent cx="1542415" cy="1542415"/>
          <wp:effectExtent l="0" t="0" r="6985" b="6985"/>
          <wp:wrapNone/>
          <wp:docPr id="3" name="Image 4" descr="logo de 6es rencontres CNSA recherche et innovation&#10;14 et 15 octobre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 : logo de 6es rencontres CNSA recherche et innovation&#10;14 et 15 octobre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54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31DB"/>
    <w:multiLevelType w:val="hybridMultilevel"/>
    <w:tmpl w:val="D5B28AC6"/>
    <w:lvl w:ilvl="0" w:tplc="421A3FE2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B93FD5"/>
    <w:multiLevelType w:val="hybridMultilevel"/>
    <w:tmpl w:val="26805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B4A"/>
    <w:multiLevelType w:val="hybridMultilevel"/>
    <w:tmpl w:val="D0D8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6A36D1"/>
    <w:multiLevelType w:val="hybridMultilevel"/>
    <w:tmpl w:val="75F6D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7C13"/>
    <w:multiLevelType w:val="hybridMultilevel"/>
    <w:tmpl w:val="5588A61C"/>
    <w:lvl w:ilvl="0" w:tplc="C53E54EE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9101D"/>
    <w:multiLevelType w:val="hybridMultilevel"/>
    <w:tmpl w:val="2EBC4A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A7C"/>
    <w:multiLevelType w:val="hybridMultilevel"/>
    <w:tmpl w:val="96DAB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FAD1397"/>
    <w:multiLevelType w:val="hybridMultilevel"/>
    <w:tmpl w:val="5E9E47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7A9"/>
    <w:rsid w:val="00033BA5"/>
    <w:rsid w:val="000553AA"/>
    <w:rsid w:val="00067563"/>
    <w:rsid w:val="00071A9B"/>
    <w:rsid w:val="0015334F"/>
    <w:rsid w:val="001B4FB9"/>
    <w:rsid w:val="0021127E"/>
    <w:rsid w:val="00214FD4"/>
    <w:rsid w:val="00297D50"/>
    <w:rsid w:val="002E44CE"/>
    <w:rsid w:val="002F148A"/>
    <w:rsid w:val="00365BB0"/>
    <w:rsid w:val="00375058"/>
    <w:rsid w:val="003E446A"/>
    <w:rsid w:val="00444B52"/>
    <w:rsid w:val="004A273F"/>
    <w:rsid w:val="004A7F22"/>
    <w:rsid w:val="004B7590"/>
    <w:rsid w:val="004B7A60"/>
    <w:rsid w:val="00504251"/>
    <w:rsid w:val="005D3B95"/>
    <w:rsid w:val="006445D0"/>
    <w:rsid w:val="006A5240"/>
    <w:rsid w:val="006C312C"/>
    <w:rsid w:val="006E37A9"/>
    <w:rsid w:val="007312FA"/>
    <w:rsid w:val="0079619B"/>
    <w:rsid w:val="007D33E6"/>
    <w:rsid w:val="00833DBE"/>
    <w:rsid w:val="00846249"/>
    <w:rsid w:val="008527B9"/>
    <w:rsid w:val="008B2050"/>
    <w:rsid w:val="008E349D"/>
    <w:rsid w:val="00947EA1"/>
    <w:rsid w:val="009C158C"/>
    <w:rsid w:val="00A20EBE"/>
    <w:rsid w:val="00A32CF8"/>
    <w:rsid w:val="00A674DC"/>
    <w:rsid w:val="00A909C2"/>
    <w:rsid w:val="00B86D1A"/>
    <w:rsid w:val="00C47E3A"/>
    <w:rsid w:val="00C57211"/>
    <w:rsid w:val="00C84857"/>
    <w:rsid w:val="00CA11CB"/>
    <w:rsid w:val="00CB0D01"/>
    <w:rsid w:val="00D667E5"/>
    <w:rsid w:val="00D8777E"/>
    <w:rsid w:val="00DC7B13"/>
    <w:rsid w:val="00E77EEE"/>
    <w:rsid w:val="00E95796"/>
    <w:rsid w:val="00EB324D"/>
    <w:rsid w:val="00EB6035"/>
    <w:rsid w:val="00EE6255"/>
    <w:rsid w:val="00EE69A5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5FC284"/>
  <w14:defaultImageDpi w14:val="300"/>
  <w15:docId w15:val="{BB5E905F-5B46-44E8-A4FE-24363D01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09C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0EBE"/>
    <w:pPr>
      <w:keepNext/>
      <w:keepLines/>
      <w:numPr>
        <w:numId w:val="6"/>
      </w:numPr>
      <w:spacing w:before="200"/>
      <w:outlineLvl w:val="1"/>
    </w:pPr>
    <w:rPr>
      <w:rFonts w:ascii="Arial" w:eastAsiaTheme="majorEastAsia" w:hAnsi="Arial" w:cstheme="majorBidi"/>
      <w:b/>
      <w:bCs/>
      <w:color w:val="10673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7D50"/>
    <w:pPr>
      <w:keepNext/>
      <w:keepLines/>
      <w:numPr>
        <w:numId w:val="5"/>
      </w:numPr>
      <w:spacing w:before="200" w:line="360" w:lineRule="auto"/>
      <w:outlineLvl w:val="2"/>
    </w:pPr>
    <w:rPr>
      <w:rFonts w:ascii="Arial" w:eastAsiaTheme="majorEastAsia" w:hAnsi="Arial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09C2"/>
    <w:rPr>
      <w:rFonts w:ascii="Arial" w:eastAsiaTheme="majorEastAsia" w:hAnsi="Arial" w:cstheme="majorBidi"/>
      <w:b/>
      <w:bCs/>
      <w:sz w:val="60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37A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7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7A9"/>
    <w:rPr>
      <w:rFonts w:ascii="Lucida Grande" w:hAnsi="Lucida Grande" w:cs="Lucida Grande"/>
      <w:sz w:val="18"/>
      <w:szCs w:val="1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E37A9"/>
    <w:pPr>
      <w:spacing w:before="12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6E37A9"/>
    <w:pPr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E37A9"/>
    <w:pPr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E37A9"/>
    <w:pPr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6E37A9"/>
    <w:pPr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6E37A9"/>
    <w:pPr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6E37A9"/>
    <w:pPr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6E37A9"/>
    <w:pPr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6E37A9"/>
    <w:pPr>
      <w:ind w:left="1920"/>
    </w:pPr>
    <w:rPr>
      <w:rFonts w:asciiTheme="minorHAnsi" w:hAnsiTheme="minorHAnsi"/>
      <w:sz w:val="20"/>
    </w:rPr>
  </w:style>
  <w:style w:type="paragraph" w:styleId="Paragraphedeliste">
    <w:name w:val="List Paragraph"/>
    <w:basedOn w:val="Normal"/>
    <w:uiPriority w:val="34"/>
    <w:qFormat/>
    <w:rsid w:val="006E37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20EBE"/>
    <w:rPr>
      <w:rFonts w:ascii="Arial" w:eastAsiaTheme="majorEastAsia" w:hAnsi="Arial" w:cstheme="majorBidi"/>
      <w:b/>
      <w:bCs/>
      <w:color w:val="106730"/>
      <w:sz w:val="28"/>
      <w:szCs w:val="26"/>
      <w:lang w:eastAsia="fr-FR"/>
    </w:rPr>
  </w:style>
  <w:style w:type="paragraph" w:customStyle="1" w:styleId="Styledeparagraphe1">
    <w:name w:val="Style de paragraphe 1"/>
    <w:basedOn w:val="Normal"/>
    <w:uiPriority w:val="99"/>
    <w:rsid w:val="00EE69A5"/>
    <w:pPr>
      <w:widowControl w:val="0"/>
      <w:tabs>
        <w:tab w:val="left" w:pos="283"/>
        <w:tab w:val="left" w:pos="567"/>
        <w:tab w:val="left" w:pos="794"/>
      </w:tabs>
      <w:autoSpaceDE w:val="0"/>
      <w:autoSpaceDN w:val="0"/>
      <w:adjustRightInd w:val="0"/>
      <w:spacing w:line="288" w:lineRule="auto"/>
      <w:ind w:left="680"/>
      <w:textAlignment w:val="center"/>
    </w:pPr>
    <w:rPr>
      <w:rFonts w:ascii="DINPro-Light" w:hAnsi="DINPro-Light" w:cs="DINPro-Light"/>
      <w:color w:val="000000"/>
      <w:sz w:val="20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297D50"/>
    <w:rPr>
      <w:rFonts w:ascii="Arial" w:eastAsiaTheme="majorEastAsia" w:hAnsi="Arial" w:cstheme="majorBidi"/>
      <w:bCs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62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6249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62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249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433E3-97EC-4864-A74D-905CA25C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Quadrigat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sanitaire mis en place lors des 6es rencontres recherche et innovation de la CNSA</dc:title>
  <dc:subject/>
  <dc:creator>QUADRIGAT</dc:creator>
  <cp:keywords/>
  <dc:description/>
  <cp:lastModifiedBy>ANOTIN Aurore</cp:lastModifiedBy>
  <cp:revision>2</cp:revision>
  <cp:lastPrinted>2020-08-28T13:58:00Z</cp:lastPrinted>
  <dcterms:created xsi:type="dcterms:W3CDTF">2020-08-31T15:39:00Z</dcterms:created>
  <dcterms:modified xsi:type="dcterms:W3CDTF">2020-08-31T15:39:00Z</dcterms:modified>
</cp:coreProperties>
</file>