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520" w:rsidRPr="008F0D76" w:rsidRDefault="00F31A44" w:rsidP="005149E8">
      <w:pPr>
        <w:pStyle w:val="01CouvMoisAnne"/>
      </w:pPr>
      <w:bookmarkStart w:id="0" w:name="_GoBack"/>
      <w:bookmarkEnd w:id="0"/>
      <w:r>
        <w:t>AVRIL</w:t>
      </w:r>
      <w:r w:rsidR="00623520" w:rsidRPr="008F0D76">
        <w:t xml:space="preserve"> </w:t>
      </w:r>
      <w:r>
        <w:t>2019</w:t>
      </w:r>
    </w:p>
    <w:p w:rsidR="0071173E" w:rsidRDefault="00F31A44" w:rsidP="005149E8">
      <w:pPr>
        <w:pStyle w:val="02CouvTitre"/>
      </w:pPr>
      <w:r w:rsidRPr="00F31A44">
        <w:t>Connexion à Prix-ESMS</w:t>
      </w:r>
    </w:p>
    <w:p w:rsidR="002E5009" w:rsidRDefault="00EE4851" w:rsidP="002E5009">
      <w:pPr>
        <w:pStyle w:val="03CouvSous-titre"/>
        <w:sectPr w:rsidR="002E5009" w:rsidSect="00F8612C">
          <w:headerReference w:type="even" r:id="rId12"/>
          <w:headerReference w:type="default" r:id="rId13"/>
          <w:footerReference w:type="even" r:id="rId14"/>
          <w:footerReference w:type="default" r:id="rId15"/>
          <w:headerReference w:type="first" r:id="rId16"/>
          <w:footerReference w:type="first" r:id="rId17"/>
          <w:pgSz w:w="11900" w:h="16840"/>
          <w:pgMar w:top="851" w:right="851" w:bottom="851" w:left="851" w:header="0" w:footer="266" w:gutter="0"/>
          <w:cols w:space="708"/>
          <w:titlePg/>
          <w:docGrid w:linePitch="360"/>
        </w:sectPr>
      </w:pPr>
      <w:r>
        <w:rPr>
          <w:noProof/>
        </w:rPr>
        <w:drawing>
          <wp:anchor distT="0" distB="0" distL="114300" distR="114300" simplePos="0" relativeHeight="251715584" behindDoc="1" locked="0" layoutInCell="1" allowOverlap="1" wp14:anchorId="4D99F027" wp14:editId="259EDD37">
            <wp:simplePos x="0" y="0"/>
            <wp:positionH relativeFrom="margin">
              <wp:posOffset>5247005</wp:posOffset>
            </wp:positionH>
            <wp:positionV relativeFrom="margin">
              <wp:posOffset>8954135</wp:posOffset>
            </wp:positionV>
            <wp:extent cx="1358900" cy="889000"/>
            <wp:effectExtent l="0" t="0" r="0" b="6350"/>
            <wp:wrapNone/>
            <wp:docPr id="18" name="Image 18" descr="Logo de la Caisse nationale de solidarité pour l'autono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8">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rsidR="00F31A44">
        <w:t>Manuel utilisateur pour accéder à l’application</w:t>
      </w:r>
      <w:r w:rsidR="00F31A44">
        <w:br/>
        <w:t>Prix-ESMS de la CNSA</w:t>
      </w:r>
      <w:r w:rsidR="002E5009">
        <w:br/>
      </w:r>
      <w:r w:rsidR="002E5009">
        <w:br/>
        <w:t>Version : 2.0</w:t>
      </w:r>
    </w:p>
    <w:bookmarkStart w:id="1" w:name="_Toc7460853"/>
    <w:p w:rsidR="000A1E1C" w:rsidRPr="00EE60AC" w:rsidRDefault="000A1E1C" w:rsidP="005149E8">
      <w:pPr>
        <w:pStyle w:val="04Sommaire"/>
      </w:pPr>
      <w:r w:rsidRPr="00EE60AC">
        <w:rPr>
          <w:noProof/>
        </w:rPr>
        <w:lastRenderedPageBreak/>
        <mc:AlternateContent>
          <mc:Choice Requires="wps">
            <w:drawing>
              <wp:anchor distT="0" distB="0" distL="114300" distR="114300" simplePos="0" relativeHeight="251709440" behindDoc="0" locked="0" layoutInCell="1" allowOverlap="1" wp14:anchorId="0BB44BDB" wp14:editId="1ECED4D2">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101D2EA6">
              <v:roundrect id="Rectangle à coins arrondis 4" style="position:absolute;margin-left:.55pt;margin-top:28.45pt;width:28.4pt;height: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cf0048" stroked="f"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w10:wrap type="through"/>
              </v:roundrect>
            </w:pict>
          </mc:Fallback>
        </mc:AlternateContent>
      </w:r>
      <w:r w:rsidRPr="00EE60AC">
        <w:t>Sommaire</w:t>
      </w:r>
      <w:bookmarkEnd w:id="1"/>
    </w:p>
    <w:bookmarkStart w:id="2" w:name="_Toc373503777"/>
    <w:p w:rsidR="00D42631" w:rsidRDefault="00510790">
      <w:pPr>
        <w:pStyle w:val="TM1"/>
        <w:rPr>
          <w:rFonts w:asciiTheme="minorHAnsi" w:hAnsiTheme="minorHAnsi"/>
          <w:b w:val="0"/>
          <w:noProof/>
          <w:sz w:val="22"/>
          <w:szCs w:val="22"/>
        </w:rPr>
      </w:pPr>
      <w:r>
        <w:rPr>
          <w:noProof/>
          <w:szCs w:val="22"/>
        </w:rPr>
        <w:fldChar w:fldCharType="begin"/>
      </w:r>
      <w:r>
        <w:rPr>
          <w:noProof/>
          <w:szCs w:val="22"/>
        </w:rPr>
        <w:instrText xml:space="preserve"> TOC \t "Titre 1;1;Titre 2;2;Titre 3;3;07 Titre niveau 2;2;08 Titre niveau 3;3;06 Titre niveau 1;1;05 Titre intro-conclusion-annexes;1;04 Sommaire;1;tritre_3;3;titre_2;2;Titre 2 numéroté;2" </w:instrText>
      </w:r>
      <w:r>
        <w:rPr>
          <w:noProof/>
          <w:szCs w:val="22"/>
        </w:rPr>
        <w:fldChar w:fldCharType="separate"/>
      </w:r>
      <w:r w:rsidR="00D42631">
        <w:rPr>
          <w:noProof/>
        </w:rPr>
        <w:t>Sommaire</w:t>
      </w:r>
      <w:r w:rsidR="00D42631">
        <w:rPr>
          <w:noProof/>
        </w:rPr>
        <w:tab/>
      </w:r>
      <w:r w:rsidR="00D42631">
        <w:rPr>
          <w:noProof/>
        </w:rPr>
        <w:fldChar w:fldCharType="begin"/>
      </w:r>
      <w:r w:rsidR="00D42631">
        <w:rPr>
          <w:noProof/>
        </w:rPr>
        <w:instrText xml:space="preserve"> PAGEREF _Toc7460853 \h </w:instrText>
      </w:r>
      <w:r w:rsidR="00D42631">
        <w:rPr>
          <w:noProof/>
        </w:rPr>
      </w:r>
      <w:r w:rsidR="00D42631">
        <w:rPr>
          <w:noProof/>
        </w:rPr>
        <w:fldChar w:fldCharType="separate"/>
      </w:r>
      <w:r w:rsidR="00D42631">
        <w:rPr>
          <w:noProof/>
        </w:rPr>
        <w:t>2</w:t>
      </w:r>
      <w:r w:rsidR="00D42631">
        <w:rPr>
          <w:noProof/>
        </w:rPr>
        <w:fldChar w:fldCharType="end"/>
      </w:r>
    </w:p>
    <w:p w:rsidR="00D42631" w:rsidRDefault="00D42631">
      <w:pPr>
        <w:pStyle w:val="TM1"/>
        <w:rPr>
          <w:rFonts w:asciiTheme="minorHAnsi" w:hAnsiTheme="minorHAnsi"/>
          <w:b w:val="0"/>
          <w:noProof/>
          <w:sz w:val="22"/>
          <w:szCs w:val="22"/>
        </w:rPr>
      </w:pPr>
      <w:r>
        <w:rPr>
          <w:noProof/>
        </w:rPr>
        <w:t>Introduction</w:t>
      </w:r>
      <w:r>
        <w:rPr>
          <w:noProof/>
        </w:rPr>
        <w:tab/>
      </w:r>
      <w:r>
        <w:rPr>
          <w:noProof/>
        </w:rPr>
        <w:fldChar w:fldCharType="begin"/>
      </w:r>
      <w:r>
        <w:rPr>
          <w:noProof/>
        </w:rPr>
        <w:instrText xml:space="preserve"> PAGEREF _Toc7460854 \h </w:instrText>
      </w:r>
      <w:r>
        <w:rPr>
          <w:noProof/>
        </w:rPr>
      </w:r>
      <w:r>
        <w:rPr>
          <w:noProof/>
        </w:rPr>
        <w:fldChar w:fldCharType="separate"/>
      </w:r>
      <w:r>
        <w:rPr>
          <w:noProof/>
        </w:rPr>
        <w:t>3</w:t>
      </w:r>
      <w:r>
        <w:rPr>
          <w:noProof/>
        </w:rPr>
        <w:fldChar w:fldCharType="end"/>
      </w:r>
    </w:p>
    <w:p w:rsidR="00D42631" w:rsidRDefault="00D42631">
      <w:pPr>
        <w:pStyle w:val="TM2"/>
        <w:rPr>
          <w:rFonts w:asciiTheme="minorHAnsi" w:hAnsiTheme="minorHAnsi"/>
          <w:b w:val="0"/>
          <w:noProof/>
          <w:sz w:val="22"/>
        </w:rPr>
      </w:pPr>
      <w:r>
        <w:rPr>
          <w:noProof/>
        </w:rPr>
        <w:t>Objectif du document</w:t>
      </w:r>
      <w:r>
        <w:rPr>
          <w:noProof/>
        </w:rPr>
        <w:tab/>
      </w:r>
      <w:r>
        <w:rPr>
          <w:noProof/>
        </w:rPr>
        <w:fldChar w:fldCharType="begin"/>
      </w:r>
      <w:r>
        <w:rPr>
          <w:noProof/>
        </w:rPr>
        <w:instrText xml:space="preserve"> PAGEREF _Toc7460855 \h </w:instrText>
      </w:r>
      <w:r>
        <w:rPr>
          <w:noProof/>
        </w:rPr>
      </w:r>
      <w:r>
        <w:rPr>
          <w:noProof/>
        </w:rPr>
        <w:fldChar w:fldCharType="separate"/>
      </w:r>
      <w:r>
        <w:rPr>
          <w:noProof/>
        </w:rPr>
        <w:t>3</w:t>
      </w:r>
      <w:r>
        <w:rPr>
          <w:noProof/>
        </w:rPr>
        <w:fldChar w:fldCharType="end"/>
      </w:r>
    </w:p>
    <w:p w:rsidR="00D42631" w:rsidRDefault="00D42631">
      <w:pPr>
        <w:pStyle w:val="TM2"/>
        <w:rPr>
          <w:rFonts w:asciiTheme="minorHAnsi" w:hAnsiTheme="minorHAnsi"/>
          <w:b w:val="0"/>
          <w:noProof/>
          <w:sz w:val="22"/>
        </w:rPr>
      </w:pPr>
      <w:r>
        <w:rPr>
          <w:noProof/>
        </w:rPr>
        <w:t>A qui s’adresse ce manuel?</w:t>
      </w:r>
      <w:r>
        <w:rPr>
          <w:noProof/>
        </w:rPr>
        <w:tab/>
      </w:r>
      <w:r>
        <w:rPr>
          <w:noProof/>
        </w:rPr>
        <w:fldChar w:fldCharType="begin"/>
      </w:r>
      <w:r>
        <w:rPr>
          <w:noProof/>
        </w:rPr>
        <w:instrText xml:space="preserve"> PAGEREF _Toc7460856 \h </w:instrText>
      </w:r>
      <w:r>
        <w:rPr>
          <w:noProof/>
        </w:rPr>
      </w:r>
      <w:r>
        <w:rPr>
          <w:noProof/>
        </w:rPr>
        <w:fldChar w:fldCharType="separate"/>
      </w:r>
      <w:r>
        <w:rPr>
          <w:noProof/>
        </w:rPr>
        <w:t>3</w:t>
      </w:r>
      <w:r>
        <w:rPr>
          <w:noProof/>
        </w:rPr>
        <w:fldChar w:fldCharType="end"/>
      </w:r>
    </w:p>
    <w:p w:rsidR="00D42631" w:rsidRDefault="00D42631">
      <w:pPr>
        <w:pStyle w:val="TM1"/>
        <w:rPr>
          <w:rFonts w:asciiTheme="minorHAnsi" w:hAnsiTheme="minorHAnsi"/>
          <w:b w:val="0"/>
          <w:noProof/>
          <w:sz w:val="22"/>
          <w:szCs w:val="22"/>
        </w:rPr>
      </w:pPr>
      <w:r w:rsidRPr="00A36D2B">
        <w:rPr>
          <w:noProof/>
          <w:u w:val="thick" w:color="CC006A"/>
        </w:rPr>
        <w:t>1</w:t>
      </w:r>
      <w:r>
        <w:rPr>
          <w:rFonts w:asciiTheme="minorHAnsi" w:hAnsiTheme="minorHAnsi"/>
          <w:b w:val="0"/>
          <w:noProof/>
          <w:sz w:val="22"/>
          <w:szCs w:val="22"/>
        </w:rPr>
        <w:tab/>
      </w:r>
      <w:r>
        <w:rPr>
          <w:noProof/>
        </w:rPr>
        <w:t>Présentation générale</w:t>
      </w:r>
      <w:r>
        <w:rPr>
          <w:noProof/>
        </w:rPr>
        <w:tab/>
      </w:r>
      <w:r>
        <w:rPr>
          <w:noProof/>
        </w:rPr>
        <w:fldChar w:fldCharType="begin"/>
      </w:r>
      <w:r>
        <w:rPr>
          <w:noProof/>
        </w:rPr>
        <w:instrText xml:space="preserve"> PAGEREF _Toc7460857 \h </w:instrText>
      </w:r>
      <w:r>
        <w:rPr>
          <w:noProof/>
        </w:rPr>
      </w:r>
      <w:r>
        <w:rPr>
          <w:noProof/>
        </w:rPr>
        <w:fldChar w:fldCharType="separate"/>
      </w:r>
      <w:r>
        <w:rPr>
          <w:noProof/>
        </w:rPr>
        <w:t>4</w:t>
      </w:r>
      <w:r>
        <w:rPr>
          <w:noProof/>
        </w:rPr>
        <w:fldChar w:fldCharType="end"/>
      </w:r>
    </w:p>
    <w:p w:rsidR="00D42631" w:rsidRDefault="00D42631">
      <w:pPr>
        <w:pStyle w:val="TM2"/>
        <w:rPr>
          <w:rFonts w:asciiTheme="minorHAnsi" w:hAnsiTheme="minorHAnsi"/>
          <w:b w:val="0"/>
          <w:noProof/>
          <w:sz w:val="22"/>
        </w:rPr>
      </w:pPr>
      <w:r>
        <w:rPr>
          <w:noProof/>
        </w:rPr>
        <w:t>1.1</w:t>
      </w:r>
      <w:r>
        <w:rPr>
          <w:rFonts w:asciiTheme="minorHAnsi" w:hAnsiTheme="minorHAnsi"/>
          <w:b w:val="0"/>
          <w:noProof/>
          <w:sz w:val="22"/>
        </w:rPr>
        <w:tab/>
      </w:r>
      <w:r>
        <w:rPr>
          <w:noProof/>
        </w:rPr>
        <w:t>Contexte</w:t>
      </w:r>
      <w:r>
        <w:rPr>
          <w:noProof/>
        </w:rPr>
        <w:tab/>
      </w:r>
      <w:r>
        <w:rPr>
          <w:noProof/>
        </w:rPr>
        <w:fldChar w:fldCharType="begin"/>
      </w:r>
      <w:r>
        <w:rPr>
          <w:noProof/>
        </w:rPr>
        <w:instrText xml:space="preserve"> PAGEREF _Toc7460858 \h </w:instrText>
      </w:r>
      <w:r>
        <w:rPr>
          <w:noProof/>
        </w:rPr>
      </w:r>
      <w:r>
        <w:rPr>
          <w:noProof/>
        </w:rPr>
        <w:fldChar w:fldCharType="separate"/>
      </w:r>
      <w:r>
        <w:rPr>
          <w:noProof/>
        </w:rPr>
        <w:t>4</w:t>
      </w:r>
      <w:r>
        <w:rPr>
          <w:noProof/>
        </w:rPr>
        <w:fldChar w:fldCharType="end"/>
      </w:r>
    </w:p>
    <w:p w:rsidR="00D42631" w:rsidRDefault="00D42631">
      <w:pPr>
        <w:pStyle w:val="TM2"/>
        <w:rPr>
          <w:rFonts w:asciiTheme="minorHAnsi" w:hAnsiTheme="minorHAnsi"/>
          <w:b w:val="0"/>
          <w:noProof/>
          <w:sz w:val="22"/>
        </w:rPr>
      </w:pPr>
      <w:r>
        <w:rPr>
          <w:noProof/>
        </w:rPr>
        <w:t>1.2</w:t>
      </w:r>
      <w:r>
        <w:rPr>
          <w:rFonts w:asciiTheme="minorHAnsi" w:hAnsiTheme="minorHAnsi"/>
          <w:b w:val="0"/>
          <w:noProof/>
          <w:sz w:val="22"/>
        </w:rPr>
        <w:tab/>
      </w:r>
      <w:r>
        <w:rPr>
          <w:noProof/>
        </w:rPr>
        <w:t>Fonctionnalités</w:t>
      </w:r>
      <w:r>
        <w:rPr>
          <w:noProof/>
        </w:rPr>
        <w:tab/>
      </w:r>
      <w:r>
        <w:rPr>
          <w:noProof/>
        </w:rPr>
        <w:fldChar w:fldCharType="begin"/>
      </w:r>
      <w:r>
        <w:rPr>
          <w:noProof/>
        </w:rPr>
        <w:instrText xml:space="preserve"> PAGEREF _Toc7460859 \h </w:instrText>
      </w:r>
      <w:r>
        <w:rPr>
          <w:noProof/>
        </w:rPr>
      </w:r>
      <w:r>
        <w:rPr>
          <w:noProof/>
        </w:rPr>
        <w:fldChar w:fldCharType="separate"/>
      </w:r>
      <w:r>
        <w:rPr>
          <w:noProof/>
        </w:rPr>
        <w:t>4</w:t>
      </w:r>
      <w:r>
        <w:rPr>
          <w:noProof/>
        </w:rPr>
        <w:fldChar w:fldCharType="end"/>
      </w:r>
    </w:p>
    <w:p w:rsidR="00D42631" w:rsidRDefault="00D42631">
      <w:pPr>
        <w:pStyle w:val="TM2"/>
        <w:rPr>
          <w:rFonts w:asciiTheme="minorHAnsi" w:hAnsiTheme="minorHAnsi"/>
          <w:b w:val="0"/>
          <w:noProof/>
          <w:sz w:val="22"/>
        </w:rPr>
      </w:pPr>
      <w:r>
        <w:rPr>
          <w:noProof/>
        </w:rPr>
        <w:t>1.3</w:t>
      </w:r>
      <w:r>
        <w:rPr>
          <w:rFonts w:asciiTheme="minorHAnsi" w:hAnsiTheme="minorHAnsi"/>
          <w:b w:val="0"/>
          <w:noProof/>
          <w:sz w:val="22"/>
        </w:rPr>
        <w:tab/>
      </w:r>
      <w:r>
        <w:rPr>
          <w:noProof/>
        </w:rPr>
        <w:t>Caractéristiques</w:t>
      </w:r>
      <w:r>
        <w:rPr>
          <w:noProof/>
        </w:rPr>
        <w:tab/>
      </w:r>
      <w:r>
        <w:rPr>
          <w:noProof/>
        </w:rPr>
        <w:fldChar w:fldCharType="begin"/>
      </w:r>
      <w:r>
        <w:rPr>
          <w:noProof/>
        </w:rPr>
        <w:instrText xml:space="preserve"> PAGEREF _Toc7460860 \h </w:instrText>
      </w:r>
      <w:r>
        <w:rPr>
          <w:noProof/>
        </w:rPr>
      </w:r>
      <w:r>
        <w:rPr>
          <w:noProof/>
        </w:rPr>
        <w:fldChar w:fldCharType="separate"/>
      </w:r>
      <w:r>
        <w:rPr>
          <w:noProof/>
        </w:rPr>
        <w:t>4</w:t>
      </w:r>
      <w:r>
        <w:rPr>
          <w:noProof/>
        </w:rPr>
        <w:fldChar w:fldCharType="end"/>
      </w:r>
    </w:p>
    <w:p w:rsidR="00D42631" w:rsidRDefault="00D42631">
      <w:pPr>
        <w:pStyle w:val="TM1"/>
        <w:rPr>
          <w:rFonts w:asciiTheme="minorHAnsi" w:hAnsiTheme="minorHAnsi"/>
          <w:b w:val="0"/>
          <w:noProof/>
          <w:sz w:val="22"/>
          <w:szCs w:val="22"/>
        </w:rPr>
      </w:pPr>
      <w:r w:rsidRPr="00A36D2B">
        <w:rPr>
          <w:noProof/>
          <w:u w:val="thick" w:color="CC006A"/>
        </w:rPr>
        <w:t>2</w:t>
      </w:r>
      <w:r>
        <w:rPr>
          <w:rFonts w:asciiTheme="minorHAnsi" w:hAnsiTheme="minorHAnsi"/>
          <w:b w:val="0"/>
          <w:noProof/>
          <w:sz w:val="22"/>
          <w:szCs w:val="22"/>
        </w:rPr>
        <w:tab/>
      </w:r>
      <w:r>
        <w:rPr>
          <w:noProof/>
        </w:rPr>
        <w:t>Mode d’emploi</w:t>
      </w:r>
      <w:r>
        <w:rPr>
          <w:noProof/>
        </w:rPr>
        <w:tab/>
      </w:r>
      <w:r>
        <w:rPr>
          <w:noProof/>
        </w:rPr>
        <w:fldChar w:fldCharType="begin"/>
      </w:r>
      <w:r>
        <w:rPr>
          <w:noProof/>
        </w:rPr>
        <w:instrText xml:space="preserve"> PAGEREF _Toc7460861 \h </w:instrText>
      </w:r>
      <w:r>
        <w:rPr>
          <w:noProof/>
        </w:rPr>
      </w:r>
      <w:r>
        <w:rPr>
          <w:noProof/>
        </w:rPr>
        <w:fldChar w:fldCharType="separate"/>
      </w:r>
      <w:r>
        <w:rPr>
          <w:noProof/>
        </w:rPr>
        <w:t>5</w:t>
      </w:r>
      <w:r>
        <w:rPr>
          <w:noProof/>
        </w:rPr>
        <w:fldChar w:fldCharType="end"/>
      </w:r>
    </w:p>
    <w:p w:rsidR="00D42631" w:rsidRDefault="00D42631">
      <w:pPr>
        <w:pStyle w:val="TM2"/>
        <w:rPr>
          <w:rFonts w:asciiTheme="minorHAnsi" w:hAnsiTheme="minorHAnsi"/>
          <w:b w:val="0"/>
          <w:noProof/>
          <w:sz w:val="22"/>
        </w:rPr>
      </w:pPr>
      <w:r>
        <w:rPr>
          <w:noProof/>
        </w:rPr>
        <w:t>2.1</w:t>
      </w:r>
      <w:r>
        <w:rPr>
          <w:rFonts w:asciiTheme="minorHAnsi" w:hAnsiTheme="minorHAnsi"/>
          <w:b w:val="0"/>
          <w:noProof/>
          <w:sz w:val="22"/>
        </w:rPr>
        <w:tab/>
      </w:r>
      <w:r>
        <w:rPr>
          <w:noProof/>
        </w:rPr>
        <w:t>Création d’un nouveau compte</w:t>
      </w:r>
      <w:r>
        <w:rPr>
          <w:noProof/>
        </w:rPr>
        <w:tab/>
      </w:r>
      <w:r>
        <w:rPr>
          <w:noProof/>
        </w:rPr>
        <w:fldChar w:fldCharType="begin"/>
      </w:r>
      <w:r>
        <w:rPr>
          <w:noProof/>
        </w:rPr>
        <w:instrText xml:space="preserve"> PAGEREF _Toc7460862 \h </w:instrText>
      </w:r>
      <w:r>
        <w:rPr>
          <w:noProof/>
        </w:rPr>
      </w:r>
      <w:r>
        <w:rPr>
          <w:noProof/>
        </w:rPr>
        <w:fldChar w:fldCharType="separate"/>
      </w:r>
      <w:r>
        <w:rPr>
          <w:noProof/>
        </w:rPr>
        <w:t>5</w:t>
      </w:r>
      <w:r>
        <w:rPr>
          <w:noProof/>
        </w:rPr>
        <w:fldChar w:fldCharType="end"/>
      </w:r>
    </w:p>
    <w:p w:rsidR="00D42631" w:rsidRDefault="00D42631">
      <w:pPr>
        <w:pStyle w:val="TM2"/>
        <w:rPr>
          <w:rFonts w:asciiTheme="minorHAnsi" w:hAnsiTheme="minorHAnsi"/>
          <w:b w:val="0"/>
          <w:noProof/>
          <w:sz w:val="22"/>
        </w:rPr>
      </w:pPr>
      <w:r>
        <w:rPr>
          <w:noProof/>
        </w:rPr>
        <w:t>2.2</w:t>
      </w:r>
      <w:r>
        <w:rPr>
          <w:rFonts w:asciiTheme="minorHAnsi" w:hAnsiTheme="minorHAnsi"/>
          <w:b w:val="0"/>
          <w:noProof/>
          <w:sz w:val="22"/>
        </w:rPr>
        <w:tab/>
      </w:r>
      <w:r>
        <w:rPr>
          <w:noProof/>
        </w:rPr>
        <w:t>Connexion avec un compte existant</w:t>
      </w:r>
      <w:r>
        <w:rPr>
          <w:noProof/>
        </w:rPr>
        <w:tab/>
      </w:r>
      <w:r>
        <w:rPr>
          <w:noProof/>
        </w:rPr>
        <w:fldChar w:fldCharType="begin"/>
      </w:r>
      <w:r>
        <w:rPr>
          <w:noProof/>
        </w:rPr>
        <w:instrText xml:space="preserve"> PAGEREF _Toc7460863 \h </w:instrText>
      </w:r>
      <w:r>
        <w:rPr>
          <w:noProof/>
        </w:rPr>
      </w:r>
      <w:r>
        <w:rPr>
          <w:noProof/>
        </w:rPr>
        <w:fldChar w:fldCharType="separate"/>
      </w:r>
      <w:r>
        <w:rPr>
          <w:noProof/>
        </w:rPr>
        <w:t>10</w:t>
      </w:r>
      <w:r>
        <w:rPr>
          <w:noProof/>
        </w:rPr>
        <w:fldChar w:fldCharType="end"/>
      </w:r>
    </w:p>
    <w:p w:rsidR="00D42631" w:rsidRDefault="00D42631">
      <w:pPr>
        <w:pStyle w:val="TM2"/>
        <w:rPr>
          <w:rFonts w:asciiTheme="minorHAnsi" w:hAnsiTheme="minorHAnsi"/>
          <w:b w:val="0"/>
          <w:noProof/>
          <w:sz w:val="22"/>
        </w:rPr>
      </w:pPr>
      <w:r>
        <w:rPr>
          <w:noProof/>
        </w:rPr>
        <w:t>2.3</w:t>
      </w:r>
      <w:r>
        <w:rPr>
          <w:rFonts w:asciiTheme="minorHAnsi" w:hAnsiTheme="minorHAnsi"/>
          <w:b w:val="0"/>
          <w:noProof/>
          <w:sz w:val="22"/>
        </w:rPr>
        <w:tab/>
      </w:r>
      <w:r>
        <w:rPr>
          <w:noProof/>
        </w:rPr>
        <w:t>Modifications de compte</w:t>
      </w:r>
      <w:r>
        <w:rPr>
          <w:noProof/>
        </w:rPr>
        <w:tab/>
      </w:r>
      <w:r>
        <w:rPr>
          <w:noProof/>
        </w:rPr>
        <w:fldChar w:fldCharType="begin"/>
      </w:r>
      <w:r>
        <w:rPr>
          <w:noProof/>
        </w:rPr>
        <w:instrText xml:space="preserve"> PAGEREF _Toc7460864 \h </w:instrText>
      </w:r>
      <w:r>
        <w:rPr>
          <w:noProof/>
        </w:rPr>
      </w:r>
      <w:r>
        <w:rPr>
          <w:noProof/>
        </w:rPr>
        <w:fldChar w:fldCharType="separate"/>
      </w:r>
      <w:r>
        <w:rPr>
          <w:noProof/>
        </w:rPr>
        <w:t>10</w:t>
      </w:r>
      <w:r>
        <w:rPr>
          <w:noProof/>
        </w:rPr>
        <w:fldChar w:fldCharType="end"/>
      </w:r>
    </w:p>
    <w:p w:rsidR="00D42631" w:rsidRDefault="00D42631">
      <w:pPr>
        <w:pStyle w:val="TM3"/>
        <w:tabs>
          <w:tab w:val="left" w:pos="1790"/>
        </w:tabs>
        <w:rPr>
          <w:rFonts w:asciiTheme="minorHAnsi" w:hAnsiTheme="minorHAnsi"/>
          <w:sz w:val="22"/>
        </w:rPr>
      </w:pPr>
      <w:r>
        <w:t>2.3.1</w:t>
      </w:r>
      <w:r>
        <w:rPr>
          <w:rFonts w:asciiTheme="minorHAnsi" w:hAnsiTheme="minorHAnsi"/>
          <w:sz w:val="22"/>
        </w:rPr>
        <w:tab/>
      </w:r>
      <w:r>
        <w:t>Demander une modification de compte (ajout où suppression de structures de rattachement) :</w:t>
      </w:r>
      <w:r>
        <w:tab/>
      </w:r>
      <w:r>
        <w:fldChar w:fldCharType="begin"/>
      </w:r>
      <w:r>
        <w:instrText xml:space="preserve"> PAGEREF _Toc7460865 \h </w:instrText>
      </w:r>
      <w:r>
        <w:fldChar w:fldCharType="separate"/>
      </w:r>
      <w:r>
        <w:t>10</w:t>
      </w:r>
      <w:r>
        <w:fldChar w:fldCharType="end"/>
      </w:r>
    </w:p>
    <w:p w:rsidR="00D42631" w:rsidRDefault="00D42631">
      <w:pPr>
        <w:pStyle w:val="TM3"/>
        <w:tabs>
          <w:tab w:val="left" w:pos="1790"/>
        </w:tabs>
        <w:rPr>
          <w:rFonts w:asciiTheme="minorHAnsi" w:hAnsiTheme="minorHAnsi"/>
          <w:sz w:val="22"/>
        </w:rPr>
      </w:pPr>
      <w:r>
        <w:t>2.3.2</w:t>
      </w:r>
      <w:r>
        <w:rPr>
          <w:rFonts w:asciiTheme="minorHAnsi" w:hAnsiTheme="minorHAnsi"/>
          <w:sz w:val="22"/>
        </w:rPr>
        <w:tab/>
      </w:r>
      <w:r>
        <w:t>Modifier son compte avec un compte de « Gestionnaire des utilisateurs en ESMS » (ajout où suppression de structures de rattachement)</w:t>
      </w:r>
      <w:r>
        <w:tab/>
      </w:r>
      <w:r>
        <w:fldChar w:fldCharType="begin"/>
      </w:r>
      <w:r>
        <w:instrText xml:space="preserve"> PAGEREF _Toc7460866 \h </w:instrText>
      </w:r>
      <w:r>
        <w:fldChar w:fldCharType="separate"/>
      </w:r>
      <w:r>
        <w:t>14</w:t>
      </w:r>
      <w:r>
        <w:fldChar w:fldCharType="end"/>
      </w:r>
    </w:p>
    <w:p w:rsidR="00D42631" w:rsidRDefault="00D42631">
      <w:pPr>
        <w:pStyle w:val="TM3"/>
        <w:tabs>
          <w:tab w:val="left" w:pos="1790"/>
        </w:tabs>
        <w:rPr>
          <w:rFonts w:asciiTheme="minorHAnsi" w:hAnsiTheme="minorHAnsi"/>
          <w:sz w:val="22"/>
        </w:rPr>
      </w:pPr>
      <w:r>
        <w:t>2.3.3</w:t>
      </w:r>
      <w:r>
        <w:rPr>
          <w:rFonts w:asciiTheme="minorHAnsi" w:hAnsiTheme="minorHAnsi"/>
          <w:sz w:val="22"/>
        </w:rPr>
        <w:tab/>
      </w:r>
      <w:r>
        <w:t>Autres modifications</w:t>
      </w:r>
      <w:r>
        <w:tab/>
      </w:r>
      <w:r>
        <w:fldChar w:fldCharType="begin"/>
      </w:r>
      <w:r>
        <w:instrText xml:space="preserve"> PAGEREF _Toc7460867 \h </w:instrText>
      </w:r>
      <w:r>
        <w:fldChar w:fldCharType="separate"/>
      </w:r>
      <w:r>
        <w:t>18</w:t>
      </w:r>
      <w:r>
        <w:fldChar w:fldCharType="end"/>
      </w:r>
    </w:p>
    <w:p w:rsidR="00D42631" w:rsidRDefault="00D42631">
      <w:pPr>
        <w:pStyle w:val="TM2"/>
        <w:rPr>
          <w:rFonts w:asciiTheme="minorHAnsi" w:hAnsiTheme="minorHAnsi"/>
          <w:b w:val="0"/>
          <w:noProof/>
          <w:sz w:val="22"/>
        </w:rPr>
      </w:pPr>
      <w:r>
        <w:rPr>
          <w:noProof/>
        </w:rPr>
        <w:t>2.4</w:t>
      </w:r>
      <w:r>
        <w:rPr>
          <w:rFonts w:asciiTheme="minorHAnsi" w:hAnsiTheme="minorHAnsi"/>
          <w:b w:val="0"/>
          <w:noProof/>
          <w:sz w:val="22"/>
        </w:rPr>
        <w:tab/>
      </w:r>
      <w:r>
        <w:rPr>
          <w:noProof/>
        </w:rPr>
        <w:t>Informations pratiques</w:t>
      </w:r>
      <w:r>
        <w:rPr>
          <w:noProof/>
        </w:rPr>
        <w:tab/>
      </w:r>
      <w:r>
        <w:rPr>
          <w:noProof/>
        </w:rPr>
        <w:fldChar w:fldCharType="begin"/>
      </w:r>
      <w:r>
        <w:rPr>
          <w:noProof/>
        </w:rPr>
        <w:instrText xml:space="preserve"> PAGEREF _Toc7460868 \h </w:instrText>
      </w:r>
      <w:r>
        <w:rPr>
          <w:noProof/>
        </w:rPr>
      </w:r>
      <w:r>
        <w:rPr>
          <w:noProof/>
        </w:rPr>
        <w:fldChar w:fldCharType="separate"/>
      </w:r>
      <w:r>
        <w:rPr>
          <w:noProof/>
        </w:rPr>
        <w:t>18</w:t>
      </w:r>
      <w:r>
        <w:rPr>
          <w:noProof/>
        </w:rPr>
        <w:fldChar w:fldCharType="end"/>
      </w:r>
    </w:p>
    <w:p w:rsidR="00D42631" w:rsidRDefault="00D42631">
      <w:pPr>
        <w:pStyle w:val="TM1"/>
        <w:rPr>
          <w:rFonts w:asciiTheme="minorHAnsi" w:hAnsiTheme="minorHAnsi"/>
          <w:b w:val="0"/>
          <w:noProof/>
          <w:sz w:val="22"/>
          <w:szCs w:val="22"/>
        </w:rPr>
      </w:pPr>
      <w:r w:rsidRPr="00A36D2B">
        <w:rPr>
          <w:noProof/>
          <w:u w:val="thick" w:color="CC006A"/>
        </w:rPr>
        <w:t>3</w:t>
      </w:r>
      <w:r>
        <w:rPr>
          <w:rFonts w:asciiTheme="minorHAnsi" w:hAnsiTheme="minorHAnsi"/>
          <w:b w:val="0"/>
          <w:noProof/>
          <w:sz w:val="22"/>
          <w:szCs w:val="22"/>
        </w:rPr>
        <w:tab/>
      </w:r>
      <w:r>
        <w:rPr>
          <w:noProof/>
        </w:rPr>
        <w:t>FAQ</w:t>
      </w:r>
      <w:r>
        <w:rPr>
          <w:noProof/>
        </w:rPr>
        <w:tab/>
      </w:r>
      <w:r>
        <w:rPr>
          <w:noProof/>
        </w:rPr>
        <w:fldChar w:fldCharType="begin"/>
      </w:r>
      <w:r>
        <w:rPr>
          <w:noProof/>
        </w:rPr>
        <w:instrText xml:space="preserve"> PAGEREF _Toc7460869 \h </w:instrText>
      </w:r>
      <w:r>
        <w:rPr>
          <w:noProof/>
        </w:rPr>
      </w:r>
      <w:r>
        <w:rPr>
          <w:noProof/>
        </w:rPr>
        <w:fldChar w:fldCharType="separate"/>
      </w:r>
      <w:r>
        <w:rPr>
          <w:noProof/>
        </w:rPr>
        <w:t>19</w:t>
      </w:r>
      <w:r>
        <w:rPr>
          <w:noProof/>
        </w:rPr>
        <w:fldChar w:fldCharType="end"/>
      </w:r>
    </w:p>
    <w:p w:rsidR="00D42631" w:rsidRDefault="00D42631">
      <w:pPr>
        <w:pStyle w:val="TM2"/>
        <w:rPr>
          <w:rFonts w:asciiTheme="minorHAnsi" w:hAnsiTheme="minorHAnsi"/>
          <w:b w:val="0"/>
          <w:noProof/>
          <w:sz w:val="22"/>
        </w:rPr>
      </w:pPr>
      <w:r>
        <w:rPr>
          <w:noProof/>
        </w:rPr>
        <w:t>3.1</w:t>
      </w:r>
      <w:r>
        <w:rPr>
          <w:rFonts w:asciiTheme="minorHAnsi" w:hAnsiTheme="minorHAnsi"/>
          <w:b w:val="0"/>
          <w:noProof/>
          <w:sz w:val="22"/>
        </w:rPr>
        <w:tab/>
      </w:r>
      <w:r>
        <w:rPr>
          <w:noProof/>
        </w:rPr>
        <w:t>Qu’est-ce que le profil Gestion des utilisateurs de niveau ESMS</w:t>
      </w:r>
      <w:r>
        <w:rPr>
          <w:noProof/>
        </w:rPr>
        <w:tab/>
      </w:r>
      <w:r>
        <w:rPr>
          <w:noProof/>
        </w:rPr>
        <w:fldChar w:fldCharType="begin"/>
      </w:r>
      <w:r>
        <w:rPr>
          <w:noProof/>
        </w:rPr>
        <w:instrText xml:space="preserve"> PAGEREF _Toc7460870 \h </w:instrText>
      </w:r>
      <w:r>
        <w:rPr>
          <w:noProof/>
        </w:rPr>
      </w:r>
      <w:r>
        <w:rPr>
          <w:noProof/>
        </w:rPr>
        <w:fldChar w:fldCharType="separate"/>
      </w:r>
      <w:r>
        <w:rPr>
          <w:noProof/>
        </w:rPr>
        <w:t>19</w:t>
      </w:r>
      <w:r>
        <w:rPr>
          <w:noProof/>
        </w:rPr>
        <w:fldChar w:fldCharType="end"/>
      </w:r>
    </w:p>
    <w:p w:rsidR="00D42631" w:rsidRDefault="00D42631">
      <w:pPr>
        <w:pStyle w:val="TM2"/>
        <w:rPr>
          <w:rFonts w:asciiTheme="minorHAnsi" w:hAnsiTheme="minorHAnsi"/>
          <w:b w:val="0"/>
          <w:noProof/>
          <w:sz w:val="22"/>
        </w:rPr>
      </w:pPr>
      <w:r>
        <w:rPr>
          <w:noProof/>
        </w:rPr>
        <w:t>3.2</w:t>
      </w:r>
      <w:r>
        <w:rPr>
          <w:rFonts w:asciiTheme="minorHAnsi" w:hAnsiTheme="minorHAnsi"/>
          <w:b w:val="0"/>
          <w:noProof/>
          <w:sz w:val="22"/>
        </w:rPr>
        <w:tab/>
      </w:r>
      <w:r>
        <w:rPr>
          <w:noProof/>
        </w:rPr>
        <w:t>Qu’est-ce que le « Utilisateur de l'application Prix-ESMS » ?</w:t>
      </w:r>
      <w:r>
        <w:rPr>
          <w:noProof/>
        </w:rPr>
        <w:tab/>
      </w:r>
      <w:r>
        <w:rPr>
          <w:noProof/>
        </w:rPr>
        <w:fldChar w:fldCharType="begin"/>
      </w:r>
      <w:r>
        <w:rPr>
          <w:noProof/>
        </w:rPr>
        <w:instrText xml:space="preserve"> PAGEREF _Toc7460871 \h </w:instrText>
      </w:r>
      <w:r>
        <w:rPr>
          <w:noProof/>
        </w:rPr>
      </w:r>
      <w:r>
        <w:rPr>
          <w:noProof/>
        </w:rPr>
        <w:fldChar w:fldCharType="separate"/>
      </w:r>
      <w:r>
        <w:rPr>
          <w:noProof/>
        </w:rPr>
        <w:t>19</w:t>
      </w:r>
      <w:r>
        <w:rPr>
          <w:noProof/>
        </w:rPr>
        <w:fldChar w:fldCharType="end"/>
      </w:r>
    </w:p>
    <w:p w:rsidR="00D42631" w:rsidRDefault="00D42631">
      <w:pPr>
        <w:pStyle w:val="TM2"/>
        <w:rPr>
          <w:rFonts w:asciiTheme="minorHAnsi" w:hAnsiTheme="minorHAnsi"/>
          <w:b w:val="0"/>
          <w:noProof/>
          <w:sz w:val="22"/>
        </w:rPr>
      </w:pPr>
      <w:r>
        <w:rPr>
          <w:noProof/>
        </w:rPr>
        <w:t>3.3</w:t>
      </w:r>
      <w:r>
        <w:rPr>
          <w:rFonts w:asciiTheme="minorHAnsi" w:hAnsiTheme="minorHAnsi"/>
          <w:b w:val="0"/>
          <w:noProof/>
          <w:sz w:val="22"/>
        </w:rPr>
        <w:tab/>
      </w:r>
      <w:r>
        <w:rPr>
          <w:noProof/>
        </w:rPr>
        <w:t>Je n’ai toujours pas reçu de validation de ma demande d’accès</w:t>
      </w:r>
      <w:r>
        <w:rPr>
          <w:noProof/>
        </w:rPr>
        <w:tab/>
      </w:r>
      <w:r>
        <w:rPr>
          <w:noProof/>
        </w:rPr>
        <w:fldChar w:fldCharType="begin"/>
      </w:r>
      <w:r>
        <w:rPr>
          <w:noProof/>
        </w:rPr>
        <w:instrText xml:space="preserve"> PAGEREF _Toc7460872 \h </w:instrText>
      </w:r>
      <w:r>
        <w:rPr>
          <w:noProof/>
        </w:rPr>
      </w:r>
      <w:r>
        <w:rPr>
          <w:noProof/>
        </w:rPr>
        <w:fldChar w:fldCharType="separate"/>
      </w:r>
      <w:r>
        <w:rPr>
          <w:noProof/>
        </w:rPr>
        <w:t>19</w:t>
      </w:r>
      <w:r>
        <w:rPr>
          <w:noProof/>
        </w:rPr>
        <w:fldChar w:fldCharType="end"/>
      </w:r>
    </w:p>
    <w:p w:rsidR="00D42631" w:rsidRDefault="00D42631">
      <w:pPr>
        <w:pStyle w:val="TM2"/>
        <w:rPr>
          <w:rFonts w:asciiTheme="minorHAnsi" w:hAnsiTheme="minorHAnsi"/>
          <w:b w:val="0"/>
          <w:noProof/>
          <w:sz w:val="22"/>
        </w:rPr>
      </w:pPr>
      <w:r>
        <w:rPr>
          <w:noProof/>
        </w:rPr>
        <w:t>3.4</w:t>
      </w:r>
      <w:r>
        <w:rPr>
          <w:rFonts w:asciiTheme="minorHAnsi" w:hAnsiTheme="minorHAnsi"/>
          <w:b w:val="0"/>
          <w:noProof/>
          <w:sz w:val="22"/>
        </w:rPr>
        <w:tab/>
      </w:r>
      <w:r>
        <w:rPr>
          <w:noProof/>
        </w:rPr>
        <w:t>Qui est mon gestionnaire de compte ?</w:t>
      </w:r>
      <w:r>
        <w:rPr>
          <w:noProof/>
        </w:rPr>
        <w:tab/>
      </w:r>
      <w:r>
        <w:rPr>
          <w:noProof/>
        </w:rPr>
        <w:fldChar w:fldCharType="begin"/>
      </w:r>
      <w:r>
        <w:rPr>
          <w:noProof/>
        </w:rPr>
        <w:instrText xml:space="preserve"> PAGEREF _Toc7460873 \h </w:instrText>
      </w:r>
      <w:r>
        <w:rPr>
          <w:noProof/>
        </w:rPr>
      </w:r>
      <w:r>
        <w:rPr>
          <w:noProof/>
        </w:rPr>
        <w:fldChar w:fldCharType="separate"/>
      </w:r>
      <w:r>
        <w:rPr>
          <w:noProof/>
        </w:rPr>
        <w:t>20</w:t>
      </w:r>
      <w:r>
        <w:rPr>
          <w:noProof/>
        </w:rPr>
        <w:fldChar w:fldCharType="end"/>
      </w:r>
    </w:p>
    <w:p w:rsidR="00D42631" w:rsidRDefault="00D42631">
      <w:pPr>
        <w:pStyle w:val="TM2"/>
        <w:rPr>
          <w:rFonts w:asciiTheme="minorHAnsi" w:hAnsiTheme="minorHAnsi"/>
          <w:b w:val="0"/>
          <w:noProof/>
          <w:sz w:val="22"/>
        </w:rPr>
      </w:pPr>
      <w:r>
        <w:rPr>
          <w:noProof/>
        </w:rPr>
        <w:t>3.5</w:t>
      </w:r>
      <w:r>
        <w:rPr>
          <w:rFonts w:asciiTheme="minorHAnsi" w:hAnsiTheme="minorHAnsi"/>
          <w:b w:val="0"/>
          <w:noProof/>
          <w:sz w:val="22"/>
        </w:rPr>
        <w:tab/>
      </w:r>
      <w:r>
        <w:rPr>
          <w:noProof/>
        </w:rPr>
        <w:t>Qu’est-ce une structure de rattachement ?</w:t>
      </w:r>
      <w:r>
        <w:rPr>
          <w:noProof/>
        </w:rPr>
        <w:tab/>
      </w:r>
      <w:r>
        <w:rPr>
          <w:noProof/>
        </w:rPr>
        <w:fldChar w:fldCharType="begin"/>
      </w:r>
      <w:r>
        <w:rPr>
          <w:noProof/>
        </w:rPr>
        <w:instrText xml:space="preserve"> PAGEREF _Toc7460874 \h </w:instrText>
      </w:r>
      <w:r>
        <w:rPr>
          <w:noProof/>
        </w:rPr>
      </w:r>
      <w:r>
        <w:rPr>
          <w:noProof/>
        </w:rPr>
        <w:fldChar w:fldCharType="separate"/>
      </w:r>
      <w:r>
        <w:rPr>
          <w:noProof/>
        </w:rPr>
        <w:t>20</w:t>
      </w:r>
      <w:r>
        <w:rPr>
          <w:noProof/>
        </w:rPr>
        <w:fldChar w:fldCharType="end"/>
      </w:r>
    </w:p>
    <w:p w:rsidR="00D42631" w:rsidRDefault="00D42631">
      <w:pPr>
        <w:pStyle w:val="TM2"/>
        <w:rPr>
          <w:rFonts w:asciiTheme="minorHAnsi" w:hAnsiTheme="minorHAnsi"/>
          <w:b w:val="0"/>
          <w:noProof/>
          <w:sz w:val="22"/>
        </w:rPr>
      </w:pPr>
      <w:r>
        <w:rPr>
          <w:noProof/>
        </w:rPr>
        <w:t>3.6</w:t>
      </w:r>
      <w:r>
        <w:rPr>
          <w:rFonts w:asciiTheme="minorHAnsi" w:hAnsiTheme="minorHAnsi"/>
          <w:b w:val="0"/>
          <w:noProof/>
          <w:sz w:val="22"/>
        </w:rPr>
        <w:tab/>
      </w:r>
      <w:r>
        <w:rPr>
          <w:noProof/>
        </w:rPr>
        <w:t>Ma demande d’accès a été rejetée</w:t>
      </w:r>
      <w:r>
        <w:rPr>
          <w:noProof/>
        </w:rPr>
        <w:tab/>
      </w:r>
      <w:r>
        <w:rPr>
          <w:noProof/>
        </w:rPr>
        <w:fldChar w:fldCharType="begin"/>
      </w:r>
      <w:r>
        <w:rPr>
          <w:noProof/>
        </w:rPr>
        <w:instrText xml:space="preserve"> PAGEREF _Toc7460875 \h </w:instrText>
      </w:r>
      <w:r>
        <w:rPr>
          <w:noProof/>
        </w:rPr>
      </w:r>
      <w:r>
        <w:rPr>
          <w:noProof/>
        </w:rPr>
        <w:fldChar w:fldCharType="separate"/>
      </w:r>
      <w:r>
        <w:rPr>
          <w:noProof/>
        </w:rPr>
        <w:t>20</w:t>
      </w:r>
      <w:r>
        <w:rPr>
          <w:noProof/>
        </w:rPr>
        <w:fldChar w:fldCharType="end"/>
      </w:r>
    </w:p>
    <w:p w:rsidR="00D42631" w:rsidRDefault="00D42631">
      <w:pPr>
        <w:pStyle w:val="TM2"/>
        <w:rPr>
          <w:rFonts w:asciiTheme="minorHAnsi" w:hAnsiTheme="minorHAnsi"/>
          <w:b w:val="0"/>
          <w:noProof/>
          <w:sz w:val="22"/>
        </w:rPr>
      </w:pPr>
      <w:r>
        <w:rPr>
          <w:noProof/>
        </w:rPr>
        <w:t>3.7</w:t>
      </w:r>
      <w:r>
        <w:rPr>
          <w:rFonts w:asciiTheme="minorHAnsi" w:hAnsiTheme="minorHAnsi"/>
          <w:b w:val="0"/>
          <w:noProof/>
          <w:sz w:val="22"/>
        </w:rPr>
        <w:tab/>
      </w:r>
      <w:r>
        <w:rPr>
          <w:noProof/>
        </w:rPr>
        <w:t>Personne dans mon établissement n’a de compte d’accès</w:t>
      </w:r>
      <w:r>
        <w:rPr>
          <w:noProof/>
        </w:rPr>
        <w:tab/>
      </w:r>
      <w:r>
        <w:rPr>
          <w:noProof/>
        </w:rPr>
        <w:fldChar w:fldCharType="begin"/>
      </w:r>
      <w:r>
        <w:rPr>
          <w:noProof/>
        </w:rPr>
        <w:instrText xml:space="preserve"> PAGEREF _Toc7460876 \h </w:instrText>
      </w:r>
      <w:r>
        <w:rPr>
          <w:noProof/>
        </w:rPr>
      </w:r>
      <w:r>
        <w:rPr>
          <w:noProof/>
        </w:rPr>
        <w:fldChar w:fldCharType="separate"/>
      </w:r>
      <w:r>
        <w:rPr>
          <w:noProof/>
        </w:rPr>
        <w:t>20</w:t>
      </w:r>
      <w:r>
        <w:rPr>
          <w:noProof/>
        </w:rPr>
        <w:fldChar w:fldCharType="end"/>
      </w:r>
    </w:p>
    <w:p w:rsidR="00981B14" w:rsidRPr="00D6631C" w:rsidRDefault="00510790" w:rsidP="00E54C59">
      <w:pPr>
        <w:pStyle w:val="05Titreintro-conclusion-annexes"/>
      </w:pPr>
      <w:r>
        <w:rPr>
          <w:noProof/>
          <w:sz w:val="28"/>
          <w:szCs w:val="22"/>
        </w:rPr>
        <w:fldChar w:fldCharType="end"/>
      </w:r>
      <w:r w:rsidR="00204B97">
        <w:br w:type="page"/>
      </w:r>
      <w:bookmarkStart w:id="3" w:name="_Toc7460854"/>
      <w:r w:rsidR="00981B14" w:rsidRPr="00EE60AC">
        <w:rPr>
          <w:noProof/>
        </w:rPr>
        <w:lastRenderedPageBreak/>
        <mc:AlternateContent>
          <mc:Choice Requires="wps">
            <w:drawing>
              <wp:anchor distT="0" distB="0" distL="114300" distR="114300" simplePos="0" relativeHeight="251713536" behindDoc="0" locked="0" layoutInCell="1" allowOverlap="1" wp14:anchorId="1AFBEDD4" wp14:editId="4DDFA1E6">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080C0B83">
              <v:roundrect id="Rectangle à coins arrondis 14" style="position:absolute;margin-left:0;margin-top:33.6pt;width:28.4pt;height: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cf0048" stroked="f"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w10:wrap type="through"/>
              </v:roundrect>
            </w:pict>
          </mc:Fallback>
        </mc:AlternateContent>
      </w:r>
      <w:r w:rsidR="00981B14">
        <w:t>Intr</w:t>
      </w:r>
      <w:r w:rsidR="00981B14" w:rsidRPr="00F444F3">
        <w:t>oduction</w:t>
      </w:r>
      <w:bookmarkEnd w:id="3"/>
    </w:p>
    <w:p w:rsidR="002E5009" w:rsidRPr="002E5009" w:rsidRDefault="002E5009" w:rsidP="00C17089">
      <w:pPr>
        <w:pStyle w:val="07Titreniveau2"/>
      </w:pPr>
      <w:bookmarkStart w:id="4" w:name="_Toc165195897"/>
      <w:bookmarkStart w:id="5" w:name="_Toc165367826"/>
      <w:bookmarkStart w:id="6" w:name="_Toc172016679"/>
      <w:bookmarkStart w:id="7" w:name="_Toc181606818"/>
      <w:bookmarkStart w:id="8" w:name="_Toc181606948"/>
      <w:bookmarkStart w:id="9" w:name="_Toc454792163"/>
      <w:bookmarkStart w:id="10" w:name="_Toc7460855"/>
      <w:r w:rsidRPr="002E5009">
        <w:t>Objectif</w:t>
      </w:r>
      <w:bookmarkEnd w:id="4"/>
      <w:bookmarkEnd w:id="5"/>
      <w:bookmarkEnd w:id="6"/>
      <w:bookmarkEnd w:id="7"/>
      <w:bookmarkEnd w:id="8"/>
      <w:r w:rsidRPr="002E5009">
        <w:t xml:space="preserve"> du document</w:t>
      </w:r>
      <w:bookmarkEnd w:id="9"/>
      <w:bookmarkEnd w:id="10"/>
    </w:p>
    <w:p w:rsidR="002E5009" w:rsidRPr="002E5009" w:rsidRDefault="002E5009" w:rsidP="002E5009">
      <w:pPr>
        <w:rPr>
          <w:bCs/>
        </w:rPr>
      </w:pPr>
      <w:r w:rsidRPr="002E5009">
        <w:rPr>
          <w:bCs/>
        </w:rPr>
        <w:t>Ce document a pour objectif d'expliquer comment accéder à l’application de saisie des prix et hébergement et tarifs dépendance en EHPAD</w:t>
      </w:r>
      <w:r w:rsidR="00FB2EC9">
        <w:rPr>
          <w:bCs/>
        </w:rPr>
        <w:t xml:space="preserve"> et les prix des résidences autonomie</w:t>
      </w:r>
      <w:r w:rsidRPr="002E5009">
        <w:rPr>
          <w:bCs/>
        </w:rPr>
        <w:t>, Prix-ESMS, depuis le portail de connexion aux applications de la CNSA.</w:t>
      </w:r>
    </w:p>
    <w:p w:rsidR="002E5009" w:rsidRPr="002E5009" w:rsidRDefault="002E5009" w:rsidP="002E5009">
      <w:pPr>
        <w:ind w:left="1080"/>
        <w:rPr>
          <w:bCs/>
        </w:rPr>
      </w:pPr>
    </w:p>
    <w:p w:rsidR="002E5009" w:rsidRPr="002E5009" w:rsidRDefault="002E5009" w:rsidP="00C17089">
      <w:pPr>
        <w:pStyle w:val="07Titreniveau2"/>
      </w:pPr>
      <w:bookmarkStart w:id="11" w:name="_Toc275594551"/>
      <w:bookmarkStart w:id="12" w:name="_Toc296274995"/>
      <w:bookmarkStart w:id="13" w:name="_Toc370196628"/>
      <w:bookmarkStart w:id="14" w:name="_Toc454792164"/>
      <w:bookmarkStart w:id="15" w:name="_Toc7460856"/>
      <w:r w:rsidRPr="002E5009">
        <w:t>A qui s’adresse ce manuel?</w:t>
      </w:r>
      <w:bookmarkEnd w:id="11"/>
      <w:bookmarkEnd w:id="12"/>
      <w:bookmarkEnd w:id="13"/>
      <w:bookmarkEnd w:id="14"/>
      <w:bookmarkEnd w:id="15"/>
    </w:p>
    <w:p w:rsidR="002E5009" w:rsidRPr="002E5009" w:rsidRDefault="002E5009" w:rsidP="002E5009">
      <w:pPr>
        <w:rPr>
          <w:bCs/>
        </w:rPr>
      </w:pPr>
      <w:r w:rsidRPr="002E5009">
        <w:rPr>
          <w:bCs/>
        </w:rPr>
        <w:t>Ce manuel est destiné à toutes personnes désirant se connecter à l’application Prix-ESMS.</w:t>
      </w:r>
    </w:p>
    <w:p w:rsidR="00C17089" w:rsidRDefault="00C17089">
      <w:pPr>
        <w:keepLines w:val="0"/>
        <w:spacing w:after="0" w:line="240" w:lineRule="auto"/>
        <w:rPr>
          <w:rFonts w:cs="Arial"/>
          <w:b/>
          <w:bCs/>
          <w:kern w:val="44"/>
          <w:sz w:val="44"/>
          <w:szCs w:val="44"/>
        </w:rPr>
      </w:pPr>
      <w:bookmarkStart w:id="16" w:name="_Toc454792165"/>
      <w:bookmarkStart w:id="17" w:name="_Toc165195895"/>
      <w:bookmarkStart w:id="18" w:name="_Toc165367824"/>
      <w:bookmarkStart w:id="19" w:name="_Toc172016677"/>
      <w:bookmarkStart w:id="20" w:name="_Toc181606816"/>
      <w:bookmarkStart w:id="21" w:name="_Toc181606946"/>
      <w:r>
        <w:br w:type="page"/>
      </w:r>
    </w:p>
    <w:p w:rsidR="00204B97" w:rsidRPr="00C17089" w:rsidRDefault="002E5009" w:rsidP="00C17089">
      <w:pPr>
        <w:pStyle w:val="06Titreniveau1"/>
      </w:pPr>
      <w:bookmarkStart w:id="22" w:name="_Toc7460857"/>
      <w:r w:rsidRPr="00C17089">
        <w:lastRenderedPageBreak/>
        <w:t>Présentation générale</w:t>
      </w:r>
      <w:bookmarkEnd w:id="16"/>
      <w:bookmarkEnd w:id="17"/>
      <w:bookmarkEnd w:id="18"/>
      <w:bookmarkEnd w:id="19"/>
      <w:bookmarkEnd w:id="20"/>
      <w:bookmarkEnd w:id="21"/>
      <w:bookmarkEnd w:id="22"/>
    </w:p>
    <w:p w:rsidR="002E5009" w:rsidRPr="00C17089" w:rsidRDefault="002E5009" w:rsidP="003B24E9">
      <w:pPr>
        <w:pStyle w:val="Titre2numrot"/>
      </w:pPr>
      <w:bookmarkStart w:id="23" w:name="_Toc454792166"/>
      <w:bookmarkStart w:id="24" w:name="_Toc7460858"/>
      <w:r w:rsidRPr="00C17089">
        <w:t>Contexte</w:t>
      </w:r>
      <w:bookmarkEnd w:id="23"/>
      <w:bookmarkEnd w:id="24"/>
    </w:p>
    <w:p w:rsidR="002E5009" w:rsidRPr="002E5009" w:rsidRDefault="002E5009" w:rsidP="002E5009">
      <w:pPr>
        <w:rPr>
          <w:bCs/>
        </w:rPr>
      </w:pPr>
      <w:r w:rsidRPr="002E5009">
        <w:rPr>
          <w:bCs/>
        </w:rPr>
        <w:t xml:space="preserve">L’application Prix-ESMS est accessible depuis le portail de connexion aux applications de la CNSA. Ce dernier offre la possibilité d’avoir une </w:t>
      </w:r>
      <w:r w:rsidRPr="002E5009">
        <w:rPr>
          <w:b/>
          <w:bCs/>
        </w:rPr>
        <w:t>connexion</w:t>
      </w:r>
      <w:r w:rsidRPr="002E5009">
        <w:rPr>
          <w:bCs/>
        </w:rPr>
        <w:t xml:space="preserve"> </w:t>
      </w:r>
      <w:r w:rsidRPr="002E5009">
        <w:rPr>
          <w:b/>
          <w:bCs/>
        </w:rPr>
        <w:t>unique</w:t>
      </w:r>
      <w:r w:rsidRPr="002E5009">
        <w:rPr>
          <w:bCs/>
        </w:rPr>
        <w:t xml:space="preserve"> pour toutes les applications gérées par la CNSA (ImportCA et Prix-ESMS notamment).</w:t>
      </w:r>
    </w:p>
    <w:p w:rsidR="002E5009" w:rsidRPr="002E5009" w:rsidRDefault="002E5009" w:rsidP="002E5009">
      <w:pPr>
        <w:rPr>
          <w:bCs/>
        </w:rPr>
      </w:pPr>
    </w:p>
    <w:p w:rsidR="002E5009" w:rsidRPr="002E5009" w:rsidRDefault="002E5009" w:rsidP="003B24E9">
      <w:pPr>
        <w:pStyle w:val="Titre2numrot"/>
      </w:pPr>
      <w:bookmarkStart w:id="25" w:name="_Toc454792167"/>
      <w:bookmarkStart w:id="26" w:name="_Toc7460859"/>
      <w:r w:rsidRPr="002E5009">
        <w:t>Fonctionnalités</w:t>
      </w:r>
      <w:bookmarkEnd w:id="25"/>
      <w:bookmarkEnd w:id="26"/>
    </w:p>
    <w:p w:rsidR="00FB2EC9" w:rsidRDefault="002E5009" w:rsidP="002E5009">
      <w:pPr>
        <w:rPr>
          <w:bCs/>
        </w:rPr>
      </w:pPr>
      <w:r w:rsidRPr="002E5009">
        <w:rPr>
          <w:bCs/>
        </w:rPr>
        <w:t>L’application Prix-ESMS permet la saisie</w:t>
      </w:r>
      <w:r w:rsidR="00FB2EC9">
        <w:rPr>
          <w:bCs/>
        </w:rPr>
        <w:t> :</w:t>
      </w:r>
    </w:p>
    <w:p w:rsidR="00FB2EC9" w:rsidRDefault="002E5009" w:rsidP="00E912FB">
      <w:pPr>
        <w:pStyle w:val="Paragraphedeliste"/>
        <w:numPr>
          <w:ilvl w:val="0"/>
          <w:numId w:val="25"/>
        </w:numPr>
        <w:rPr>
          <w:bCs/>
        </w:rPr>
      </w:pPr>
      <w:r w:rsidRPr="00FB2EC9">
        <w:rPr>
          <w:bCs/>
        </w:rPr>
        <w:t>des prix hébergement et tarifs dépendance en EHPAD pour un ou plusieurs établissements (structure d’appartenance ou de rattachement comme indiqué ci-après)</w:t>
      </w:r>
      <w:r w:rsidR="00FB2EC9">
        <w:rPr>
          <w:bCs/>
        </w:rPr>
        <w:t>,</w:t>
      </w:r>
    </w:p>
    <w:p w:rsidR="002E5009" w:rsidRPr="00FB2EC9" w:rsidRDefault="00FB2EC9" w:rsidP="00E912FB">
      <w:pPr>
        <w:pStyle w:val="Paragraphedeliste"/>
        <w:numPr>
          <w:ilvl w:val="0"/>
          <w:numId w:val="25"/>
        </w:numPr>
        <w:rPr>
          <w:bCs/>
        </w:rPr>
      </w:pPr>
      <w:r>
        <w:rPr>
          <w:bCs/>
        </w:rPr>
        <w:t xml:space="preserve">des prix des résidences autonomie </w:t>
      </w:r>
      <w:r w:rsidRPr="00FB2EC9">
        <w:rPr>
          <w:bCs/>
        </w:rPr>
        <w:t>pour un ou plusieurs établissements (structure d’appartenance ou de rattachement comme indiqué ci-après)</w:t>
      </w:r>
      <w:r w:rsidR="002E5009" w:rsidRPr="00FB2EC9">
        <w:rPr>
          <w:bCs/>
        </w:rPr>
        <w:t>.</w:t>
      </w:r>
    </w:p>
    <w:p w:rsidR="002E5009" w:rsidRPr="002E5009" w:rsidRDefault="002E5009" w:rsidP="002E5009">
      <w:pPr>
        <w:rPr>
          <w:bCs/>
        </w:rPr>
      </w:pPr>
      <w:r w:rsidRPr="002E5009">
        <w:rPr>
          <w:bCs/>
        </w:rPr>
        <w:t>Le portail de connexion aux applications qui permet d’accéder à Prix-ESMS offre les fonctionnalités suivantes :</w:t>
      </w:r>
    </w:p>
    <w:p w:rsidR="002E5009" w:rsidRPr="002E5009" w:rsidRDefault="002E5009" w:rsidP="002E5009">
      <w:pPr>
        <w:pStyle w:val="13Listepuce1"/>
      </w:pPr>
      <w:r w:rsidRPr="002E5009">
        <w:t>formulaire de demande d’accès au portail ;</w:t>
      </w:r>
    </w:p>
    <w:p w:rsidR="002E5009" w:rsidRPr="002E5009" w:rsidRDefault="002E5009" w:rsidP="002E5009">
      <w:pPr>
        <w:pStyle w:val="13Listepuce1"/>
      </w:pPr>
      <w:r w:rsidRPr="002E5009">
        <w:t>processus de validation des demandes ;</w:t>
      </w:r>
    </w:p>
    <w:p w:rsidR="002E5009" w:rsidRPr="002E5009" w:rsidRDefault="002E5009" w:rsidP="002E5009">
      <w:pPr>
        <w:pStyle w:val="13Listepuce1"/>
      </w:pPr>
      <w:r w:rsidRPr="002E5009">
        <w:t>re-génération de mot de passe.</w:t>
      </w:r>
    </w:p>
    <w:p w:rsidR="002E5009" w:rsidRPr="002E5009" w:rsidRDefault="002E5009" w:rsidP="002E5009">
      <w:pPr>
        <w:rPr>
          <w:bCs/>
        </w:rPr>
      </w:pPr>
      <w:r w:rsidRPr="002E5009">
        <w:rPr>
          <w:bCs/>
        </w:rPr>
        <w:t>L’ensemble des actions a été automatisé au maximum afin de fluidifier la gestion des comptes utilisateurs.</w:t>
      </w:r>
    </w:p>
    <w:p w:rsidR="002E5009" w:rsidRPr="002E5009" w:rsidRDefault="002E5009" w:rsidP="002E5009">
      <w:pPr>
        <w:rPr>
          <w:bCs/>
        </w:rPr>
      </w:pPr>
    </w:p>
    <w:p w:rsidR="002E5009" w:rsidRPr="002E5009" w:rsidRDefault="002E5009" w:rsidP="003B24E9">
      <w:pPr>
        <w:pStyle w:val="Titre2numrot"/>
      </w:pPr>
      <w:bookmarkStart w:id="27" w:name="_Toc454792168"/>
      <w:bookmarkStart w:id="28" w:name="_Toc7460860"/>
      <w:r w:rsidRPr="002E5009">
        <w:t>Caractéristiques</w:t>
      </w:r>
      <w:bookmarkEnd w:id="27"/>
      <w:bookmarkEnd w:id="28"/>
    </w:p>
    <w:p w:rsidR="002E5009" w:rsidRPr="002E5009" w:rsidRDefault="002E5009" w:rsidP="002E5009">
      <w:pPr>
        <w:rPr>
          <w:bCs/>
        </w:rPr>
      </w:pPr>
      <w:r w:rsidRPr="002E5009">
        <w:rPr>
          <w:bCs/>
        </w:rPr>
        <w:t>L’application Prix-ESMS dispose d’une adresse propre</w:t>
      </w:r>
      <w:r>
        <w:rPr>
          <w:bCs/>
        </w:rPr>
        <w:t xml:space="preserve"> et est accessible depuis l’url</w:t>
      </w:r>
      <w:r>
        <w:rPr>
          <w:bCs/>
        </w:rPr>
        <w:br/>
      </w:r>
      <w:hyperlink r:id="rId19" w:history="1">
        <w:r w:rsidRPr="002E5009">
          <w:rPr>
            <w:rStyle w:val="Lienhypertexte"/>
            <w:bCs/>
          </w:rPr>
          <w:t>https://prix-esms.cnsa.fr</w:t>
        </w:r>
      </w:hyperlink>
      <w:r w:rsidRPr="002E5009">
        <w:rPr>
          <w:bCs/>
        </w:rPr>
        <w:t>.</w:t>
      </w:r>
    </w:p>
    <w:p w:rsidR="002E5009" w:rsidRPr="002E5009" w:rsidRDefault="002E5009" w:rsidP="002E5009">
      <w:pPr>
        <w:rPr>
          <w:bCs/>
        </w:rPr>
      </w:pPr>
      <w:r w:rsidRPr="002E5009">
        <w:rPr>
          <w:bCs/>
        </w:rPr>
        <w:t xml:space="preserve">Le portail de connexion aux applications de la CNSA permet lui aussi d’accéder à l’application Prix-ESMS. Son adresse est </w:t>
      </w:r>
      <w:hyperlink r:id="rId20" w:history="1">
        <w:r w:rsidRPr="002E5009">
          <w:rPr>
            <w:rStyle w:val="Lienhypertexte"/>
            <w:bCs/>
          </w:rPr>
          <w:t>https://portail.cnsa.fr</w:t>
        </w:r>
      </w:hyperlink>
      <w:r w:rsidRPr="002E5009">
        <w:rPr>
          <w:bCs/>
        </w:rPr>
        <w:t>.</w:t>
      </w:r>
    </w:p>
    <w:p w:rsidR="002E5009" w:rsidRDefault="002E5009">
      <w:pPr>
        <w:keepLines w:val="0"/>
        <w:spacing w:after="0" w:line="240" w:lineRule="auto"/>
      </w:pPr>
      <w:r>
        <w:br w:type="page"/>
      </w:r>
    </w:p>
    <w:p w:rsidR="002E5009" w:rsidRDefault="002E5009" w:rsidP="00C17089">
      <w:pPr>
        <w:pStyle w:val="06Titreniveau1"/>
      </w:pPr>
      <w:r>
        <w:lastRenderedPageBreak/>
        <w:tab/>
      </w:r>
      <w:bookmarkStart w:id="29" w:name="_Toc7460861"/>
      <w:r>
        <w:t>Mode d’emploi</w:t>
      </w:r>
      <w:bookmarkEnd w:id="29"/>
    </w:p>
    <w:p w:rsidR="002E5009" w:rsidRPr="003B24E9" w:rsidRDefault="002E5009" w:rsidP="003B24E9">
      <w:pPr>
        <w:pStyle w:val="Titre2numrot"/>
      </w:pPr>
      <w:r w:rsidRPr="003B24E9">
        <w:tab/>
      </w:r>
      <w:bookmarkStart w:id="30" w:name="_Toc7460862"/>
      <w:r w:rsidRPr="003B24E9">
        <w:t>Création d’un nouveau compte</w:t>
      </w:r>
      <w:bookmarkEnd w:id="30"/>
    </w:p>
    <w:p w:rsidR="002E5009" w:rsidRDefault="002E5009" w:rsidP="002E5009">
      <w:r>
        <w:t>Les utilisateurs ne disposant pas de compte dans le portail de connexion aux applications de la CNSA, doivent de se connecter à l’une des Url précédemment citées et demander des accès.</w:t>
      </w:r>
    </w:p>
    <w:p w:rsidR="00864136" w:rsidRDefault="00864136" w:rsidP="00601EDA">
      <w:pPr>
        <w:pStyle w:val="15Listepuce2BIS"/>
      </w:pPr>
      <w:r w:rsidRPr="00F865E6">
        <w:t>Demande de compte utilisateur</w:t>
      </w:r>
    </w:p>
    <w:p w:rsidR="002E5009" w:rsidRDefault="00864136" w:rsidP="00FD6DD3">
      <w:pPr>
        <w:jc w:val="center"/>
      </w:pPr>
      <w:r w:rsidRPr="00864136">
        <w:rPr>
          <w:noProof/>
        </w:rPr>
        <w:drawing>
          <wp:inline distT="0" distB="0" distL="0" distR="0" wp14:anchorId="54042E08" wp14:editId="3F66C54B">
            <wp:extent cx="5943600" cy="389509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3895090"/>
                    </a:xfrm>
                    <a:prstGeom prst="rect">
                      <a:avLst/>
                    </a:prstGeom>
                  </pic:spPr>
                </pic:pic>
              </a:graphicData>
            </a:graphic>
          </wp:inline>
        </w:drawing>
      </w:r>
    </w:p>
    <w:p w:rsidR="00864136" w:rsidRDefault="00864136" w:rsidP="00601EDA">
      <w:pPr>
        <w:pStyle w:val="15Listepuce2BIS"/>
      </w:pPr>
      <w:r w:rsidRPr="00F865E6">
        <w:t>Fiche de demande d’accès</w:t>
      </w:r>
      <w:r w:rsidR="006C1A16">
        <w:br/>
      </w:r>
      <w:r w:rsidR="000535F8" w:rsidRPr="006C1A16">
        <w:rPr>
          <w:b/>
        </w:rPr>
        <w:t xml:space="preserve">Etape 1 : saisie des informations </w:t>
      </w:r>
      <w:r w:rsidR="006C1A16" w:rsidRPr="006C1A16">
        <w:rPr>
          <w:b/>
        </w:rPr>
        <w:t>nominatives</w:t>
      </w:r>
      <w:r w:rsidR="000535F8" w:rsidRPr="006C1A16">
        <w:rPr>
          <w:b/>
        </w:rPr>
        <w:t xml:space="preserve"> et adresse email</w:t>
      </w:r>
    </w:p>
    <w:p w:rsidR="000535F8" w:rsidRDefault="000535F8" w:rsidP="00FD6DD3">
      <w:pPr>
        <w:jc w:val="center"/>
      </w:pPr>
      <w:r w:rsidRPr="000535F8">
        <w:rPr>
          <w:noProof/>
        </w:rPr>
        <w:drawing>
          <wp:inline distT="0" distB="0" distL="0" distR="0" wp14:anchorId="64ABA6A9" wp14:editId="2825881F">
            <wp:extent cx="5514520" cy="3336968"/>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5512054" cy="3335476"/>
                    </a:xfrm>
                    <a:prstGeom prst="rect">
                      <a:avLst/>
                    </a:prstGeom>
                    <a:ln>
                      <a:noFill/>
                    </a:ln>
                    <a:extLst>
                      <a:ext uri="{53640926-AAD7-44D8-BBD7-CCE9431645EC}">
                        <a14:shadowObscured xmlns:a14="http://schemas.microsoft.com/office/drawing/2010/main"/>
                      </a:ext>
                    </a:extLst>
                  </pic:spPr>
                </pic:pic>
              </a:graphicData>
            </a:graphic>
          </wp:inline>
        </w:drawing>
      </w:r>
    </w:p>
    <w:p w:rsidR="006C1A16" w:rsidRDefault="006C1A16" w:rsidP="00601EDA">
      <w:pPr>
        <w:pStyle w:val="15Listepuce2BIS"/>
      </w:pPr>
      <w:r w:rsidRPr="00F865E6">
        <w:lastRenderedPageBreak/>
        <w:t>Fiche de demande d’accès</w:t>
      </w:r>
      <w:r>
        <w:br/>
      </w:r>
      <w:r w:rsidRPr="006C1A16">
        <w:rPr>
          <w:b/>
        </w:rPr>
        <w:t>Etape 2 : sélection de l’application Prix-ESMS</w:t>
      </w:r>
      <w:r>
        <w:rPr>
          <w:b/>
        </w:rPr>
        <w:t xml:space="preserve"> et du profil « U</w:t>
      </w:r>
      <w:r w:rsidRPr="006C1A16">
        <w:rPr>
          <w:b/>
        </w:rPr>
        <w:t>tilisateur de l’application Prix-ESMS</w:t>
      </w:r>
      <w:r>
        <w:rPr>
          <w:b/>
        </w:rPr>
        <w:t> »</w:t>
      </w:r>
    </w:p>
    <w:p w:rsidR="006C1A16" w:rsidRDefault="006C1A16" w:rsidP="00FD6DD3">
      <w:pPr>
        <w:ind w:left="360"/>
        <w:jc w:val="center"/>
      </w:pPr>
      <w:r w:rsidRPr="006C1A16">
        <w:rPr>
          <w:noProof/>
        </w:rPr>
        <w:drawing>
          <wp:inline distT="0" distB="0" distL="0" distR="0" wp14:anchorId="42E3E83A" wp14:editId="3C50C02E">
            <wp:extent cx="5943600" cy="436816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4368165"/>
                    </a:xfrm>
                    <a:prstGeom prst="rect">
                      <a:avLst/>
                    </a:prstGeom>
                  </pic:spPr>
                </pic:pic>
              </a:graphicData>
            </a:graphic>
          </wp:inline>
        </w:drawing>
      </w:r>
    </w:p>
    <w:p w:rsidR="006C1A16" w:rsidRPr="006C1A16" w:rsidRDefault="006C1A16" w:rsidP="00601EDA">
      <w:pPr>
        <w:pStyle w:val="15Listepuce2BIS"/>
        <w:rPr>
          <w:b/>
        </w:rPr>
      </w:pPr>
      <w:r w:rsidRPr="00F865E6">
        <w:t>Fiche de demande d’accès</w:t>
      </w:r>
      <w:r>
        <w:br/>
      </w:r>
      <w:r w:rsidRPr="006C1A16">
        <w:rPr>
          <w:b/>
        </w:rPr>
        <w:t>Etape 3 : sélection des structures pour l’application Prix-ESMS</w:t>
      </w:r>
    </w:p>
    <w:p w:rsidR="006C1A16" w:rsidRDefault="006C1A16" w:rsidP="006C1A16">
      <w:pPr>
        <w:pStyle w:val="Paragraphedeliste"/>
        <w:keepLines w:val="0"/>
      </w:pPr>
      <w:r w:rsidRPr="00F865E6">
        <w:t>Ce</w:t>
      </w:r>
      <w:r w:rsidR="00AA207F">
        <w:t>tte étape permet d’indiquer les</w:t>
      </w:r>
      <w:r w:rsidRPr="00F865E6">
        <w:t xml:space="preserve"> structure</w:t>
      </w:r>
      <w:r w:rsidR="00AA207F">
        <w:t>s pour les</w:t>
      </w:r>
      <w:r w:rsidRPr="00F865E6">
        <w:t>quelle</w:t>
      </w:r>
      <w:r w:rsidR="00AA207F">
        <w:t>s</w:t>
      </w:r>
      <w:r w:rsidRPr="00F865E6">
        <w:t xml:space="preserve"> vous demandez des accès. </w:t>
      </w:r>
      <w:r w:rsidR="00AA207F">
        <w:t xml:space="preserve">Cliquer en premier lieu sur </w:t>
      </w:r>
      <w:r w:rsidR="00AA207F" w:rsidRPr="00AA207F">
        <w:rPr>
          <w:b/>
        </w:rPr>
        <w:t>« </w:t>
      </w:r>
      <w:r w:rsidR="00AA207F">
        <w:rPr>
          <w:b/>
        </w:rPr>
        <w:t xml:space="preserve">+ </w:t>
      </w:r>
      <w:r w:rsidR="00AA207F" w:rsidRPr="00AA207F">
        <w:rPr>
          <w:b/>
        </w:rPr>
        <w:t>Ajouter »</w:t>
      </w:r>
      <w:r w:rsidR="00AA207F" w:rsidRPr="00AA207F">
        <w:t>. C</w:t>
      </w:r>
      <w:r w:rsidRPr="00AA207F">
        <w:t xml:space="preserve">ette </w:t>
      </w:r>
      <w:r w:rsidRPr="00F865E6">
        <w:t xml:space="preserve">structure </w:t>
      </w:r>
      <w:r>
        <w:t>doit être</w:t>
      </w:r>
      <w:r w:rsidRPr="00F865E6">
        <w:t xml:space="preserve"> un établissement</w:t>
      </w:r>
      <w:r>
        <w:t>. I</w:t>
      </w:r>
      <w:r w:rsidRPr="00F865E6">
        <w:t>l convient</w:t>
      </w:r>
      <w:r>
        <w:t xml:space="preserve"> donc</w:t>
      </w:r>
      <w:r w:rsidRPr="00F865E6">
        <w:t xml:space="preserve"> de </w:t>
      </w:r>
      <w:r w:rsidRPr="001A4549">
        <w:rPr>
          <w:b/>
        </w:rPr>
        <w:t>cocher l’option « Etablissement »</w:t>
      </w:r>
      <w:r w:rsidRPr="00F865E6">
        <w:t xml:space="preserve"> afin de faire une recherche sur votre numéro de FINESS.</w:t>
      </w:r>
    </w:p>
    <w:p w:rsidR="006C1A16" w:rsidRDefault="006C1A16" w:rsidP="00FD6DD3">
      <w:pPr>
        <w:keepLines w:val="0"/>
        <w:jc w:val="center"/>
      </w:pPr>
      <w:r w:rsidRPr="006C1A16">
        <w:rPr>
          <w:noProof/>
        </w:rPr>
        <w:drawing>
          <wp:inline distT="0" distB="0" distL="0" distR="0" wp14:anchorId="00E966A7" wp14:editId="1513C227">
            <wp:extent cx="5216548" cy="3240002"/>
            <wp:effectExtent l="0" t="0" r="317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5214216" cy="3238554"/>
                    </a:xfrm>
                    <a:prstGeom prst="rect">
                      <a:avLst/>
                    </a:prstGeom>
                    <a:ln>
                      <a:noFill/>
                    </a:ln>
                    <a:extLst>
                      <a:ext uri="{53640926-AAD7-44D8-BBD7-CCE9431645EC}">
                        <a14:shadowObscured xmlns:a14="http://schemas.microsoft.com/office/drawing/2010/main"/>
                      </a:ext>
                    </a:extLst>
                  </pic:spPr>
                </pic:pic>
              </a:graphicData>
            </a:graphic>
          </wp:inline>
        </w:drawing>
      </w:r>
    </w:p>
    <w:p w:rsidR="00D54BB0" w:rsidRDefault="00D54BB0" w:rsidP="00601EDA">
      <w:pPr>
        <w:pStyle w:val="15Listepuce2BIS"/>
        <w:rPr>
          <w:b/>
        </w:rPr>
      </w:pPr>
      <w:r>
        <w:lastRenderedPageBreak/>
        <w:t>Fiche de demande d’</w:t>
      </w:r>
      <w:r w:rsidR="00AA207F">
        <w:t>accès</w:t>
      </w:r>
      <w:r>
        <w:br/>
      </w:r>
      <w:r w:rsidRPr="006C1A16">
        <w:rPr>
          <w:b/>
        </w:rPr>
        <w:t xml:space="preserve">Etape </w:t>
      </w:r>
      <w:r>
        <w:rPr>
          <w:b/>
        </w:rPr>
        <w:t>4</w:t>
      </w:r>
      <w:r w:rsidRPr="006C1A16">
        <w:rPr>
          <w:b/>
        </w:rPr>
        <w:t xml:space="preserve"> : </w:t>
      </w:r>
      <w:r w:rsidRPr="00D54BB0">
        <w:rPr>
          <w:b/>
        </w:rPr>
        <w:t>r</w:t>
      </w:r>
      <w:r>
        <w:rPr>
          <w:b/>
        </w:rPr>
        <w:t>echerche des structures par numéro</w:t>
      </w:r>
      <w:r w:rsidRPr="00D54BB0">
        <w:rPr>
          <w:b/>
          <w:szCs w:val="24"/>
        </w:rPr>
        <w:t xml:space="preserve"> FINESS</w:t>
      </w:r>
      <w:r>
        <w:rPr>
          <w:b/>
        </w:rPr>
        <w:t xml:space="preserve"> géographique</w:t>
      </w:r>
    </w:p>
    <w:p w:rsidR="00FB2EC9" w:rsidRDefault="00FB2EC9" w:rsidP="00AA207F">
      <w:pPr>
        <w:pStyle w:val="Paragraphedeliste"/>
        <w:keepLines w:val="0"/>
        <w:spacing w:after="200" w:line="276" w:lineRule="auto"/>
      </w:pPr>
    </w:p>
    <w:p w:rsidR="00FB2EC9" w:rsidRDefault="00FB2EC9" w:rsidP="00AA207F">
      <w:pPr>
        <w:pStyle w:val="Paragraphedeliste"/>
        <w:keepLines w:val="0"/>
        <w:spacing w:after="200" w:line="276" w:lineRule="auto"/>
      </w:pPr>
      <w:r>
        <w:t>Indiquer le numéro  Finess géographique de l’établissement, puis cliquer sur la loupe, un tableau de résultat s’affiche.</w:t>
      </w:r>
    </w:p>
    <w:p w:rsidR="00FB2EC9" w:rsidRDefault="00FB2EC9" w:rsidP="00AA207F">
      <w:pPr>
        <w:pStyle w:val="Paragraphedeliste"/>
        <w:keepLines w:val="0"/>
        <w:spacing w:after="200" w:line="276" w:lineRule="auto"/>
      </w:pPr>
    </w:p>
    <w:p w:rsidR="00AA207F" w:rsidRPr="00AA207F" w:rsidRDefault="00AA207F" w:rsidP="00AA207F">
      <w:pPr>
        <w:pStyle w:val="Paragraphedeliste"/>
        <w:keepLines w:val="0"/>
        <w:spacing w:after="200" w:line="276" w:lineRule="auto"/>
      </w:pPr>
      <w:r>
        <w:t xml:space="preserve">Cocher l’établissement trouvé à l’aide de la case à cocher puis </w:t>
      </w:r>
      <w:r w:rsidRPr="009940C0">
        <w:rPr>
          <w:b/>
        </w:rPr>
        <w:t>cliquer à nouveau sur « +</w:t>
      </w:r>
      <w:r w:rsidRPr="009940C0">
        <w:rPr>
          <w:rFonts w:cs="Arial"/>
          <w:b/>
        </w:rPr>
        <w:t> </w:t>
      </w:r>
      <w:r w:rsidRPr="009940C0">
        <w:rPr>
          <w:b/>
        </w:rPr>
        <w:t>Ajouter »</w:t>
      </w:r>
    </w:p>
    <w:p w:rsidR="000535F8" w:rsidRDefault="00D54BB0" w:rsidP="00D54BB0">
      <w:pPr>
        <w:pStyle w:val="Paragraphedeliste"/>
        <w:rPr>
          <w:b/>
          <w:i/>
        </w:rPr>
      </w:pPr>
      <w:r w:rsidRPr="00F865E6">
        <w:t xml:space="preserve">N.B : Les établissements du périmètre de l’application PRIX-ESMS sont tous les établissements de catégorie </w:t>
      </w:r>
      <w:r w:rsidRPr="00F865E6">
        <w:rPr>
          <w:b/>
          <w:i/>
        </w:rPr>
        <w:t>500 – Etablissements d’hébergement pour personnes âgées dépendantes</w:t>
      </w:r>
      <w:r>
        <w:rPr>
          <w:b/>
          <w:i/>
        </w:rPr>
        <w:t xml:space="preserve"> et 202 – Résidences autonomie</w:t>
      </w:r>
    </w:p>
    <w:p w:rsidR="00D54BB0" w:rsidRDefault="00D54BB0" w:rsidP="00FD6DD3">
      <w:pPr>
        <w:jc w:val="center"/>
      </w:pPr>
      <w:r w:rsidRPr="00D54BB0">
        <w:rPr>
          <w:noProof/>
        </w:rPr>
        <w:drawing>
          <wp:inline distT="0" distB="0" distL="0" distR="0" wp14:anchorId="365F91E2" wp14:editId="0B6C5DFA">
            <wp:extent cx="5943600" cy="436816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4368165"/>
                    </a:xfrm>
                    <a:prstGeom prst="rect">
                      <a:avLst/>
                    </a:prstGeom>
                  </pic:spPr>
                </pic:pic>
              </a:graphicData>
            </a:graphic>
          </wp:inline>
        </w:drawing>
      </w:r>
    </w:p>
    <w:p w:rsidR="00AA207F" w:rsidRPr="009940C0" w:rsidRDefault="00AA207F">
      <w:pPr>
        <w:keepLines w:val="0"/>
        <w:spacing w:after="0" w:line="240" w:lineRule="auto"/>
        <w:rPr>
          <w:sz w:val="12"/>
        </w:rPr>
      </w:pPr>
    </w:p>
    <w:p w:rsidR="00AA207F" w:rsidRDefault="00AA207F" w:rsidP="00FD6DD3">
      <w:pPr>
        <w:jc w:val="center"/>
      </w:pPr>
      <w:r w:rsidRPr="00AA207F">
        <w:rPr>
          <w:noProof/>
        </w:rPr>
        <w:lastRenderedPageBreak/>
        <w:drawing>
          <wp:inline distT="0" distB="0" distL="0" distR="0" wp14:anchorId="575DEF40" wp14:editId="49B04344">
            <wp:extent cx="5885487" cy="3372592"/>
            <wp:effectExtent l="0" t="0" r="127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5901172" cy="3381580"/>
                    </a:xfrm>
                    <a:prstGeom prst="rect">
                      <a:avLst/>
                    </a:prstGeom>
                    <a:ln>
                      <a:noFill/>
                    </a:ln>
                    <a:extLst>
                      <a:ext uri="{53640926-AAD7-44D8-BBD7-CCE9431645EC}">
                        <a14:shadowObscured xmlns:a14="http://schemas.microsoft.com/office/drawing/2010/main"/>
                      </a:ext>
                    </a:extLst>
                  </pic:spPr>
                </pic:pic>
              </a:graphicData>
            </a:graphic>
          </wp:inline>
        </w:drawing>
      </w:r>
    </w:p>
    <w:p w:rsidR="00AA207F" w:rsidRDefault="00AA207F" w:rsidP="00AA207F">
      <w:pPr>
        <w:pStyle w:val="Paragraphedeliste"/>
      </w:pPr>
    </w:p>
    <w:p w:rsidR="00AA207F" w:rsidRPr="00003751" w:rsidRDefault="00003751" w:rsidP="00601EDA">
      <w:pPr>
        <w:pStyle w:val="15Listepuce2BIS"/>
      </w:pPr>
      <w:r>
        <w:t xml:space="preserve">Dans le cas d’une demande pour plusieurs établissements, </w:t>
      </w:r>
      <w:r w:rsidR="009940C0" w:rsidRPr="00F865E6">
        <w:rPr>
          <w:szCs w:val="24"/>
        </w:rPr>
        <w:t xml:space="preserve">il </w:t>
      </w:r>
      <w:r w:rsidR="009940C0">
        <w:t>est</w:t>
      </w:r>
      <w:r w:rsidR="009940C0" w:rsidRPr="00F865E6">
        <w:rPr>
          <w:szCs w:val="24"/>
        </w:rPr>
        <w:t xml:space="preserve"> possible </w:t>
      </w:r>
      <w:r w:rsidR="009940C0">
        <w:t>de répéter les deux précédentes étapes :</w:t>
      </w:r>
      <w:r w:rsidR="009940C0" w:rsidRPr="009940C0">
        <w:t xml:space="preserve"> </w:t>
      </w:r>
      <w:r w:rsidR="009940C0" w:rsidRPr="009940C0">
        <w:rPr>
          <w:b/>
        </w:rPr>
        <w:t>« sélection des structures pour l’application Prix-ESMS » et « recherche des structures par numéro</w:t>
      </w:r>
      <w:r w:rsidR="009940C0" w:rsidRPr="009940C0">
        <w:rPr>
          <w:b/>
          <w:szCs w:val="24"/>
        </w:rPr>
        <w:t xml:space="preserve"> FINESS</w:t>
      </w:r>
      <w:r w:rsidR="009940C0" w:rsidRPr="009940C0">
        <w:rPr>
          <w:b/>
        </w:rPr>
        <w:t xml:space="preserve"> géographique »</w:t>
      </w:r>
      <w:r>
        <w:rPr>
          <w:b/>
        </w:rPr>
        <w:t xml:space="preserve"> </w:t>
      </w:r>
      <w:r w:rsidRPr="00003751">
        <w:t>afin de constituer une liste d’établissements.</w:t>
      </w:r>
    </w:p>
    <w:p w:rsidR="009940C0" w:rsidRDefault="009940C0" w:rsidP="00FD6DD3">
      <w:pPr>
        <w:jc w:val="center"/>
      </w:pPr>
      <w:r w:rsidRPr="009940C0">
        <w:rPr>
          <w:noProof/>
        </w:rPr>
        <w:drawing>
          <wp:inline distT="0" distB="0" distL="0" distR="0" wp14:anchorId="0A115974" wp14:editId="56A17122">
            <wp:extent cx="5943600" cy="4377055"/>
            <wp:effectExtent l="0" t="0" r="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4377055"/>
                    </a:xfrm>
                    <a:prstGeom prst="rect">
                      <a:avLst/>
                    </a:prstGeom>
                  </pic:spPr>
                </pic:pic>
              </a:graphicData>
            </a:graphic>
          </wp:inline>
        </w:drawing>
      </w:r>
    </w:p>
    <w:p w:rsidR="009940C0" w:rsidRDefault="009940C0" w:rsidP="009940C0">
      <w:pPr>
        <w:pStyle w:val="Paragraphedeliste"/>
        <w:jc w:val="center"/>
      </w:pPr>
    </w:p>
    <w:p w:rsidR="009940C0" w:rsidRDefault="009940C0" w:rsidP="00FD6DD3">
      <w:pPr>
        <w:jc w:val="center"/>
      </w:pPr>
      <w:r w:rsidRPr="009940C0">
        <w:rPr>
          <w:noProof/>
        </w:rPr>
        <w:lastRenderedPageBreak/>
        <w:drawing>
          <wp:inline distT="0" distB="0" distL="0" distR="0" wp14:anchorId="0A7E15D3" wp14:editId="2217E56B">
            <wp:extent cx="5943600" cy="2944495"/>
            <wp:effectExtent l="0" t="0" r="0" b="825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2944495"/>
                    </a:xfrm>
                    <a:prstGeom prst="rect">
                      <a:avLst/>
                    </a:prstGeom>
                  </pic:spPr>
                </pic:pic>
              </a:graphicData>
            </a:graphic>
          </wp:inline>
        </w:drawing>
      </w:r>
    </w:p>
    <w:p w:rsidR="002E065E" w:rsidRDefault="002E065E" w:rsidP="009940C0">
      <w:pPr>
        <w:pStyle w:val="Paragraphedeliste"/>
        <w:jc w:val="center"/>
      </w:pPr>
    </w:p>
    <w:p w:rsidR="00D95BEF" w:rsidRDefault="00D95BEF">
      <w:pPr>
        <w:keepLines w:val="0"/>
        <w:spacing w:after="0" w:line="240" w:lineRule="auto"/>
      </w:pPr>
      <w:r>
        <w:br w:type="page"/>
      </w:r>
    </w:p>
    <w:p w:rsidR="00D95BEF" w:rsidRDefault="00D95BEF" w:rsidP="00601EDA">
      <w:pPr>
        <w:pStyle w:val="15Listepuce2BIS"/>
      </w:pPr>
      <w:r>
        <w:lastRenderedPageBreak/>
        <w:t>Fiche de demande d’accès</w:t>
      </w:r>
      <w:r>
        <w:br/>
      </w:r>
      <w:r w:rsidRPr="00D95BEF">
        <w:rPr>
          <w:b/>
        </w:rPr>
        <w:t>Etape 5 : récapitulatif de la demande</w:t>
      </w:r>
    </w:p>
    <w:p w:rsidR="002E065E" w:rsidRDefault="002E065E" w:rsidP="00D95BEF">
      <w:pPr>
        <w:pStyle w:val="Paragraphedeliste"/>
      </w:pPr>
      <w:r>
        <w:t>Consulter le récapitulatif de la demande avant de l’envoyer</w:t>
      </w:r>
      <w:r w:rsidR="00D95BEF">
        <w:t>.</w:t>
      </w:r>
    </w:p>
    <w:p w:rsidR="002E065E" w:rsidRDefault="00391281" w:rsidP="00FD6DD3">
      <w:pPr>
        <w:jc w:val="center"/>
      </w:pPr>
      <w:r w:rsidRPr="00391281">
        <w:rPr>
          <w:noProof/>
        </w:rPr>
        <w:drawing>
          <wp:inline distT="0" distB="0" distL="0" distR="0" wp14:anchorId="09C90255" wp14:editId="7F6B1CCA">
            <wp:extent cx="5943600" cy="5065395"/>
            <wp:effectExtent l="0" t="0" r="0" b="190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5065395"/>
                    </a:xfrm>
                    <a:prstGeom prst="rect">
                      <a:avLst/>
                    </a:prstGeom>
                  </pic:spPr>
                </pic:pic>
              </a:graphicData>
            </a:graphic>
          </wp:inline>
        </w:drawing>
      </w:r>
    </w:p>
    <w:p w:rsidR="00D95BEF" w:rsidRDefault="00D95BEF" w:rsidP="002E065E">
      <w:pPr>
        <w:ind w:left="360"/>
      </w:pPr>
    </w:p>
    <w:p w:rsidR="00D95BEF" w:rsidRDefault="00D95BEF" w:rsidP="00601EDA">
      <w:pPr>
        <w:pStyle w:val="15Listepuce2BIS"/>
      </w:pPr>
      <w:r>
        <w:t>Fiche de demande d’accès</w:t>
      </w:r>
      <w:r>
        <w:br/>
      </w:r>
      <w:r w:rsidRPr="00D95BEF">
        <w:rPr>
          <w:b/>
        </w:rPr>
        <w:t>Etape n° 6 : envoi de la demande</w:t>
      </w:r>
    </w:p>
    <w:p w:rsidR="00D95BEF" w:rsidRDefault="00D95BEF" w:rsidP="00D95BEF">
      <w:pPr>
        <w:pStyle w:val="Paragraphedeliste"/>
      </w:pPr>
      <w:r>
        <w:t>Envoyer</w:t>
      </w:r>
      <w:r w:rsidRPr="00F865E6">
        <w:t xml:space="preserve"> la demande</w:t>
      </w:r>
      <w:r>
        <w:t xml:space="preserve"> en complétant préalablement le captcha. La demande sera prise en compte par </w:t>
      </w:r>
      <w:r w:rsidR="00D73088">
        <w:t>le</w:t>
      </w:r>
      <w:r>
        <w:t xml:space="preserve"> gestionnaire </w:t>
      </w:r>
      <w:r w:rsidR="00D73088">
        <w:t xml:space="preserve">de compte </w:t>
      </w:r>
      <w:r>
        <w:t>dans un délai de 5 jours ouvrés.</w:t>
      </w:r>
    </w:p>
    <w:p w:rsidR="00D73088" w:rsidRDefault="00D73088" w:rsidP="00D73088"/>
    <w:p w:rsidR="00D73088" w:rsidRPr="00003751" w:rsidRDefault="009B7C5D" w:rsidP="00D73088">
      <w:pPr>
        <w:pStyle w:val="26Paragraphefondvert"/>
      </w:pPr>
      <w:r>
        <w:t>NB</w:t>
      </w:r>
      <w:r w:rsidR="00D73088" w:rsidRPr="00003751">
        <w:t> :</w:t>
      </w:r>
    </w:p>
    <w:p w:rsidR="00D73088" w:rsidRPr="00003751" w:rsidRDefault="00D73088" w:rsidP="00D73088">
      <w:pPr>
        <w:pStyle w:val="26Paragraphefondvert"/>
        <w:rPr>
          <w:b w:val="0"/>
        </w:rPr>
      </w:pPr>
      <w:r>
        <w:rPr>
          <w:b w:val="0"/>
        </w:rPr>
        <w:t>L</w:t>
      </w:r>
      <w:r w:rsidRPr="00003751">
        <w:rPr>
          <w:b w:val="0"/>
        </w:rPr>
        <w:t>’application Prix-ESMS</w:t>
      </w:r>
      <w:r>
        <w:rPr>
          <w:b w:val="0"/>
        </w:rPr>
        <w:t xml:space="preserve"> ne peut pas fonctionner avec des organismes gestionnaires (OG)</w:t>
      </w:r>
      <w:r w:rsidRPr="00003751">
        <w:rPr>
          <w:b w:val="0"/>
        </w:rPr>
        <w:t>.</w:t>
      </w:r>
      <w:r>
        <w:rPr>
          <w:b w:val="0"/>
        </w:rPr>
        <w:t xml:space="preserve"> Pour accéder à l’ensemble des structures, il est nécessaire d’effectuer une demande d’accès pour la liste des structures identifiées.</w:t>
      </w:r>
    </w:p>
    <w:p w:rsidR="00D73088" w:rsidRDefault="00D73088" w:rsidP="00D73088"/>
    <w:p w:rsidR="00D95BEF" w:rsidRDefault="00D95BEF" w:rsidP="00D95BEF">
      <w:r>
        <w:br w:type="page"/>
      </w:r>
    </w:p>
    <w:p w:rsidR="00D95BEF" w:rsidRDefault="00D95BEF" w:rsidP="00EE101D">
      <w:pPr>
        <w:pStyle w:val="Titre2numrot"/>
      </w:pPr>
      <w:bookmarkStart w:id="31" w:name="_Toc7460863"/>
      <w:r>
        <w:lastRenderedPageBreak/>
        <w:t>Connexion avec un compte existant</w:t>
      </w:r>
      <w:bookmarkEnd w:id="31"/>
    </w:p>
    <w:p w:rsidR="00003751" w:rsidRDefault="00D95BEF" w:rsidP="00D95BEF">
      <w:r>
        <w:t>Les utilisateurs ayant déjà un compte dans le portail de connexi</w:t>
      </w:r>
      <w:r w:rsidR="00003751">
        <w:t xml:space="preserve">on aux applications de la CNSA </w:t>
      </w:r>
      <w:r>
        <w:t xml:space="preserve">peuvent directement </w:t>
      </w:r>
      <w:r w:rsidR="00003751">
        <w:t>se connecter sur le portail.</w:t>
      </w:r>
    </w:p>
    <w:p w:rsidR="00003751" w:rsidRDefault="00003751" w:rsidP="00003751">
      <w:pPr>
        <w:pStyle w:val="13Listepuce1"/>
      </w:pPr>
      <w:r>
        <w:t xml:space="preserve">Dans le cas où ils n’ont jamais </w:t>
      </w:r>
      <w:r w:rsidR="004117A5">
        <w:t xml:space="preserve">accédé </w:t>
      </w:r>
      <w:r>
        <w:t xml:space="preserve">à Prix-ESMS, ils peuvent effectuer une demande de modification du compte pour </w:t>
      </w:r>
      <w:r w:rsidR="00D95BEF">
        <w:t>accéder à l’application Prix-ESMS</w:t>
      </w:r>
      <w:r>
        <w:t>.</w:t>
      </w:r>
    </w:p>
    <w:p w:rsidR="00D95BEF" w:rsidRDefault="00003751" w:rsidP="00003751">
      <w:pPr>
        <w:pStyle w:val="13Listepuce1"/>
      </w:pPr>
      <w:r>
        <w:t>Dans le cas où ils ont déjà accès à Prix-ESMS mais que la liste des structures pour lesquelles ils peuvent saisir des prix est inexacte, effectuer une demande de modification de compte.</w:t>
      </w:r>
    </w:p>
    <w:p w:rsidR="00003751" w:rsidRDefault="00003751" w:rsidP="00003751">
      <w:pPr>
        <w:pStyle w:val="13Listepuce1"/>
        <w:numPr>
          <w:ilvl w:val="0"/>
          <w:numId w:val="0"/>
        </w:numPr>
      </w:pPr>
    </w:p>
    <w:p w:rsidR="00D73088" w:rsidRPr="00D73088" w:rsidRDefault="00D73088" w:rsidP="00D73088">
      <w:pPr>
        <w:pStyle w:val="Titre2numrot"/>
      </w:pPr>
      <w:bookmarkStart w:id="32" w:name="_Toc454792174"/>
      <w:bookmarkStart w:id="33" w:name="_Toc7460864"/>
      <w:r w:rsidRPr="00D73088">
        <w:t>Modifications de compte</w:t>
      </w:r>
      <w:bookmarkEnd w:id="32"/>
      <w:bookmarkEnd w:id="33"/>
    </w:p>
    <w:p w:rsidR="00D73088" w:rsidRPr="00D73088" w:rsidRDefault="00D73088" w:rsidP="00D73088">
      <w:pPr>
        <w:pStyle w:val="08Titreniveau3"/>
      </w:pPr>
      <w:bookmarkStart w:id="34" w:name="_Toc454536696"/>
      <w:bookmarkStart w:id="35" w:name="_Toc454792175"/>
      <w:bookmarkStart w:id="36" w:name="_Toc7460865"/>
      <w:r w:rsidRPr="00D73088">
        <w:t>Demander une modification de compte (ajout où suppression de structures de rattachement)</w:t>
      </w:r>
      <w:bookmarkEnd w:id="34"/>
      <w:r w:rsidRPr="00D73088">
        <w:t> :</w:t>
      </w:r>
      <w:bookmarkEnd w:id="35"/>
      <w:bookmarkEnd w:id="36"/>
    </w:p>
    <w:p w:rsidR="00D73088" w:rsidRPr="00D73088" w:rsidRDefault="00D73088" w:rsidP="00D73088">
      <w:pPr>
        <w:rPr>
          <w:bCs/>
        </w:rPr>
      </w:pPr>
      <w:r w:rsidRPr="00D73088">
        <w:rPr>
          <w:bCs/>
        </w:rPr>
        <w:t>Pour des personnes ayant un compte « Utilisateur Prix-ESMS » et souhaitant modifier leur périmètre d’intervention en ajoutant où en supprimant des structures de rattachement, veuillez-vous référer au mécanisme décrit ci-dessous.</w:t>
      </w:r>
    </w:p>
    <w:p w:rsidR="00D73088" w:rsidRPr="00D73088" w:rsidRDefault="00D73088" w:rsidP="00D73088">
      <w:pPr>
        <w:rPr>
          <w:bCs/>
        </w:rPr>
      </w:pPr>
      <w:r w:rsidRPr="00D73088">
        <w:rPr>
          <w:bCs/>
        </w:rPr>
        <w:t xml:space="preserve">Si vous êtes gestionnaire en établissement, veuillez-vous référer au paragraphe </w:t>
      </w:r>
      <w:r w:rsidR="00AA7C96">
        <w:rPr>
          <w:bCs/>
        </w:rPr>
        <w:t>2.3.3</w:t>
      </w:r>
      <w:r w:rsidRPr="00D73088">
        <w:rPr>
          <w:bCs/>
        </w:rPr>
        <w:t>.</w:t>
      </w:r>
    </w:p>
    <w:p w:rsidR="00D73088" w:rsidRPr="00D73088" w:rsidRDefault="00D73088" w:rsidP="00631F03">
      <w:pPr>
        <w:pStyle w:val="15Listepuce2BIS"/>
        <w:numPr>
          <w:ilvl w:val="0"/>
          <w:numId w:val="23"/>
        </w:numPr>
      </w:pPr>
      <w:r w:rsidRPr="00D73088">
        <w:t xml:space="preserve">Connexion au portail de connexion des applications via </w:t>
      </w:r>
      <w:hyperlink r:id="rId30" w:history="1">
        <w:r w:rsidRPr="00D73088">
          <w:rPr>
            <w:rStyle w:val="Lienhypertexte"/>
          </w:rPr>
          <w:t>https://portail.cnsa.fr</w:t>
        </w:r>
      </w:hyperlink>
      <w:r w:rsidRPr="00D73088">
        <w:t xml:space="preserve"> </w:t>
      </w:r>
    </w:p>
    <w:p w:rsidR="00D73088" w:rsidRPr="00601EDA" w:rsidRDefault="00D73088" w:rsidP="00601EDA">
      <w:pPr>
        <w:pStyle w:val="15Listepuce2BIS"/>
      </w:pPr>
      <w:r w:rsidRPr="00601EDA">
        <w:t>Accès à l’onglet « mon compte »</w:t>
      </w:r>
    </w:p>
    <w:p w:rsidR="00EE101D" w:rsidRDefault="00601EDA" w:rsidP="00601EDA">
      <w:pPr>
        <w:jc w:val="center"/>
      </w:pPr>
      <w:r w:rsidRPr="00601EDA">
        <w:rPr>
          <w:noProof/>
        </w:rPr>
        <w:drawing>
          <wp:inline distT="0" distB="0" distL="0" distR="0" wp14:anchorId="226D28C4" wp14:editId="50C1BBA6">
            <wp:extent cx="5943600" cy="268732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2687320"/>
                    </a:xfrm>
                    <a:prstGeom prst="rect">
                      <a:avLst/>
                    </a:prstGeom>
                  </pic:spPr>
                </pic:pic>
              </a:graphicData>
            </a:graphic>
          </wp:inline>
        </w:drawing>
      </w:r>
    </w:p>
    <w:p w:rsidR="00A3348C" w:rsidRDefault="00A3348C">
      <w:pPr>
        <w:keepLines w:val="0"/>
        <w:spacing w:after="0" w:line="240" w:lineRule="auto"/>
        <w:rPr>
          <w:rFonts w:cs="Arial"/>
          <w:szCs w:val="22"/>
        </w:rPr>
      </w:pPr>
      <w:r>
        <w:br w:type="page"/>
      </w:r>
    </w:p>
    <w:p w:rsidR="00EE101D" w:rsidRDefault="00601EDA" w:rsidP="00601EDA">
      <w:pPr>
        <w:pStyle w:val="15Listepuce2BIS"/>
      </w:pPr>
      <w:r w:rsidRPr="00601EDA">
        <w:lastRenderedPageBreak/>
        <w:t>Demande de modification</w:t>
      </w:r>
    </w:p>
    <w:p w:rsidR="00601EDA" w:rsidRDefault="00601EDA" w:rsidP="00A3348C">
      <w:pPr>
        <w:pStyle w:val="15Listepuce2BIS"/>
        <w:numPr>
          <w:ilvl w:val="0"/>
          <w:numId w:val="0"/>
        </w:numPr>
        <w:jc w:val="center"/>
      </w:pPr>
      <w:r w:rsidRPr="00601EDA">
        <w:rPr>
          <w:noProof/>
        </w:rPr>
        <w:drawing>
          <wp:inline distT="0" distB="0" distL="0" distR="0" wp14:anchorId="33489DFB" wp14:editId="03E17563">
            <wp:extent cx="5943600" cy="376174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3761740"/>
                    </a:xfrm>
                    <a:prstGeom prst="rect">
                      <a:avLst/>
                    </a:prstGeom>
                  </pic:spPr>
                </pic:pic>
              </a:graphicData>
            </a:graphic>
          </wp:inline>
        </w:drawing>
      </w:r>
    </w:p>
    <w:p w:rsidR="00601EDA" w:rsidRDefault="00601EDA" w:rsidP="00A3348C">
      <w:pPr>
        <w:pStyle w:val="15Listepuce2BIS"/>
        <w:numPr>
          <w:ilvl w:val="0"/>
          <w:numId w:val="0"/>
        </w:numPr>
      </w:pPr>
    </w:p>
    <w:p w:rsidR="00601EDA" w:rsidRDefault="00601EDA" w:rsidP="00601EDA">
      <w:pPr>
        <w:pStyle w:val="15Listepuce2BIS"/>
      </w:pPr>
      <w:r>
        <w:t>Formulaire de demande et soumission</w:t>
      </w:r>
    </w:p>
    <w:p w:rsidR="00601EDA" w:rsidRDefault="00601EDA" w:rsidP="00601EDA">
      <w:pPr>
        <w:pStyle w:val="15Listepuce2BIS"/>
        <w:numPr>
          <w:ilvl w:val="0"/>
          <w:numId w:val="0"/>
        </w:numPr>
        <w:ind w:left="851"/>
        <w:rPr>
          <w:szCs w:val="24"/>
        </w:rPr>
      </w:pPr>
      <w:r>
        <w:rPr>
          <w:szCs w:val="24"/>
        </w:rPr>
        <w:t>Choisir l’application pour laquelle la demande est effectuée (Prix-ESMS) et le profil demandé (Utilisateur de l’application Prix-ESMS)</w:t>
      </w:r>
    </w:p>
    <w:p w:rsidR="00A3348C" w:rsidRDefault="00A3348C" w:rsidP="00A3348C">
      <w:pPr>
        <w:pStyle w:val="15Listepuce2BIS"/>
        <w:numPr>
          <w:ilvl w:val="0"/>
          <w:numId w:val="0"/>
        </w:numPr>
        <w:jc w:val="center"/>
        <w:rPr>
          <w:szCs w:val="24"/>
        </w:rPr>
      </w:pPr>
      <w:r w:rsidRPr="00A3348C">
        <w:rPr>
          <w:noProof/>
          <w:szCs w:val="24"/>
        </w:rPr>
        <w:drawing>
          <wp:inline distT="0" distB="0" distL="0" distR="0" wp14:anchorId="7B610A36" wp14:editId="54D1C31C">
            <wp:extent cx="5943600" cy="376174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43600" cy="3761740"/>
                    </a:xfrm>
                    <a:prstGeom prst="rect">
                      <a:avLst/>
                    </a:prstGeom>
                  </pic:spPr>
                </pic:pic>
              </a:graphicData>
            </a:graphic>
          </wp:inline>
        </w:drawing>
      </w:r>
    </w:p>
    <w:p w:rsidR="00A3348C" w:rsidRDefault="00A3348C" w:rsidP="00A3348C">
      <w:pPr>
        <w:pStyle w:val="15Listepuce2BIS"/>
        <w:numPr>
          <w:ilvl w:val="0"/>
          <w:numId w:val="0"/>
        </w:numPr>
        <w:rPr>
          <w:szCs w:val="24"/>
        </w:rPr>
      </w:pPr>
    </w:p>
    <w:p w:rsidR="00A3348C" w:rsidRDefault="00A3348C">
      <w:pPr>
        <w:keepLines w:val="0"/>
        <w:spacing w:after="0" w:line="240" w:lineRule="auto"/>
        <w:rPr>
          <w:rFonts w:cs="Arial"/>
          <w:szCs w:val="22"/>
        </w:rPr>
      </w:pPr>
      <w:r>
        <w:br w:type="page"/>
      </w:r>
    </w:p>
    <w:p w:rsidR="00A3348C" w:rsidRDefault="00A3348C" w:rsidP="00A3348C">
      <w:pPr>
        <w:pStyle w:val="15Listepuce2BIS"/>
      </w:pPr>
      <w:r>
        <w:lastRenderedPageBreak/>
        <w:t>Ajouter ensuite les structures pour lesquelles la demande porte</w:t>
      </w:r>
    </w:p>
    <w:p w:rsidR="00F02EB2" w:rsidRDefault="00F02EB2" w:rsidP="00F02EB2">
      <w:pPr>
        <w:pStyle w:val="15Listepuce2BIS"/>
        <w:numPr>
          <w:ilvl w:val="0"/>
          <w:numId w:val="0"/>
        </w:numPr>
        <w:ind w:left="851"/>
      </w:pPr>
      <w:r>
        <w:t>Type de structure : ESMS</w:t>
      </w:r>
    </w:p>
    <w:p w:rsidR="00A3348C" w:rsidRDefault="00F02EB2" w:rsidP="00A3348C">
      <w:pPr>
        <w:pStyle w:val="15Listepuce2BIS"/>
        <w:numPr>
          <w:ilvl w:val="0"/>
          <w:numId w:val="0"/>
        </w:numPr>
        <w:jc w:val="center"/>
      </w:pPr>
      <w:r w:rsidRPr="00F02EB2">
        <w:rPr>
          <w:noProof/>
        </w:rPr>
        <w:drawing>
          <wp:inline distT="0" distB="0" distL="0" distR="0" wp14:anchorId="0E36EF01" wp14:editId="6C7BA711">
            <wp:extent cx="5943600" cy="2720975"/>
            <wp:effectExtent l="0" t="0" r="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943600" cy="2720975"/>
                    </a:xfrm>
                    <a:prstGeom prst="rect">
                      <a:avLst/>
                    </a:prstGeom>
                  </pic:spPr>
                </pic:pic>
              </a:graphicData>
            </a:graphic>
          </wp:inline>
        </w:drawing>
      </w:r>
    </w:p>
    <w:p w:rsidR="00F02EB2" w:rsidRDefault="00F02EB2" w:rsidP="00F02EB2">
      <w:pPr>
        <w:pStyle w:val="15Listepuce2BIS"/>
        <w:numPr>
          <w:ilvl w:val="0"/>
          <w:numId w:val="0"/>
        </w:numPr>
        <w:ind w:left="851"/>
      </w:pPr>
    </w:p>
    <w:p w:rsidR="00A3348C" w:rsidRDefault="00F02EB2" w:rsidP="00F02EB2">
      <w:pPr>
        <w:pStyle w:val="15Listepuce2BIS"/>
        <w:numPr>
          <w:ilvl w:val="0"/>
          <w:numId w:val="0"/>
        </w:numPr>
        <w:ind w:left="851"/>
      </w:pPr>
      <w:r>
        <w:t>Recherche du numéro FINESS géographique</w:t>
      </w:r>
    </w:p>
    <w:p w:rsidR="00A3348C" w:rsidRDefault="00A3348C" w:rsidP="00A3348C">
      <w:pPr>
        <w:pStyle w:val="15Listepuce2BIS"/>
        <w:numPr>
          <w:ilvl w:val="0"/>
          <w:numId w:val="0"/>
        </w:numPr>
        <w:jc w:val="center"/>
      </w:pPr>
      <w:r w:rsidRPr="00A3348C">
        <w:rPr>
          <w:noProof/>
        </w:rPr>
        <w:drawing>
          <wp:inline distT="0" distB="0" distL="0" distR="0" wp14:anchorId="5EC52FBC" wp14:editId="4DC5232D">
            <wp:extent cx="5943600" cy="4158615"/>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943600" cy="4158615"/>
                    </a:xfrm>
                    <a:prstGeom prst="rect">
                      <a:avLst/>
                    </a:prstGeom>
                  </pic:spPr>
                </pic:pic>
              </a:graphicData>
            </a:graphic>
          </wp:inline>
        </w:drawing>
      </w:r>
    </w:p>
    <w:p w:rsidR="00F02EB2" w:rsidRDefault="00F02EB2" w:rsidP="00A3348C">
      <w:pPr>
        <w:pStyle w:val="15Listepuce2BIS"/>
        <w:numPr>
          <w:ilvl w:val="0"/>
          <w:numId w:val="0"/>
        </w:numPr>
        <w:jc w:val="center"/>
      </w:pPr>
    </w:p>
    <w:p w:rsidR="00F02EB2" w:rsidRDefault="00F02EB2">
      <w:pPr>
        <w:keepLines w:val="0"/>
        <w:spacing w:after="0" w:line="240" w:lineRule="auto"/>
        <w:rPr>
          <w:rFonts w:cs="Arial"/>
          <w:szCs w:val="22"/>
        </w:rPr>
      </w:pPr>
      <w:r>
        <w:br w:type="page"/>
      </w:r>
    </w:p>
    <w:p w:rsidR="00F02EB2" w:rsidRDefault="00F02EB2" w:rsidP="00F02EB2">
      <w:pPr>
        <w:pStyle w:val="15Listepuce2BIS"/>
        <w:numPr>
          <w:ilvl w:val="0"/>
          <w:numId w:val="0"/>
        </w:numPr>
        <w:ind w:left="851"/>
      </w:pPr>
      <w:r>
        <w:lastRenderedPageBreak/>
        <w:t>Sélection de la structure et ajout à la liste de la demande en cours</w:t>
      </w:r>
    </w:p>
    <w:p w:rsidR="00F02EB2" w:rsidRDefault="00F02EB2" w:rsidP="00A3348C">
      <w:pPr>
        <w:pStyle w:val="15Listepuce2BIS"/>
        <w:numPr>
          <w:ilvl w:val="0"/>
          <w:numId w:val="0"/>
        </w:numPr>
        <w:jc w:val="center"/>
      </w:pPr>
      <w:r w:rsidRPr="00F02EB2">
        <w:rPr>
          <w:noProof/>
        </w:rPr>
        <w:drawing>
          <wp:inline distT="0" distB="0" distL="0" distR="0" wp14:anchorId="1EE3540F" wp14:editId="121C8DB5">
            <wp:extent cx="5943600" cy="265303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943600" cy="2653030"/>
                    </a:xfrm>
                    <a:prstGeom prst="rect">
                      <a:avLst/>
                    </a:prstGeom>
                  </pic:spPr>
                </pic:pic>
              </a:graphicData>
            </a:graphic>
          </wp:inline>
        </w:drawing>
      </w:r>
    </w:p>
    <w:p w:rsidR="00F02EB2" w:rsidRDefault="00F02EB2" w:rsidP="00A3348C">
      <w:pPr>
        <w:pStyle w:val="15Listepuce2BIS"/>
        <w:numPr>
          <w:ilvl w:val="0"/>
          <w:numId w:val="0"/>
        </w:numPr>
        <w:jc w:val="center"/>
      </w:pPr>
    </w:p>
    <w:p w:rsidR="00F02EB2" w:rsidRDefault="00F02EB2" w:rsidP="00F02EB2">
      <w:pPr>
        <w:pStyle w:val="15Listepuce2BIS"/>
      </w:pPr>
      <w:r>
        <w:t>Envoyer la demande</w:t>
      </w:r>
    </w:p>
    <w:p w:rsidR="00F02EB2" w:rsidRDefault="00F02EB2" w:rsidP="00F02EB2">
      <w:pPr>
        <w:pStyle w:val="15Listepuce2BIS"/>
        <w:numPr>
          <w:ilvl w:val="0"/>
          <w:numId w:val="0"/>
        </w:numPr>
        <w:jc w:val="center"/>
      </w:pPr>
      <w:r w:rsidRPr="00F02EB2">
        <w:rPr>
          <w:noProof/>
        </w:rPr>
        <w:drawing>
          <wp:inline distT="0" distB="0" distL="0" distR="0" wp14:anchorId="6C750C74" wp14:editId="616BA4B7">
            <wp:extent cx="5943600" cy="236283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43600" cy="2362835"/>
                    </a:xfrm>
                    <a:prstGeom prst="rect">
                      <a:avLst/>
                    </a:prstGeom>
                  </pic:spPr>
                </pic:pic>
              </a:graphicData>
            </a:graphic>
          </wp:inline>
        </w:drawing>
      </w:r>
    </w:p>
    <w:p w:rsidR="00F02EB2" w:rsidRDefault="00F02EB2" w:rsidP="00F02EB2">
      <w:pPr>
        <w:pStyle w:val="15Listepuce2BIS"/>
        <w:numPr>
          <w:ilvl w:val="0"/>
          <w:numId w:val="0"/>
        </w:numPr>
        <w:jc w:val="center"/>
      </w:pPr>
    </w:p>
    <w:p w:rsidR="00F02EB2" w:rsidRDefault="00F02EB2" w:rsidP="00F02EB2">
      <w:pPr>
        <w:pStyle w:val="15Listepuce2BIS"/>
      </w:pPr>
      <w:r>
        <w:t>La demande est alors soumise e</w:t>
      </w:r>
      <w:r w:rsidR="00644395">
        <w:t>t sera prise en compte par le gestionnaire dans les 5 jours ouvrés.</w:t>
      </w:r>
    </w:p>
    <w:p w:rsidR="00644395" w:rsidRDefault="00644395" w:rsidP="00644395">
      <w:pPr>
        <w:pStyle w:val="15Listepuce2BIS"/>
        <w:numPr>
          <w:ilvl w:val="0"/>
          <w:numId w:val="0"/>
        </w:numPr>
        <w:jc w:val="center"/>
      </w:pPr>
      <w:r w:rsidRPr="00644395">
        <w:rPr>
          <w:noProof/>
        </w:rPr>
        <w:drawing>
          <wp:inline distT="0" distB="0" distL="0" distR="0" wp14:anchorId="799AF3F1" wp14:editId="488D613B">
            <wp:extent cx="5937261" cy="2541319"/>
            <wp:effectExtent l="0" t="0" r="635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5943600" cy="2544032"/>
                    </a:xfrm>
                    <a:prstGeom prst="rect">
                      <a:avLst/>
                    </a:prstGeom>
                    <a:ln>
                      <a:noFill/>
                    </a:ln>
                    <a:extLst>
                      <a:ext uri="{53640926-AAD7-44D8-BBD7-CCE9431645EC}">
                        <a14:shadowObscured xmlns:a14="http://schemas.microsoft.com/office/drawing/2010/main"/>
                      </a:ext>
                    </a:extLst>
                  </pic:spPr>
                </pic:pic>
              </a:graphicData>
            </a:graphic>
          </wp:inline>
        </w:drawing>
      </w:r>
    </w:p>
    <w:p w:rsidR="00644395" w:rsidRDefault="00644395" w:rsidP="00644395">
      <w:r>
        <w:br w:type="page"/>
      </w:r>
    </w:p>
    <w:p w:rsidR="00644395" w:rsidRDefault="00644395" w:rsidP="00644395">
      <w:pPr>
        <w:pStyle w:val="08Titreniveau3"/>
      </w:pPr>
      <w:bookmarkStart w:id="37" w:name="_Toc454536697"/>
      <w:bookmarkStart w:id="38" w:name="_Ref454782335"/>
      <w:bookmarkStart w:id="39" w:name="_Toc7460866"/>
      <w:r w:rsidRPr="00B64286">
        <w:lastRenderedPageBreak/>
        <w:t xml:space="preserve">Modifier son compte avec un compte de </w:t>
      </w:r>
      <w:bookmarkEnd w:id="37"/>
      <w:bookmarkEnd w:id="38"/>
      <w:r>
        <w:t>« </w:t>
      </w:r>
      <w:r w:rsidRPr="00644395">
        <w:t>Gestionnaire des utilisateurs en ESMS</w:t>
      </w:r>
      <w:r>
        <w:t xml:space="preserve"> » </w:t>
      </w:r>
      <w:r w:rsidRPr="00B64286">
        <w:t>(ajout où suppression de structures de rattachement)</w:t>
      </w:r>
      <w:bookmarkEnd w:id="39"/>
    </w:p>
    <w:p w:rsidR="00D906CF" w:rsidRDefault="00D906CF" w:rsidP="00D906CF">
      <w:r>
        <w:t>Pour les personnes ayant un compte avec le profil gestionnaire en établissement, il est possible de s’octroyer soi-même des droits et d’ajouter où de supprimer des structures de rattachement à leur compte.</w:t>
      </w:r>
    </w:p>
    <w:p w:rsidR="00D906CF" w:rsidRDefault="00D906CF" w:rsidP="00D906CF">
      <w:pPr>
        <w:pStyle w:val="26Paragraphefondvert"/>
      </w:pPr>
      <w:r>
        <w:t>NB : Cette manipulation n’est possible que pour les personnes ayant :</w:t>
      </w:r>
    </w:p>
    <w:p w:rsidR="00D906CF" w:rsidRDefault="00D906CF" w:rsidP="00D906CF">
      <w:pPr>
        <w:pStyle w:val="27Listepucefondvert"/>
      </w:pPr>
      <w:r>
        <w:t>un profil « Gestionnaire des utilisateurs en ESMS » ;</w:t>
      </w:r>
    </w:p>
    <w:p w:rsidR="00D906CF" w:rsidRDefault="00D906CF" w:rsidP="00D906CF">
      <w:pPr>
        <w:pStyle w:val="27Listepucefondvert"/>
      </w:pPr>
      <w:r>
        <w:tab/>
        <w:t>et une structure d’appartenance de type « ESMS ».</w:t>
      </w:r>
    </w:p>
    <w:p w:rsidR="00D906CF" w:rsidRDefault="00D906CF" w:rsidP="00D906CF"/>
    <w:p w:rsidR="00D906CF" w:rsidRDefault="00D906CF" w:rsidP="00631F03">
      <w:pPr>
        <w:pStyle w:val="15Listepuce2BIS"/>
        <w:numPr>
          <w:ilvl w:val="0"/>
          <w:numId w:val="24"/>
        </w:numPr>
      </w:pPr>
      <w:r>
        <w:t>1.</w:t>
      </w:r>
      <w:r>
        <w:tab/>
        <w:t>Connexion au portail de connexion des applications via https://portail.cnsa.fr</w:t>
      </w:r>
    </w:p>
    <w:p w:rsidR="00644395" w:rsidRDefault="00D906CF" w:rsidP="00D906CF">
      <w:pPr>
        <w:pStyle w:val="15Listepuce2BIS"/>
      </w:pPr>
      <w:r>
        <w:t>2.</w:t>
      </w:r>
      <w:r>
        <w:tab/>
        <w:t>Accès à l’application « ADMINISTRATION »</w:t>
      </w:r>
    </w:p>
    <w:p w:rsidR="00D62617" w:rsidRDefault="00D62617" w:rsidP="00D906CF">
      <w:pPr>
        <w:jc w:val="center"/>
      </w:pPr>
      <w:r w:rsidRPr="00D62617">
        <w:rPr>
          <w:noProof/>
        </w:rPr>
        <w:drawing>
          <wp:inline distT="0" distB="0" distL="0" distR="0" wp14:anchorId="72D7F7DC" wp14:editId="624CB48C">
            <wp:extent cx="5943600" cy="271018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943600" cy="2710180"/>
                    </a:xfrm>
                    <a:prstGeom prst="rect">
                      <a:avLst/>
                    </a:prstGeom>
                  </pic:spPr>
                </pic:pic>
              </a:graphicData>
            </a:graphic>
          </wp:inline>
        </w:drawing>
      </w:r>
    </w:p>
    <w:p w:rsidR="00D906CF" w:rsidRDefault="00D906CF" w:rsidP="00644395"/>
    <w:p w:rsidR="00D906CF" w:rsidRDefault="00D906CF" w:rsidP="00D906CF">
      <w:pPr>
        <w:pStyle w:val="15Listepuce2BIS"/>
      </w:pPr>
      <w:r>
        <w:t>Gestion des utilisateurs</w:t>
      </w:r>
    </w:p>
    <w:p w:rsidR="00D62617" w:rsidRDefault="00D62617" w:rsidP="00D906CF">
      <w:pPr>
        <w:jc w:val="center"/>
      </w:pPr>
      <w:r w:rsidRPr="00D62617">
        <w:rPr>
          <w:noProof/>
        </w:rPr>
        <w:drawing>
          <wp:inline distT="0" distB="0" distL="0" distR="0" wp14:anchorId="33B741FE" wp14:editId="186B6CAA">
            <wp:extent cx="5943600" cy="2734945"/>
            <wp:effectExtent l="0" t="0" r="0" b="825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943600" cy="2734945"/>
                    </a:xfrm>
                    <a:prstGeom prst="rect">
                      <a:avLst/>
                    </a:prstGeom>
                  </pic:spPr>
                </pic:pic>
              </a:graphicData>
            </a:graphic>
          </wp:inline>
        </w:drawing>
      </w:r>
    </w:p>
    <w:p w:rsidR="00D906CF" w:rsidRDefault="00D906CF">
      <w:pPr>
        <w:keepLines w:val="0"/>
        <w:spacing w:after="0" w:line="240" w:lineRule="auto"/>
      </w:pPr>
      <w:r>
        <w:br w:type="page"/>
      </w:r>
    </w:p>
    <w:p w:rsidR="00D906CF" w:rsidRDefault="00D906CF" w:rsidP="00D906CF">
      <w:pPr>
        <w:pStyle w:val="15Listepuce2BIS"/>
      </w:pPr>
      <w:r>
        <w:lastRenderedPageBreak/>
        <w:t>Recherche de son compte utilisateur par l’un des critères proposés</w:t>
      </w:r>
    </w:p>
    <w:p w:rsidR="00D62617" w:rsidRDefault="00D62617" w:rsidP="00D906CF">
      <w:pPr>
        <w:jc w:val="center"/>
      </w:pPr>
      <w:r w:rsidRPr="00D62617">
        <w:rPr>
          <w:noProof/>
        </w:rPr>
        <w:drawing>
          <wp:inline distT="0" distB="0" distL="0" distR="0" wp14:anchorId="6C3482DB" wp14:editId="358D083D">
            <wp:extent cx="5945630" cy="3028208"/>
            <wp:effectExtent l="0" t="0" r="0" b="127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a:stretch/>
                  </pic:blipFill>
                  <pic:spPr bwMode="auto">
                    <a:xfrm>
                      <a:off x="0" y="0"/>
                      <a:ext cx="5943600" cy="3027174"/>
                    </a:xfrm>
                    <a:prstGeom prst="rect">
                      <a:avLst/>
                    </a:prstGeom>
                    <a:ln>
                      <a:noFill/>
                    </a:ln>
                    <a:extLst>
                      <a:ext uri="{53640926-AAD7-44D8-BBD7-CCE9431645EC}">
                        <a14:shadowObscured xmlns:a14="http://schemas.microsoft.com/office/drawing/2010/main"/>
                      </a:ext>
                    </a:extLst>
                  </pic:spPr>
                </pic:pic>
              </a:graphicData>
            </a:graphic>
          </wp:inline>
        </w:drawing>
      </w:r>
    </w:p>
    <w:p w:rsidR="00D906CF" w:rsidRDefault="00D906CF" w:rsidP="00D906CF"/>
    <w:p w:rsidR="00D906CF" w:rsidRDefault="00D906CF" w:rsidP="00D906CF">
      <w:pPr>
        <w:pStyle w:val="15Listepuce2BIS"/>
      </w:pPr>
      <w:r>
        <w:t>Accès à la fiche utilisateur via clic sur l’identifiant</w:t>
      </w:r>
    </w:p>
    <w:p w:rsidR="00F727EB" w:rsidRDefault="00F727EB" w:rsidP="00D906CF">
      <w:pPr>
        <w:jc w:val="center"/>
      </w:pPr>
      <w:r w:rsidRPr="00F727EB">
        <w:rPr>
          <w:noProof/>
        </w:rPr>
        <w:drawing>
          <wp:inline distT="0" distB="0" distL="0" distR="0" wp14:anchorId="7E81EF96" wp14:editId="59D14F1E">
            <wp:extent cx="5943600" cy="4493260"/>
            <wp:effectExtent l="0" t="0" r="0" b="254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943600" cy="4493260"/>
                    </a:xfrm>
                    <a:prstGeom prst="rect">
                      <a:avLst/>
                    </a:prstGeom>
                  </pic:spPr>
                </pic:pic>
              </a:graphicData>
            </a:graphic>
          </wp:inline>
        </w:drawing>
      </w:r>
    </w:p>
    <w:p w:rsidR="00D906CF" w:rsidRDefault="00D906CF">
      <w:pPr>
        <w:keepLines w:val="0"/>
        <w:spacing w:after="0" w:line="240" w:lineRule="auto"/>
      </w:pPr>
      <w:r>
        <w:br w:type="page"/>
      </w:r>
    </w:p>
    <w:p w:rsidR="00D906CF" w:rsidRDefault="00D906CF" w:rsidP="00D906CF">
      <w:pPr>
        <w:pStyle w:val="15Listepuce2BIS"/>
      </w:pPr>
      <w:r>
        <w:lastRenderedPageBreak/>
        <w:t>Ajout d’une habilitation</w:t>
      </w:r>
    </w:p>
    <w:p w:rsidR="00F727EB" w:rsidRDefault="00F727EB" w:rsidP="00D906CF">
      <w:pPr>
        <w:jc w:val="center"/>
      </w:pPr>
      <w:r w:rsidRPr="00F727EB">
        <w:rPr>
          <w:noProof/>
        </w:rPr>
        <w:drawing>
          <wp:inline distT="0" distB="0" distL="0" distR="0" wp14:anchorId="4DD51507" wp14:editId="0294934D">
            <wp:extent cx="5943600" cy="423799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943600" cy="4237990"/>
                    </a:xfrm>
                    <a:prstGeom prst="rect">
                      <a:avLst/>
                    </a:prstGeom>
                  </pic:spPr>
                </pic:pic>
              </a:graphicData>
            </a:graphic>
          </wp:inline>
        </w:drawing>
      </w:r>
    </w:p>
    <w:p w:rsidR="00D906CF" w:rsidRPr="00D906CF" w:rsidRDefault="00D906CF" w:rsidP="00D906CF">
      <w:pPr>
        <w:pStyle w:val="15Listepuce2BIS"/>
        <w:rPr>
          <w:b/>
        </w:rPr>
      </w:pPr>
      <w:r w:rsidRPr="00D906CF">
        <w:t>Ajout d’une habilitation</w:t>
      </w:r>
      <w:r>
        <w:br/>
      </w:r>
      <w:r w:rsidRPr="00D906CF">
        <w:rPr>
          <w:b/>
        </w:rPr>
        <w:t>Sélection de Prix-ESMS et du profil « Utilisateur de l’application Prix-ESMS »</w:t>
      </w:r>
    </w:p>
    <w:p w:rsidR="00F727EB" w:rsidRDefault="00F727EB" w:rsidP="00D906CF">
      <w:pPr>
        <w:jc w:val="center"/>
      </w:pPr>
      <w:r w:rsidRPr="00F727EB">
        <w:rPr>
          <w:noProof/>
        </w:rPr>
        <w:drawing>
          <wp:inline distT="0" distB="0" distL="0" distR="0" wp14:anchorId="18E397B7" wp14:editId="6E3FF76F">
            <wp:extent cx="5943600" cy="4237355"/>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943600" cy="4237355"/>
                    </a:xfrm>
                    <a:prstGeom prst="rect">
                      <a:avLst/>
                    </a:prstGeom>
                  </pic:spPr>
                </pic:pic>
              </a:graphicData>
            </a:graphic>
          </wp:inline>
        </w:drawing>
      </w:r>
    </w:p>
    <w:p w:rsidR="00D906CF" w:rsidRDefault="00D906CF" w:rsidP="00D906CF">
      <w:pPr>
        <w:pStyle w:val="15Listepuce2BIS"/>
      </w:pPr>
      <w:r w:rsidRPr="00D906CF">
        <w:lastRenderedPageBreak/>
        <w:t>Ajout d’une habilitation</w:t>
      </w:r>
      <w:r>
        <w:br/>
      </w:r>
      <w:r w:rsidRPr="00D906CF">
        <w:rPr>
          <w:b/>
        </w:rPr>
        <w:t>Sélection de</w:t>
      </w:r>
      <w:r>
        <w:rPr>
          <w:b/>
        </w:rPr>
        <w:t>s structures parmi lesquelles le compte est « Gestionnaire de niveau ESMS »</w:t>
      </w:r>
    </w:p>
    <w:p w:rsidR="00D906CF" w:rsidRDefault="00D906CF" w:rsidP="00096CBE">
      <w:pPr>
        <w:jc w:val="center"/>
      </w:pPr>
      <w:r w:rsidRPr="00D906CF">
        <w:rPr>
          <w:noProof/>
        </w:rPr>
        <w:drawing>
          <wp:inline distT="0" distB="0" distL="0" distR="0" wp14:anchorId="270457C2" wp14:editId="6CA77FD2">
            <wp:extent cx="5943600" cy="4237355"/>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943600" cy="4237355"/>
                    </a:xfrm>
                    <a:prstGeom prst="rect">
                      <a:avLst/>
                    </a:prstGeom>
                  </pic:spPr>
                </pic:pic>
              </a:graphicData>
            </a:graphic>
          </wp:inline>
        </w:drawing>
      </w:r>
    </w:p>
    <w:p w:rsidR="00096CBE" w:rsidRDefault="00096CBE" w:rsidP="00096CBE">
      <w:pPr>
        <w:pStyle w:val="15Listepuce2BIS"/>
        <w:numPr>
          <w:ilvl w:val="0"/>
          <w:numId w:val="0"/>
        </w:numPr>
      </w:pPr>
    </w:p>
    <w:p w:rsidR="00D906CF" w:rsidRDefault="00D906CF" w:rsidP="00096CBE">
      <w:pPr>
        <w:pStyle w:val="15Listepuce2BIS"/>
      </w:pPr>
      <w:r w:rsidRPr="00D906CF">
        <w:t>Ajout d’une habilitation</w:t>
      </w:r>
      <w:r>
        <w:br/>
      </w:r>
      <w:r w:rsidR="00096CBE">
        <w:rPr>
          <w:b/>
        </w:rPr>
        <w:t>Validation de la modification</w:t>
      </w:r>
    </w:p>
    <w:p w:rsidR="00D906CF" w:rsidRDefault="00D906CF" w:rsidP="00D906CF">
      <w:pPr>
        <w:jc w:val="center"/>
      </w:pPr>
      <w:r w:rsidRPr="00D906CF">
        <w:rPr>
          <w:noProof/>
        </w:rPr>
        <w:drawing>
          <wp:inline distT="0" distB="0" distL="0" distR="0" wp14:anchorId="70DF8D07" wp14:editId="4B323B8E">
            <wp:extent cx="5946596" cy="2731325"/>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b="35574"/>
                    <a:stretch/>
                  </pic:blipFill>
                  <pic:spPr bwMode="auto">
                    <a:xfrm>
                      <a:off x="0" y="0"/>
                      <a:ext cx="5943600" cy="2729949"/>
                    </a:xfrm>
                    <a:prstGeom prst="rect">
                      <a:avLst/>
                    </a:prstGeom>
                    <a:ln>
                      <a:noFill/>
                    </a:ln>
                    <a:extLst>
                      <a:ext uri="{53640926-AAD7-44D8-BBD7-CCE9431645EC}">
                        <a14:shadowObscured xmlns:a14="http://schemas.microsoft.com/office/drawing/2010/main"/>
                      </a:ext>
                    </a:extLst>
                  </pic:spPr>
                </pic:pic>
              </a:graphicData>
            </a:graphic>
          </wp:inline>
        </w:drawing>
      </w:r>
    </w:p>
    <w:p w:rsidR="00096CBE" w:rsidRDefault="00096CBE">
      <w:pPr>
        <w:keepLines w:val="0"/>
        <w:spacing w:after="0" w:line="240" w:lineRule="auto"/>
      </w:pPr>
      <w:r>
        <w:br w:type="page"/>
      </w:r>
    </w:p>
    <w:p w:rsidR="00096CBE" w:rsidRDefault="00096CBE" w:rsidP="00096CBE">
      <w:pPr>
        <w:pStyle w:val="15Listepuce2BIS"/>
      </w:pPr>
      <w:r w:rsidRPr="00096CBE">
        <w:lastRenderedPageBreak/>
        <w:t xml:space="preserve">Dès lors, </w:t>
      </w:r>
      <w:r>
        <w:t>il est possible de saisir</w:t>
      </w:r>
      <w:r w:rsidRPr="00096CBE">
        <w:t xml:space="preserve"> les prix et tarifs d’hébergement pour </w:t>
      </w:r>
      <w:r>
        <w:t xml:space="preserve">la ou les </w:t>
      </w:r>
      <w:r w:rsidRPr="00096CBE">
        <w:t>structure</w:t>
      </w:r>
      <w:r>
        <w:t>s pour laquelle l’habilitation à Prix-ESMS a été ajoutée.</w:t>
      </w:r>
    </w:p>
    <w:p w:rsidR="00096CBE" w:rsidRDefault="00096CBE" w:rsidP="00096CBE">
      <w:r w:rsidRPr="00096CBE">
        <w:rPr>
          <w:noProof/>
        </w:rPr>
        <w:drawing>
          <wp:inline distT="0" distB="0" distL="0" distR="0" wp14:anchorId="612393B8" wp14:editId="2CE6F195">
            <wp:extent cx="5943600" cy="4237355"/>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943600" cy="4237355"/>
                    </a:xfrm>
                    <a:prstGeom prst="rect">
                      <a:avLst/>
                    </a:prstGeom>
                  </pic:spPr>
                </pic:pic>
              </a:graphicData>
            </a:graphic>
          </wp:inline>
        </w:drawing>
      </w:r>
    </w:p>
    <w:p w:rsidR="00096CBE" w:rsidRDefault="00096CBE" w:rsidP="00096CBE"/>
    <w:p w:rsidR="00096CBE" w:rsidRDefault="00096CBE" w:rsidP="00096CBE">
      <w:pPr>
        <w:pStyle w:val="08Titreniveau3"/>
      </w:pPr>
      <w:bookmarkStart w:id="40" w:name="_Toc7460867"/>
      <w:r>
        <w:t>Autres modifications</w:t>
      </w:r>
      <w:bookmarkEnd w:id="40"/>
    </w:p>
    <w:p w:rsidR="00096CBE" w:rsidRDefault="00096CBE" w:rsidP="00096CBE">
      <w:r>
        <w:t>Il est possible d’effectuer une modification pour tous les attributs du compte excepté l’identifiant.</w:t>
      </w:r>
    </w:p>
    <w:p w:rsidR="00096CBE" w:rsidRDefault="00096CBE" w:rsidP="00096CBE">
      <w:r>
        <w:t xml:space="preserve">Pour modifier  votre compte, il faut aller directement sur le portail accessible à l’URL suivant : </w:t>
      </w:r>
      <w:hyperlink r:id="rId48" w:history="1">
        <w:r w:rsidRPr="000F29DD">
          <w:rPr>
            <w:rStyle w:val="Lienhypertexte"/>
          </w:rPr>
          <w:t>https://portail.cnsa.fr</w:t>
        </w:r>
      </w:hyperlink>
      <w:r>
        <w:t xml:space="preserve"> et vous rendre dans l’espace « Mon compte » en haut </w:t>
      </w:r>
      <w:r w:rsidR="00AC2403">
        <w:t>à gauche</w:t>
      </w:r>
      <w:r>
        <w:t>.</w:t>
      </w:r>
    </w:p>
    <w:p w:rsidR="00096CBE" w:rsidRDefault="00096CBE" w:rsidP="00096CBE">
      <w:r>
        <w:t>Le courriel, le nom, le prénom peuvent être modifiés par l’utilisateur. Pour des raisons de sécurité, les autres informations (habilitations, profils, et structures) sont soumises à validation de votre gestionnaire de compte.</w:t>
      </w:r>
    </w:p>
    <w:p w:rsidR="00CE0F89" w:rsidRDefault="00CE0F89" w:rsidP="00CE0F89">
      <w:pPr>
        <w:pStyle w:val="Titre2numrot"/>
      </w:pPr>
      <w:bookmarkStart w:id="41" w:name="_Toc7460868"/>
      <w:r>
        <w:t>Informations pratiques</w:t>
      </w:r>
      <w:bookmarkEnd w:id="41"/>
    </w:p>
    <w:p w:rsidR="00CE0F89" w:rsidRDefault="00CE0F89" w:rsidP="00CE0F89">
      <w:r>
        <w:t xml:space="preserve">Pour toute question, veuillez-vous adresser à </w:t>
      </w:r>
      <w:hyperlink r:id="rId49" w:history="1">
        <w:r w:rsidRPr="000F29DD">
          <w:rPr>
            <w:rStyle w:val="Lienhypertexte"/>
          </w:rPr>
          <w:t>support@cnsa.fr</w:t>
        </w:r>
      </w:hyperlink>
      <w:r>
        <w:t>.</w:t>
      </w:r>
    </w:p>
    <w:p w:rsidR="00CE0F89" w:rsidRDefault="00CE0F89">
      <w:pPr>
        <w:keepLines w:val="0"/>
        <w:spacing w:after="0" w:line="240" w:lineRule="auto"/>
      </w:pPr>
      <w:r>
        <w:br w:type="page"/>
      </w:r>
    </w:p>
    <w:p w:rsidR="00CE0F89" w:rsidRDefault="00CE0F89" w:rsidP="00CE0F89">
      <w:pPr>
        <w:pStyle w:val="06Titreniveau1"/>
      </w:pPr>
      <w:r>
        <w:lastRenderedPageBreak/>
        <w:tab/>
      </w:r>
      <w:bookmarkStart w:id="42" w:name="_Toc7460869"/>
      <w:r>
        <w:t>FAQ</w:t>
      </w:r>
      <w:bookmarkEnd w:id="42"/>
    </w:p>
    <w:p w:rsidR="00CE0F89" w:rsidRDefault="00CE0F89" w:rsidP="00CE0F89">
      <w:pPr>
        <w:pStyle w:val="Titre2numrot"/>
      </w:pPr>
      <w:bookmarkStart w:id="43" w:name="_Toc7460870"/>
      <w:r>
        <w:t>Qu’est-ce que le profil Gestion des utilisateurs de niveau ESMS</w:t>
      </w:r>
      <w:bookmarkEnd w:id="43"/>
    </w:p>
    <w:p w:rsidR="00CE0F89" w:rsidRDefault="00CE0F89" w:rsidP="00CE0F89">
      <w:r>
        <w:t>Ce profil est attribué au directeur d’établissement (ou la personne qui a reçu une délégation) afin de valider les demandes d’accès aux applications CNSA (comme Prix-ESMS) pour le compte de son établissement.</w:t>
      </w:r>
    </w:p>
    <w:p w:rsidR="00CE0F89" w:rsidRDefault="00CE0F89" w:rsidP="00CE0F89">
      <w:r>
        <w:t>Il a en charge de :</w:t>
      </w:r>
    </w:p>
    <w:p w:rsidR="00CE0F89" w:rsidRDefault="00CE0F89" w:rsidP="00CE0F89">
      <w:pPr>
        <w:pStyle w:val="13Listepuce1"/>
      </w:pPr>
      <w:r>
        <w:t>vérifier la légitimité d’une demande (applications, profil)</w:t>
      </w:r>
    </w:p>
    <w:p w:rsidR="00CE0F89" w:rsidRDefault="00CE0F89" w:rsidP="00CE0F89">
      <w:pPr>
        <w:pStyle w:val="13Listepuce1"/>
      </w:pPr>
      <w:r>
        <w:t>corriger les demandes le cas échéant</w:t>
      </w:r>
    </w:p>
    <w:p w:rsidR="00CE0F89" w:rsidRDefault="00CE0F89" w:rsidP="00CE0F89">
      <w:pPr>
        <w:pStyle w:val="13Listepuce1"/>
      </w:pPr>
      <w:r>
        <w:tab/>
        <w:t>valider ou rejeter la demande d’accès</w:t>
      </w:r>
    </w:p>
    <w:p w:rsidR="00CE0F89" w:rsidRDefault="00CE0F89" w:rsidP="00CE0F89">
      <w:r>
        <w:t>Le guide pour le gestionnaire est accessible après connexion au portail dans le lien « Aide » dans le bandeau bas du site.</w:t>
      </w:r>
    </w:p>
    <w:p w:rsidR="00CE0F89" w:rsidRDefault="00CE0F89" w:rsidP="00CE0F89"/>
    <w:p w:rsidR="00CE0F89" w:rsidRDefault="00CE0F89" w:rsidP="00CE0F89">
      <w:pPr>
        <w:pStyle w:val="Titre2numrot"/>
      </w:pPr>
      <w:r>
        <w:tab/>
      </w:r>
      <w:bookmarkStart w:id="44" w:name="_Toc7460871"/>
      <w:r>
        <w:t>Qu’est</w:t>
      </w:r>
      <w:r w:rsidR="00AA7C96">
        <w:t>-ce que le « </w:t>
      </w:r>
      <w:r>
        <w:t>Utilisateur de l'application</w:t>
      </w:r>
      <w:r>
        <w:br/>
        <w:t>Prix-ESMS</w:t>
      </w:r>
      <w:r w:rsidR="00AA7C96">
        <w:t> »</w:t>
      </w:r>
      <w:r>
        <w:t> ?</w:t>
      </w:r>
      <w:bookmarkEnd w:id="44"/>
    </w:p>
    <w:p w:rsidR="00CE0F89" w:rsidRDefault="00CE0F89" w:rsidP="00CE0F89">
      <w:r>
        <w:t xml:space="preserve">Ce profil est attribué aux personnes qui ont la charge de saisir des prix et tarifs d’hébergement ainsi qu’un descriptif des prestations proposées en EHPAD (établissements de catégorie 500 dans FINESS) </w:t>
      </w:r>
      <w:r w:rsidR="004117A5">
        <w:t xml:space="preserve">ou résidences autonomie </w:t>
      </w:r>
      <w:r>
        <w:t>et déclarés comme structure d’appartenance ou rattachement.</w:t>
      </w:r>
    </w:p>
    <w:p w:rsidR="00CE0F89" w:rsidRDefault="00CE0F89" w:rsidP="00CE0F89"/>
    <w:p w:rsidR="00CE0F89" w:rsidRDefault="00CE0F89" w:rsidP="00CE0F89">
      <w:pPr>
        <w:pStyle w:val="Titre2numrot"/>
      </w:pPr>
      <w:r>
        <w:tab/>
      </w:r>
      <w:bookmarkStart w:id="45" w:name="_Toc7460872"/>
      <w:r>
        <w:t>Je n’ai toujours pas reçu de validation de ma demande d’accès</w:t>
      </w:r>
      <w:bookmarkEnd w:id="45"/>
    </w:p>
    <w:p w:rsidR="00CE0F89" w:rsidRDefault="00CE0F89" w:rsidP="00CE0F89">
      <w:r>
        <w:t xml:space="preserve">Votre demande d’accès a été transmise à votre gestionnaire. Ce dernier est informé dès le lendemain matin. Compte tenu de l’activité des services, il est possible que le délai de validation de votre demande puisse atteindre 3 à 5 jours. </w:t>
      </w:r>
    </w:p>
    <w:p w:rsidR="00CE0F89" w:rsidRDefault="00CE0F89" w:rsidP="00CE0F89">
      <w:r>
        <w:t>D’autres raisons peuvent expliquer la non réception du mail de confirmation :</w:t>
      </w:r>
    </w:p>
    <w:p w:rsidR="00CE0F89" w:rsidRDefault="00CE0F89" w:rsidP="00CE0F89">
      <w:pPr>
        <w:pStyle w:val="13Listepuce1"/>
      </w:pPr>
      <w:r>
        <w:tab/>
        <w:t>Veuillez vérifier que le courriel n’a pas été déplacé dans les pourriels ou courriers indésirables</w:t>
      </w:r>
    </w:p>
    <w:p w:rsidR="00CE0F89" w:rsidRDefault="00CE0F89" w:rsidP="00CE0F89">
      <w:pPr>
        <w:pStyle w:val="13Listepuce1"/>
      </w:pPr>
      <w:r>
        <w:tab/>
        <w:t>Veuillez voir avec votre administrateur réseau que le courriel n’a pas été bloqué</w:t>
      </w:r>
    </w:p>
    <w:p w:rsidR="00CE0F89" w:rsidRDefault="00CE0F89" w:rsidP="00CE0F89">
      <w:r>
        <w:t>Si aucun des cas ci-dessus ne s’est présenté, vous pouvez vous adresser directement à votre gestionnaire de compte.</w:t>
      </w:r>
    </w:p>
    <w:p w:rsidR="00CE0F89" w:rsidRDefault="00CE0F89" w:rsidP="00CE0F89">
      <w:r>
        <w:br w:type="page"/>
      </w:r>
    </w:p>
    <w:p w:rsidR="00CE0F89" w:rsidRDefault="00CE0F89" w:rsidP="00CE0F89">
      <w:pPr>
        <w:pStyle w:val="Titre2numrot"/>
      </w:pPr>
      <w:bookmarkStart w:id="46" w:name="_Toc7460873"/>
      <w:r>
        <w:lastRenderedPageBreak/>
        <w:t>Qui est mon gestionnaire de compte ?</w:t>
      </w:r>
      <w:bookmarkEnd w:id="46"/>
    </w:p>
    <w:p w:rsidR="00CE0F89" w:rsidRDefault="00CE0F89" w:rsidP="00CE0F89">
      <w:r>
        <w:t>Le gestionnaire de compte est une personne habilitée à valider toutes les demandes de création/ modification de compte pour les utilisateurs de son ressort.</w:t>
      </w:r>
    </w:p>
    <w:p w:rsidR="00CE0F89" w:rsidRDefault="00CE0F89" w:rsidP="00CE0F89">
      <w:r>
        <w:t>Plusieurs cas existent :</w:t>
      </w:r>
    </w:p>
    <w:p w:rsidR="00CE0F89" w:rsidRDefault="00CE0F89" w:rsidP="00CE0F89">
      <w:pPr>
        <w:pStyle w:val="13Listepuce1"/>
      </w:pPr>
      <w:r>
        <w:t>Cas d’un établissement isolé : si l’établissement n’a pas de gestionnaire, les demandes d’accès sont gérées au niveau ARS.</w:t>
      </w:r>
    </w:p>
    <w:p w:rsidR="00CE0F89" w:rsidRDefault="00CE0F89" w:rsidP="00CE0F89">
      <w:pPr>
        <w:pStyle w:val="13Listepuce1"/>
      </w:pPr>
      <w:r>
        <w:t>Cas d’un établissement géré par un autre établissement : si l’établissement n’a pas de gestionnaire, les demandes d’accès sont gérées au niveau de l’établissement gérant.</w:t>
      </w:r>
    </w:p>
    <w:p w:rsidR="00CE0F89" w:rsidRDefault="00CE0F89" w:rsidP="00CE0F89">
      <w:pPr>
        <w:pStyle w:val="13Listepuce1"/>
      </w:pPr>
      <w:r>
        <w:t>Cas d’un établissement géré par un organisme gestionnaire : si l’établissement n’a pas de gestionnaire, les demandes d’accès sont gérées au niveau de l’OG.</w:t>
      </w:r>
    </w:p>
    <w:p w:rsidR="00CE0F89" w:rsidRDefault="00CE0F89" w:rsidP="00CE0F89"/>
    <w:p w:rsidR="00CE0F89" w:rsidRDefault="00CE0F89" w:rsidP="00CE0F89">
      <w:pPr>
        <w:pStyle w:val="Titre2numrot"/>
      </w:pPr>
      <w:bookmarkStart w:id="47" w:name="_Toc7460874"/>
      <w:r>
        <w:t>Qu’est-ce une structure de rattachement ?</w:t>
      </w:r>
      <w:bookmarkEnd w:id="47"/>
      <w:r>
        <w:t xml:space="preserve"> </w:t>
      </w:r>
    </w:p>
    <w:p w:rsidR="00CE0F89" w:rsidRDefault="00CE0F89" w:rsidP="00CE0F89">
      <w:r>
        <w:t>La structure de rattachement désigne les établissements sur lesquels vous avez une habilitation soit pour être gestionnaire et valider des demandes d’accès soit pour faire des actions dans des applications de la CNSA.</w:t>
      </w:r>
    </w:p>
    <w:p w:rsidR="00CE0F89" w:rsidRDefault="00CE0F89" w:rsidP="00CE0F89">
      <w:r>
        <w:t>Par exemple, un directeur gère 2 structures : une structure « établissement 1 » et un « établissement</w:t>
      </w:r>
      <w:r>
        <w:rPr>
          <w:rFonts w:cs="Arial"/>
        </w:rPr>
        <w:t> </w:t>
      </w:r>
      <w:r>
        <w:t>2 ».</w:t>
      </w:r>
      <w:r w:rsidR="005B5CFA">
        <w:t xml:space="preserve"> </w:t>
      </w:r>
      <w:r>
        <w:t xml:space="preserve">Il doit donc </w:t>
      </w:r>
      <w:r w:rsidR="005B5CFA">
        <w:t xml:space="preserve">avoir </w:t>
      </w:r>
      <w:r>
        <w:t>autorité sur deux établissements.</w:t>
      </w:r>
    </w:p>
    <w:p w:rsidR="00CE0F89" w:rsidRDefault="00CE0F89" w:rsidP="00CE0F89">
      <w:r>
        <w:t xml:space="preserve">Dans la demande </w:t>
      </w:r>
      <w:r w:rsidR="005B5CFA">
        <w:t>d’accès, il convient d’indiquer l’application demandée et les deux structures pour lesquelles il souhaite avoir accès :</w:t>
      </w:r>
    </w:p>
    <w:p w:rsidR="00CE0F89" w:rsidRDefault="00CE0F89" w:rsidP="005B5CFA">
      <w:pPr>
        <w:pStyle w:val="13Listepuce1"/>
      </w:pPr>
      <w:r>
        <w:t>Structure</w:t>
      </w:r>
      <w:r w:rsidR="005B5CFA">
        <w:t xml:space="preserve"> n°1 : </w:t>
      </w:r>
      <w:r>
        <w:t>FINESS de l’« établissement 1 »</w:t>
      </w:r>
    </w:p>
    <w:p w:rsidR="00CE0F89" w:rsidRDefault="00CE0F89" w:rsidP="005B5CFA">
      <w:pPr>
        <w:pStyle w:val="13Listepuce1"/>
      </w:pPr>
      <w:r>
        <w:t>Structure</w:t>
      </w:r>
      <w:r w:rsidR="005B5CFA">
        <w:t xml:space="preserve"> n°2 :</w:t>
      </w:r>
      <w:r>
        <w:t xml:space="preserve"> FINESS de l’« établissement 2 »</w:t>
      </w:r>
    </w:p>
    <w:p w:rsidR="00CE0F89" w:rsidRDefault="00CE0F89" w:rsidP="00CE0F89"/>
    <w:p w:rsidR="00CE0F89" w:rsidRDefault="00CE0F89" w:rsidP="00CE0F89">
      <w:pPr>
        <w:pStyle w:val="Titre2numrot"/>
      </w:pPr>
      <w:bookmarkStart w:id="48" w:name="_Toc7460875"/>
      <w:r>
        <w:t>Ma demande d’accès a été rejetée</w:t>
      </w:r>
      <w:bookmarkEnd w:id="48"/>
    </w:p>
    <w:p w:rsidR="00CE0F89" w:rsidRDefault="00CE0F89" w:rsidP="00CE0F89">
      <w:r>
        <w:t>En cas de rejet de votre demande, vous recevez un mail. La raison du rejet est motivée par le gestionnaire (erreur de FINESS, personne inconnue…). Il convient de faire une nouvelle demande en tenant compte des motivations.</w:t>
      </w:r>
    </w:p>
    <w:p w:rsidR="00CE0F89" w:rsidRDefault="00CE0F89" w:rsidP="00CE0F89">
      <w:r>
        <w:t>Dans le cas où vous ne comprenez pas la raison du refus, vous pouvez contacter directement votre gestionnaire de compte.</w:t>
      </w:r>
    </w:p>
    <w:p w:rsidR="00CE0F89" w:rsidRDefault="00CE0F89" w:rsidP="00CE0F89"/>
    <w:p w:rsidR="00CE0F89" w:rsidRDefault="00CE0F89" w:rsidP="00CE0F89">
      <w:pPr>
        <w:pStyle w:val="Titre2numrot"/>
      </w:pPr>
      <w:bookmarkStart w:id="49" w:name="_Toc7460876"/>
      <w:r>
        <w:t>Personne dans mon établissement n’a de compte d’accès</w:t>
      </w:r>
      <w:bookmarkEnd w:id="49"/>
    </w:p>
    <w:p w:rsidR="00CE0F89" w:rsidRPr="00096CBE" w:rsidRDefault="00CE0F89" w:rsidP="00CE0F89">
      <w:r>
        <w:t>Il se peut que personne dans votre établissement n’ait de compte d’accès. Auquel cas, le gestionnaire de compte est le référent ARS. La première personne qui fera une demande d’accès devra avoir un profil de gestionnaire. Il est important que cette personne soit le directeur de l’établissement (ou ayant une délégation du directeur).</w:t>
      </w:r>
    </w:p>
    <w:bookmarkEnd w:id="2"/>
    <w:p w:rsidR="0077102E" w:rsidRPr="006C1A16" w:rsidRDefault="0077102E" w:rsidP="00A3348C"/>
    <w:p w:rsidR="0077102E" w:rsidRPr="006C1A16" w:rsidRDefault="0077102E" w:rsidP="005149E8">
      <w:pPr>
        <w:sectPr w:rsidR="0077102E" w:rsidRPr="006C1A16" w:rsidSect="00F8612C">
          <w:headerReference w:type="even" r:id="rId50"/>
          <w:footerReference w:type="default" r:id="rId51"/>
          <w:headerReference w:type="first" r:id="rId52"/>
          <w:footerReference w:type="first" r:id="rId53"/>
          <w:pgSz w:w="11900" w:h="16840"/>
          <w:pgMar w:top="851" w:right="851" w:bottom="851" w:left="851" w:header="0" w:footer="266" w:gutter="0"/>
          <w:cols w:space="708"/>
          <w:titlePg/>
          <w:docGrid w:linePitch="360"/>
        </w:sectPr>
      </w:pPr>
    </w:p>
    <w:p w:rsidR="00475015" w:rsidRPr="0042001F" w:rsidRDefault="00CC29AC" w:rsidP="0042001F">
      <w:pPr>
        <w:rPr>
          <w:rFonts w:ascii="MinionPro-Regular" w:hAnsi="MinionPro-Regular" w:cs="MinionPro-Regular"/>
          <w:b/>
          <w:bCs/>
          <w:color w:val="000000"/>
          <w:sz w:val="26"/>
          <w:szCs w:val="26"/>
        </w:rPr>
      </w:pPr>
      <w:r w:rsidRPr="000E3036">
        <w:rPr>
          <w:noProof/>
          <w:sz w:val="20"/>
          <w:szCs w:val="20"/>
        </w:rPr>
        <w:lastRenderedPageBreak/>
        <mc:AlternateContent>
          <mc:Choice Requires="wps">
            <w:drawing>
              <wp:anchor distT="0" distB="0" distL="114300" distR="114300" simplePos="0" relativeHeight="251685888" behindDoc="0" locked="0" layoutInCell="1" allowOverlap="1" wp14:anchorId="0FF9C794" wp14:editId="7C6A323B">
                <wp:simplePos x="0" y="0"/>
                <wp:positionH relativeFrom="column">
                  <wp:posOffset>126365</wp:posOffset>
                </wp:positionH>
                <wp:positionV relativeFrom="paragraph">
                  <wp:posOffset>9239250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80DB1" w:rsidRDefault="00180DB1" w:rsidP="00CD38F6">
                            <w:pPr>
                              <w:spacing w:after="0" w:line="240" w:lineRule="auto"/>
                            </w:pPr>
                            <w:r w:rsidRPr="00062BDD">
                              <w:t>CNSA</w:t>
                            </w:r>
                          </w:p>
                          <w:p w:rsidR="00180DB1" w:rsidRDefault="00180DB1" w:rsidP="00CD38F6">
                            <w:pPr>
                              <w:spacing w:after="0" w:line="240" w:lineRule="auto"/>
                            </w:pPr>
                            <w:r w:rsidRPr="00062BDD">
                              <w:t>66, avenue du</w:t>
                            </w:r>
                            <w:r>
                              <w:t xml:space="preserve"> Maine – 75682 Paris cedex 14</w:t>
                            </w:r>
                          </w:p>
                          <w:p w:rsidR="00180DB1" w:rsidRPr="00062BDD" w:rsidRDefault="00180DB1"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 o:spid="_x0000_s1026" type="#_x0000_t202" style="position:absolute;margin-left:9.95pt;margin-top:727.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1MwsAIAAKo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" filled="f" stroked="f">
                <v:textbox>
                  <w:txbxContent>
                    <w:p w:rsidR="00180DB1" w:rsidRDefault="00180DB1" w:rsidP="00CD38F6">
                      <w:pPr>
                        <w:spacing w:after="0" w:line="240" w:lineRule="auto"/>
                      </w:pPr>
                      <w:r w:rsidRPr="00062BDD">
                        <w:t>CNSA</w:t>
                      </w:r>
                    </w:p>
                    <w:p w:rsidR="00180DB1" w:rsidRDefault="00180DB1" w:rsidP="00CD38F6">
                      <w:pPr>
                        <w:spacing w:after="0" w:line="240" w:lineRule="auto"/>
                      </w:pPr>
                      <w:r w:rsidRPr="00062BDD">
                        <w:t>66, avenue du</w:t>
                      </w:r>
                      <w:r>
                        <w:t xml:space="preserve"> Maine – 75682 Paris cedex 14</w:t>
                      </w:r>
                    </w:p>
                    <w:p w:rsidR="00180DB1" w:rsidRPr="00062BDD" w:rsidRDefault="00180DB1"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Pr>
          <w:noProof/>
        </w:rPr>
        <w:drawing>
          <wp:anchor distT="0" distB="0" distL="114300" distR="114300" simplePos="0" relativeHeight="251717632" behindDoc="1" locked="0" layoutInCell="1" allowOverlap="1" wp14:anchorId="11160DDA" wp14:editId="161E26F6">
            <wp:simplePos x="0" y="0"/>
            <wp:positionH relativeFrom="margin">
              <wp:posOffset>5194300</wp:posOffset>
            </wp:positionH>
            <wp:positionV relativeFrom="margin">
              <wp:posOffset>8905240</wp:posOffset>
            </wp:positionV>
            <wp:extent cx="1358900" cy="889000"/>
            <wp:effectExtent l="0" t="0" r="0" b="6350"/>
            <wp:wrapNone/>
            <wp:docPr id="20" name="Image 20" descr="Logo de la Caisse nationale de solidarité pour l'autono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8">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rsidR="0052408E">
        <w:rPr>
          <w:noProof/>
        </w:rPr>
        <mc:AlternateContent>
          <mc:Choice Requires="wps">
            <w:drawing>
              <wp:anchor distT="0" distB="0" distL="114300" distR="114300" simplePos="0" relativeHeight="251686912" behindDoc="0" locked="0" layoutInCell="1" allowOverlap="0" wp14:anchorId="1DC958C7" wp14:editId="505F809E">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80DB1" w:rsidRPr="007675B3" w:rsidRDefault="00180DB1"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180DB1" w:rsidRPr="007675B3" w:rsidRDefault="00180DB1"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27"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" o:allowoverlap="f" filled="f" stroked="f">
                <v:textbox>
                  <w:txbxContent>
                    <w:p w:rsidR="00180DB1" w:rsidRPr="007675B3" w:rsidRDefault="00180DB1"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180DB1" w:rsidRPr="007675B3" w:rsidRDefault="00180DB1"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even" r:id="rId54"/>
      <w:headerReference w:type="first" r:id="rId55"/>
      <w:footerReference w:type="first" r:id="rId56"/>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141" w:rsidRDefault="00C92141" w:rsidP="003F3F18">
      <w:r>
        <w:separator/>
      </w:r>
    </w:p>
    <w:p w:rsidR="00C92141" w:rsidRDefault="00C92141"/>
  </w:endnote>
  <w:endnote w:type="continuationSeparator" w:id="0">
    <w:p w:rsidR="00C92141" w:rsidRDefault="00C92141" w:rsidP="003F3F18">
      <w:r>
        <w:continuationSeparator/>
      </w:r>
    </w:p>
    <w:p w:rsidR="00C92141" w:rsidRDefault="00C921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nfoText-Book">
    <w:altName w:val="Times New Roman"/>
    <w:charset w:val="00"/>
    <w:family w:val="auto"/>
    <w:pitch w:val="variable"/>
    <w:sig w:usb0="00000001" w:usb1="40002048" w:usb2="00000000" w:usb3="00000000" w:csb0="00000111" w:csb1="00000000"/>
  </w:font>
  <w:font w:name="Info Text Offc Medium">
    <w:charset w:val="00"/>
    <w:family w:val="auto"/>
    <w:pitch w:val="variable"/>
    <w:sig w:usb0="800000EF" w:usb1="4000207B" w:usb2="00000008"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Gras">
    <w:altName w:val="Times New Roman"/>
    <w:panose1 w:val="020B0704020202020204"/>
    <w:charset w:val="00"/>
    <w:family w:val="roman"/>
    <w:notTrueType/>
    <w:pitch w:val="default"/>
  </w:font>
  <w:font w:name="InfoTextOffc-Medium">
    <w:altName w:val="Info Text Offc Medium"/>
    <w:panose1 w:val="00000000000000000000"/>
    <w:charset w:val="4D"/>
    <w:family w:val="auto"/>
    <w:notTrueType/>
    <w:pitch w:val="default"/>
    <w:sig w:usb0="00000003" w:usb1="00000000" w:usb2="00000000" w:usb3="00000000" w:csb0="00000001"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DB1" w:rsidRPr="00E965E3" w:rsidRDefault="00180DB1" w:rsidP="00955235">
    <w:pPr>
      <w:framePr w:w="2673" w:wrap="around" w:vAnchor="text" w:hAnchor="page" w:x="8447" w:y="199"/>
      <w:jc w:val="right"/>
      <w:rPr>
        <w:rStyle w:val="Numrodepage"/>
        <w:rFonts w:ascii="Info Text Offc Medium" w:hAnsi="Info Text Offc Medium"/>
      </w:rPr>
    </w:pPr>
    <w:r w:rsidRPr="004B29E6">
      <w:rPr>
        <w:rFonts w:cs="Arial"/>
        <w:b/>
        <w:spacing w:val="5"/>
        <w:sz w:val="18"/>
        <w:szCs w:val="18"/>
      </w:rPr>
      <w:t>CNSA</w:t>
    </w:r>
    <w:r w:rsidRPr="00981B14">
      <w:rPr>
        <w:rFonts w:cs="Arial"/>
        <w:spacing w:val="5"/>
        <w:sz w:val="18"/>
        <w:szCs w:val="18"/>
      </w:rPr>
      <w:t xml:space="preserve"> </w:t>
    </w:r>
    <w:r w:rsidRPr="004B29E6">
      <w:rPr>
        <w:rFonts w:cs="Arial"/>
        <w:spacing w:val="5"/>
        <w:sz w:val="18"/>
        <w:szCs w:val="18"/>
      </w:rPr>
      <w:t xml:space="preserve">– </w:t>
    </w:r>
    <w:r w:rsidR="005404D2">
      <w:rPr>
        <w:rFonts w:cs="Arial"/>
        <w:spacing w:val="5"/>
        <w:sz w:val="18"/>
        <w:szCs w:val="18"/>
      </w:rPr>
      <w:t>Avril</w:t>
    </w:r>
    <w:r>
      <w:rPr>
        <w:rFonts w:cs="Arial"/>
        <w:spacing w:val="5"/>
        <w:sz w:val="18"/>
        <w:szCs w:val="18"/>
      </w:rPr>
      <w:t xml:space="preserve"> </w:t>
    </w:r>
    <w:r w:rsidR="005404D2">
      <w:rPr>
        <w:rFonts w:cs="Arial"/>
        <w:spacing w:val="5"/>
        <w:sz w:val="18"/>
        <w:szCs w:val="18"/>
      </w:rPr>
      <w:t>2019</w:t>
    </w:r>
    <w:r>
      <w:rPr>
        <w:rFonts w:ascii="InfoTextOffc-Medium" w:hAnsi="InfoTextOffc-Medium" w:cs="InfoTextOffc-Medium"/>
        <w:spacing w:val="5"/>
        <w:sz w:val="18"/>
        <w:szCs w:val="18"/>
      </w:rPr>
      <w:t xml:space="preserve"> I</w:t>
    </w:r>
    <w:r>
      <w:rPr>
        <w:rFonts w:ascii="InfoTextOffc-Medium" w:hAnsi="InfoTextOffc-Medium" w:cs="InfoTextOffc-Medium"/>
        <w:spacing w:val="5"/>
        <w:sz w:val="16"/>
        <w:szCs w:val="16"/>
      </w:rPr>
      <w:t xml:space="preserve"> </w:t>
    </w:r>
    <w:r w:rsidRPr="0095551D">
      <w:rPr>
        <w:rStyle w:val="Numrodepage"/>
        <w:rFonts w:ascii="Info Text Offc Medium" w:hAnsi="Info Text Offc Medium"/>
      </w:rPr>
      <w:fldChar w:fldCharType="begin"/>
    </w:r>
    <w:r w:rsidRPr="0095551D">
      <w:rPr>
        <w:rStyle w:val="Numrodepage"/>
        <w:rFonts w:ascii="Info Text Offc Medium" w:hAnsi="Info Text Offc Medium"/>
      </w:rPr>
      <w:instrText xml:space="preserve">PAGE  </w:instrText>
    </w:r>
    <w:r w:rsidRPr="0095551D">
      <w:rPr>
        <w:rStyle w:val="Numrodepage"/>
        <w:rFonts w:ascii="Info Text Offc Medium" w:hAnsi="Info Text Offc Medium"/>
      </w:rPr>
      <w:fldChar w:fldCharType="separate"/>
    </w:r>
    <w:r w:rsidR="00E912FB">
      <w:rPr>
        <w:rStyle w:val="Numrodepage"/>
        <w:rFonts w:ascii="Info Text Offc Medium" w:hAnsi="Info Text Offc Medium"/>
        <w:noProof/>
      </w:rPr>
      <w:t>8</w:t>
    </w:r>
    <w:r w:rsidRPr="0095551D">
      <w:rPr>
        <w:rStyle w:val="Numrodepage"/>
        <w:rFonts w:ascii="Info Text Offc Medium" w:hAnsi="Info Text Offc Medium"/>
      </w:rPr>
      <w:fldChar w:fldCharType="end"/>
    </w:r>
  </w:p>
  <w:p w:rsidR="00180DB1" w:rsidRDefault="00180DB1" w:rsidP="00981B14">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DB1" w:rsidRPr="00B913FC" w:rsidRDefault="00180DB1" w:rsidP="00981B14">
    <w:pPr>
      <w:framePr w:w="10711" w:wrap="around" w:vAnchor="text" w:hAnchor="page" w:x="985" w:y="146"/>
      <w:ind w:left="-142" w:right="360"/>
      <w:rPr>
        <w:rStyle w:val="Numrodepage"/>
        <w:rFonts w:cs="Arial"/>
        <w:b/>
        <w:bCs/>
        <w:spacing w:val="5"/>
        <w:sz w:val="18"/>
        <w:szCs w:val="18"/>
      </w:rPr>
    </w:pPr>
    <w:r w:rsidRPr="00E965E3">
      <w:rPr>
        <w:rStyle w:val="Numrodepage"/>
        <w:rFonts w:ascii="Info Text Offc Medium" w:hAnsi="Info Text Offc Medium"/>
      </w:rPr>
      <w:fldChar w:fldCharType="begin"/>
    </w:r>
    <w:r w:rsidRPr="00E965E3">
      <w:rPr>
        <w:rStyle w:val="Numrodepage"/>
        <w:rFonts w:ascii="Info Text Offc Medium" w:hAnsi="Info Text Offc Medium"/>
      </w:rPr>
      <w:instrText xml:space="preserve">PAGE  </w:instrText>
    </w:r>
    <w:r w:rsidRPr="00E965E3">
      <w:rPr>
        <w:rStyle w:val="Numrodepage"/>
        <w:rFonts w:ascii="Info Text Offc Medium" w:hAnsi="Info Text Offc Medium"/>
      </w:rPr>
      <w:fldChar w:fldCharType="separate"/>
    </w:r>
    <w:r>
      <w:rPr>
        <w:rStyle w:val="Numrodepage"/>
        <w:rFonts w:ascii="Info Text Offc Medium" w:hAnsi="Info Text Offc Medium"/>
        <w:noProof/>
      </w:rPr>
      <w:t>3</w:t>
    </w:r>
    <w:r w:rsidRPr="00E965E3">
      <w:rPr>
        <w:rStyle w:val="Numrodepage"/>
        <w:rFonts w:ascii="Info Text Offc Medium" w:hAnsi="Info Text Offc Medium"/>
      </w:rPr>
      <w:fldChar w:fldCharType="end"/>
    </w:r>
    <w:r>
      <w:rPr>
        <w:rStyle w:val="Numrodepage"/>
        <w:rFonts w:ascii="Info Text Offc Medium" w:hAnsi="Info Text Offc Medium"/>
      </w:rPr>
      <w:t xml:space="preserve">3 </w:t>
    </w:r>
    <w:r>
      <w:rPr>
        <w:rFonts w:ascii="InfoTextOffc-Medium" w:hAnsi="InfoTextOffc-Medium" w:cs="InfoTextOffc-Medium"/>
        <w:spacing w:val="5"/>
        <w:sz w:val="18"/>
        <w:szCs w:val="18"/>
      </w:rPr>
      <w:t>I</w:t>
    </w:r>
    <w:r w:rsidRPr="00E965E3">
      <w:rPr>
        <w:rFonts w:ascii="InfoTextOffc-Medium" w:hAnsi="InfoTextOffc-Medium" w:cs="InfoTextOffc-Medium"/>
        <w:spacing w:val="5"/>
        <w:sz w:val="16"/>
        <w:szCs w:val="16"/>
      </w:rPr>
      <w:t xml:space="preserve"> </w:t>
    </w:r>
    <w:r>
      <w:rPr>
        <w:rFonts w:cs="Arial"/>
        <w:b/>
        <w:spacing w:val="5"/>
        <w:sz w:val="18"/>
        <w:szCs w:val="18"/>
      </w:rPr>
      <w:t>Titre</w:t>
    </w:r>
    <w:r w:rsidRPr="00B913FC">
      <w:rPr>
        <w:rFonts w:cs="Arial"/>
        <w:b/>
        <w:spacing w:val="5"/>
        <w:sz w:val="18"/>
        <w:szCs w:val="18"/>
      </w:rPr>
      <w:t>.</w:t>
    </w:r>
    <w:r>
      <w:rPr>
        <w:rFonts w:cs="Arial"/>
        <w:spacing w:val="5"/>
        <w:sz w:val="18"/>
        <w:szCs w:val="18"/>
      </w:rPr>
      <w:t xml:space="preserve"> Sous-titre</w:t>
    </w:r>
  </w:p>
  <w:p w:rsidR="00180DB1" w:rsidRDefault="00180DB1" w:rsidP="00FC05EB">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3399"/>
      <w:gridCol w:w="3399"/>
      <w:gridCol w:w="3399"/>
    </w:tblGrid>
    <w:tr w:rsidR="00180DB1" w:rsidTr="0969ED69">
      <w:tc>
        <w:tcPr>
          <w:tcW w:w="3399" w:type="dxa"/>
        </w:tcPr>
        <w:p w:rsidR="00180DB1" w:rsidRDefault="00180DB1" w:rsidP="0969ED69">
          <w:pPr>
            <w:pStyle w:val="En-tte"/>
            <w:ind w:left="-115"/>
          </w:pPr>
        </w:p>
      </w:tc>
      <w:tc>
        <w:tcPr>
          <w:tcW w:w="3399" w:type="dxa"/>
        </w:tcPr>
        <w:p w:rsidR="00180DB1" w:rsidRDefault="00180DB1" w:rsidP="0969ED69">
          <w:pPr>
            <w:pStyle w:val="En-tte"/>
            <w:jc w:val="center"/>
          </w:pPr>
        </w:p>
      </w:tc>
      <w:tc>
        <w:tcPr>
          <w:tcW w:w="3399" w:type="dxa"/>
        </w:tcPr>
        <w:p w:rsidR="00180DB1" w:rsidRDefault="00180DB1" w:rsidP="0969ED69">
          <w:pPr>
            <w:pStyle w:val="En-tte"/>
            <w:ind w:right="-115"/>
            <w:jc w:val="right"/>
          </w:pPr>
        </w:p>
      </w:tc>
    </w:tr>
  </w:tbl>
  <w:p w:rsidR="00180DB1" w:rsidRDefault="00180DB1" w:rsidP="0969ED6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DB1" w:rsidRPr="005404D2" w:rsidRDefault="00180DB1" w:rsidP="005404D2">
    <w:pPr>
      <w:pStyle w:val="Pieddepage"/>
      <w:rPr>
        <w:b/>
      </w:rPr>
    </w:pPr>
    <w:r w:rsidRPr="00E965E3">
      <w:rPr>
        <w:rStyle w:val="Numrodepage"/>
        <w:rFonts w:ascii="Info Text Offc Medium" w:hAnsi="Info Text Offc Medium"/>
      </w:rPr>
      <w:fldChar w:fldCharType="begin"/>
    </w:r>
    <w:r w:rsidRPr="00E965E3">
      <w:rPr>
        <w:rStyle w:val="Numrodepage"/>
        <w:rFonts w:ascii="Info Text Offc Medium" w:hAnsi="Info Text Offc Medium"/>
      </w:rPr>
      <w:instrText xml:space="preserve">PAGE  </w:instrText>
    </w:r>
    <w:r w:rsidRPr="00E965E3">
      <w:rPr>
        <w:rStyle w:val="Numrodepage"/>
        <w:rFonts w:ascii="Info Text Offc Medium" w:hAnsi="Info Text Offc Medium"/>
      </w:rPr>
      <w:fldChar w:fldCharType="separate"/>
    </w:r>
    <w:r w:rsidR="00E912FB">
      <w:rPr>
        <w:rStyle w:val="Numrodepage"/>
        <w:rFonts w:ascii="Info Text Offc Medium" w:hAnsi="Info Text Offc Medium"/>
        <w:noProof/>
      </w:rPr>
      <w:t>7</w:t>
    </w:r>
    <w:r w:rsidRPr="00E965E3">
      <w:rPr>
        <w:rStyle w:val="Numrodepage"/>
        <w:rFonts w:ascii="Info Text Offc Medium" w:hAnsi="Info Text Offc Medium"/>
      </w:rPr>
      <w:fldChar w:fldCharType="end"/>
    </w:r>
    <w:r>
      <w:rPr>
        <w:rStyle w:val="Numrodepage"/>
        <w:rFonts w:ascii="Info Text Offc Medium" w:hAnsi="Info Text Offc Medium"/>
      </w:rPr>
      <w:t xml:space="preserve"> </w:t>
    </w:r>
    <w:r>
      <w:rPr>
        <w:rFonts w:ascii="InfoTextOffc-Medium" w:hAnsi="InfoTextOffc-Medium" w:cs="InfoTextOffc-Medium"/>
      </w:rPr>
      <w:t>I</w:t>
    </w:r>
    <w:r w:rsidRPr="00E965E3">
      <w:rPr>
        <w:rFonts w:ascii="InfoTextOffc-Medium" w:hAnsi="InfoTextOffc-Medium" w:cs="InfoTextOffc-Medium"/>
        <w:sz w:val="16"/>
        <w:szCs w:val="16"/>
      </w:rPr>
      <w:t xml:space="preserve"> </w:t>
    </w:r>
    <w:r w:rsidR="005404D2" w:rsidRPr="005404D2">
      <w:rPr>
        <w:b/>
      </w:rPr>
      <w:t>Connexion à Prix-ESMS</w:t>
    </w:r>
    <w:r w:rsidRPr="00B913FC">
      <w:rPr>
        <w:b/>
      </w:rPr>
      <w:t>.</w:t>
    </w:r>
    <w:r>
      <w:t xml:space="preserve"> </w:t>
    </w:r>
    <w:r w:rsidR="005404D2">
      <w:t xml:space="preserve">Manuel </w:t>
    </w:r>
    <w:r w:rsidR="00FB2EC9">
      <w:t>utilisateur à l’application Prix-ESMS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DB1" w:rsidRPr="00BC093D" w:rsidRDefault="00180DB1" w:rsidP="005149E8">
    <w:pPr>
      <w:framePr w:w="2673" w:wrap="around" w:vAnchor="text" w:hAnchor="page" w:x="8404" w:y="-70"/>
      <w:jc w:val="right"/>
      <w:rPr>
        <w:rStyle w:val="PieddepageCar"/>
      </w:rPr>
    </w:pPr>
    <w:r w:rsidRPr="004B29E6">
      <w:rPr>
        <w:rFonts w:cs="Arial"/>
        <w:b/>
        <w:spacing w:val="5"/>
        <w:sz w:val="18"/>
        <w:szCs w:val="18"/>
      </w:rPr>
      <w:t>CNSA</w:t>
    </w:r>
    <w:r w:rsidRPr="00981B14">
      <w:rPr>
        <w:rFonts w:cs="Arial"/>
        <w:spacing w:val="5"/>
        <w:sz w:val="18"/>
        <w:szCs w:val="18"/>
      </w:rPr>
      <w:t xml:space="preserve"> </w:t>
    </w:r>
    <w:r w:rsidRPr="004B29E6">
      <w:rPr>
        <w:rFonts w:cs="Arial"/>
        <w:spacing w:val="5"/>
        <w:sz w:val="18"/>
        <w:szCs w:val="18"/>
      </w:rPr>
      <w:t xml:space="preserve">– </w:t>
    </w:r>
    <w:r w:rsidR="005404D2">
      <w:rPr>
        <w:rFonts w:cs="Arial"/>
        <w:spacing w:val="5"/>
        <w:sz w:val="18"/>
        <w:szCs w:val="18"/>
      </w:rPr>
      <w:t>Avril</w:t>
    </w:r>
    <w:r>
      <w:rPr>
        <w:rFonts w:cs="Arial"/>
        <w:spacing w:val="5"/>
        <w:sz w:val="18"/>
        <w:szCs w:val="18"/>
      </w:rPr>
      <w:t xml:space="preserve"> </w:t>
    </w:r>
    <w:r w:rsidR="005404D2">
      <w:rPr>
        <w:rFonts w:cs="Arial"/>
        <w:spacing w:val="5"/>
        <w:sz w:val="18"/>
        <w:szCs w:val="18"/>
      </w:rPr>
      <w:t>2019</w:t>
    </w:r>
    <w:r>
      <w:rPr>
        <w:rFonts w:ascii="InfoTextOffc-Medium" w:hAnsi="InfoTextOffc-Medium" w:cs="InfoTextOffc-Medium"/>
        <w:spacing w:val="5"/>
        <w:sz w:val="18"/>
        <w:szCs w:val="18"/>
      </w:rPr>
      <w:t xml:space="preserve"> I</w:t>
    </w:r>
    <w:r>
      <w:rPr>
        <w:rFonts w:ascii="InfoTextOffc-Medium" w:hAnsi="InfoTextOffc-Medium" w:cs="InfoTextOffc-Medium"/>
        <w:spacing w:val="5"/>
        <w:sz w:val="16"/>
        <w:szCs w:val="16"/>
      </w:rPr>
      <w:t xml:space="preserve"> </w:t>
    </w:r>
    <w:r>
      <w:rPr>
        <w:rStyle w:val="Numrodepage"/>
        <w:rFonts w:ascii="Info Text Offc Medium" w:hAnsi="Info Text Offc Medium"/>
      </w:rPr>
      <w:fldChar w:fldCharType="begin"/>
    </w:r>
    <w:r>
      <w:rPr>
        <w:rStyle w:val="Numrodepage"/>
        <w:rFonts w:ascii="Info Text Offc Medium" w:hAnsi="Info Text Offc Medium"/>
      </w:rPr>
      <w:instrText xml:space="preserve"> PAGE  </w:instrText>
    </w:r>
    <w:r>
      <w:rPr>
        <w:rStyle w:val="Numrodepage"/>
        <w:rFonts w:ascii="Info Text Offc Medium" w:hAnsi="Info Text Offc Medium"/>
      </w:rPr>
      <w:fldChar w:fldCharType="separate"/>
    </w:r>
    <w:r w:rsidR="00E912FB">
      <w:rPr>
        <w:rStyle w:val="Numrodepage"/>
        <w:rFonts w:ascii="Info Text Offc Medium" w:hAnsi="Info Text Offc Medium"/>
        <w:noProof/>
      </w:rPr>
      <w:t>2</w:t>
    </w:r>
    <w:r>
      <w:rPr>
        <w:rStyle w:val="Numrodepage"/>
        <w:rFonts w:ascii="Info Text Offc Medium" w:hAnsi="Info Text Offc Medium"/>
      </w:rPr>
      <w:fldChar w:fldCharType="end"/>
    </w:r>
  </w:p>
  <w:p w:rsidR="00180DB1" w:rsidRDefault="00180DB1" w:rsidP="00FC05E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DB1" w:rsidRDefault="00180DB1" w:rsidP="003D216E">
    <w:pPr>
      <w:tabs>
        <w:tab w:val="left" w:pos="906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141" w:rsidRPr="00981B14" w:rsidRDefault="00C92141" w:rsidP="00981B14"/>
  </w:footnote>
  <w:footnote w:type="continuationSeparator" w:id="0">
    <w:p w:rsidR="00C92141" w:rsidRDefault="00C92141" w:rsidP="003F3F18">
      <w:r>
        <w:continuationSeparator/>
      </w:r>
    </w:p>
    <w:p w:rsidR="00C92141" w:rsidRDefault="00C9214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3399"/>
      <w:gridCol w:w="3399"/>
      <w:gridCol w:w="3399"/>
    </w:tblGrid>
    <w:tr w:rsidR="00180DB1" w:rsidTr="0969ED69">
      <w:tc>
        <w:tcPr>
          <w:tcW w:w="3399" w:type="dxa"/>
        </w:tcPr>
        <w:p w:rsidR="00180DB1" w:rsidRDefault="00180DB1" w:rsidP="0969ED69">
          <w:pPr>
            <w:pStyle w:val="En-tte"/>
            <w:ind w:left="-115"/>
          </w:pPr>
        </w:p>
      </w:tc>
      <w:tc>
        <w:tcPr>
          <w:tcW w:w="3399" w:type="dxa"/>
        </w:tcPr>
        <w:p w:rsidR="00180DB1" w:rsidRDefault="00180DB1" w:rsidP="0969ED69">
          <w:pPr>
            <w:pStyle w:val="En-tte"/>
            <w:jc w:val="center"/>
          </w:pPr>
        </w:p>
      </w:tc>
      <w:tc>
        <w:tcPr>
          <w:tcW w:w="3399" w:type="dxa"/>
        </w:tcPr>
        <w:p w:rsidR="00180DB1" w:rsidRDefault="00180DB1" w:rsidP="0969ED69">
          <w:pPr>
            <w:pStyle w:val="En-tte"/>
            <w:ind w:right="-115"/>
            <w:jc w:val="right"/>
          </w:pPr>
        </w:p>
      </w:tc>
    </w:tr>
  </w:tbl>
  <w:p w:rsidR="00180DB1" w:rsidRDefault="00180DB1" w:rsidP="0969ED6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DB1" w:rsidRDefault="00180DB1" w:rsidP="003F3F18">
    <w:pPr>
      <w:tabs>
        <w:tab w:val="left" w:pos="-14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DB1" w:rsidRDefault="00180DB1" w:rsidP="00617D77">
    <w:pPr>
      <w:ind w:left="-851"/>
    </w:pPr>
    <w:r w:rsidRPr="0020776B">
      <w:rPr>
        <w:noProof/>
      </w:rPr>
      <mc:AlternateContent>
        <mc:Choice Requires="wps">
          <w:drawing>
            <wp:anchor distT="0" distB="0" distL="114300" distR="114300" simplePos="0" relativeHeight="251679744" behindDoc="1" locked="0" layoutInCell="1" allowOverlap="1" wp14:anchorId="50C8A2F8" wp14:editId="3C20E281">
              <wp:simplePos x="0" y="0"/>
              <wp:positionH relativeFrom="column">
                <wp:posOffset>4969510</wp:posOffset>
              </wp:positionH>
              <wp:positionV relativeFrom="page">
                <wp:posOffset>-12065</wp:posOffset>
              </wp:positionV>
              <wp:extent cx="2052320" cy="3999865"/>
              <wp:effectExtent l="0" t="0" r="5080" b="635"/>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p14="http://schemas.microsoft.com/office/word/2010/wordml">
          <w:pict w14:anchorId="4FEF772B">
            <v:shape id="Forme libre 1" style="position:absolute;margin-left:391.3pt;margin-top:-.95pt;width:161.6pt;height:314.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spid="_x0000_s1026" fillcolor="#b7cacf" stroked="f" path="m,13453c1127,6807,2049661,14639,2050701,v7809,25707,-12463,3983728,-13504,4000540c1632525,1347573,-1129,13329,,134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">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77696" behindDoc="1" locked="0" layoutInCell="1" allowOverlap="1" wp14:anchorId="549E439B" wp14:editId="56947BDB">
              <wp:simplePos x="0" y="0"/>
              <wp:positionH relativeFrom="column">
                <wp:posOffset>-558800</wp:posOffset>
              </wp:positionH>
              <wp:positionV relativeFrom="page">
                <wp:posOffset>-43815</wp:posOffset>
              </wp:positionV>
              <wp:extent cx="6062980" cy="4300220"/>
              <wp:effectExtent l="0" t="0" r="0" b="508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p14="http://schemas.microsoft.com/office/word/2010/wordml">
          <w:pict w14:anchorId="1B26CF21">
            <v:shape id="Forme libre 2" style="position:absolute;margin-left:-44pt;margin-top:-3.45pt;width:477.4pt;height:338.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spid="_x0000_s1026" fillcolor="#b7cd36" stroked="f" strokeweight=".25pt" path="m,10867c1233,-1007,4358273,-4762,4382728,7831v4210,-14358,1283726,1043766,1681209,2499408c6061341,2497821,2948055,2575429,22119,4301354,18279,4280191,6727,-1117,,1086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">
              <v:path arrowok="t" o:connecttype="custom" o:connectlocs="0,10864;4382036,7829;6062980,2506578;22116,4300220;0,10864" o:connectangles="0,0,0,0,0"/>
              <w10:wrap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3399"/>
      <w:gridCol w:w="3399"/>
      <w:gridCol w:w="3399"/>
    </w:tblGrid>
    <w:tr w:rsidR="00180DB1" w:rsidTr="0969ED69">
      <w:tc>
        <w:tcPr>
          <w:tcW w:w="3399" w:type="dxa"/>
        </w:tcPr>
        <w:p w:rsidR="00180DB1" w:rsidRDefault="00180DB1" w:rsidP="0969ED69">
          <w:pPr>
            <w:pStyle w:val="En-tte"/>
            <w:ind w:left="-115"/>
          </w:pPr>
        </w:p>
      </w:tc>
      <w:tc>
        <w:tcPr>
          <w:tcW w:w="3399" w:type="dxa"/>
        </w:tcPr>
        <w:p w:rsidR="00180DB1" w:rsidRDefault="00180DB1" w:rsidP="0969ED69">
          <w:pPr>
            <w:pStyle w:val="En-tte"/>
            <w:jc w:val="center"/>
          </w:pPr>
        </w:p>
      </w:tc>
      <w:tc>
        <w:tcPr>
          <w:tcW w:w="3399" w:type="dxa"/>
        </w:tcPr>
        <w:p w:rsidR="00180DB1" w:rsidRDefault="00180DB1" w:rsidP="0969ED69">
          <w:pPr>
            <w:pStyle w:val="En-tte"/>
            <w:ind w:right="-115"/>
            <w:jc w:val="right"/>
          </w:pPr>
        </w:p>
      </w:tc>
    </w:tr>
  </w:tbl>
  <w:p w:rsidR="00180DB1" w:rsidRDefault="00180DB1" w:rsidP="0969ED69">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DB1" w:rsidRDefault="00180DB1" w:rsidP="00617D77">
    <w:pPr>
      <w:ind w:left="-85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3399"/>
      <w:gridCol w:w="3399"/>
      <w:gridCol w:w="3399"/>
    </w:tblGrid>
    <w:tr w:rsidR="00180DB1" w:rsidTr="0969ED69">
      <w:tc>
        <w:tcPr>
          <w:tcW w:w="3399" w:type="dxa"/>
        </w:tcPr>
        <w:p w:rsidR="00180DB1" w:rsidRDefault="00180DB1" w:rsidP="0969ED69">
          <w:pPr>
            <w:pStyle w:val="En-tte"/>
            <w:ind w:left="-115"/>
          </w:pPr>
        </w:p>
      </w:tc>
      <w:tc>
        <w:tcPr>
          <w:tcW w:w="3399" w:type="dxa"/>
        </w:tcPr>
        <w:p w:rsidR="00180DB1" w:rsidRDefault="00180DB1" w:rsidP="0969ED69">
          <w:pPr>
            <w:pStyle w:val="En-tte"/>
            <w:jc w:val="center"/>
          </w:pPr>
        </w:p>
      </w:tc>
      <w:tc>
        <w:tcPr>
          <w:tcW w:w="3399" w:type="dxa"/>
        </w:tcPr>
        <w:p w:rsidR="00180DB1" w:rsidRDefault="00180DB1" w:rsidP="0969ED69">
          <w:pPr>
            <w:pStyle w:val="En-tte"/>
            <w:ind w:right="-115"/>
            <w:jc w:val="right"/>
          </w:pPr>
        </w:p>
      </w:tc>
    </w:tr>
  </w:tbl>
  <w:p w:rsidR="00180DB1" w:rsidRDefault="00180DB1" w:rsidP="0969ED69">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DB1" w:rsidRDefault="00180DB1" w:rsidP="00BA3533">
    <w:pPr>
      <w:ind w:left="-851"/>
      <w:rPr>
        <w:rFonts w:ascii="MinionPro-Regular" w:hAnsi="MinionPro-Regular" w:cs="MinionPro-Regular"/>
        <w:b/>
        <w:bCs/>
        <w:noProof/>
        <w:color w:val="000000"/>
        <w:sz w:val="26"/>
        <w:szCs w:val="26"/>
      </w:rPr>
    </w:pPr>
  </w:p>
  <w:p w:rsidR="00180DB1" w:rsidRDefault="00180DB1" w:rsidP="00BA3533">
    <w:pPr>
      <w:ind w:left="-851"/>
    </w:pPr>
    <w:r>
      <w:rPr>
        <w:rFonts w:ascii="MinionPro-Regular" w:hAnsi="MinionPro-Regular" w:cs="MinionPro-Regular"/>
        <w:b/>
        <w:bCs/>
        <w:noProof/>
        <w:color w:val="000000"/>
        <w:sz w:val="26"/>
        <w:szCs w:val="26"/>
      </w:rPr>
      <w:drawing>
        <wp:anchor distT="0" distB="0" distL="114300" distR="114300" simplePos="0" relativeHeight="251683840" behindDoc="1" locked="0" layoutInCell="1" allowOverlap="1" wp14:anchorId="27701F4C" wp14:editId="136D718A">
          <wp:simplePos x="0" y="0"/>
          <wp:positionH relativeFrom="column">
            <wp:posOffset>3912870</wp:posOffset>
          </wp:positionH>
          <wp:positionV relativeFrom="paragraph">
            <wp:posOffset>3756025</wp:posOffset>
          </wp:positionV>
          <wp:extent cx="1719072" cy="3145536"/>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ignette2018.png"/>
                  <pic:cNvPicPr/>
                </pic:nvPicPr>
                <pic:blipFill>
                  <a:blip r:embed="rId1">
                    <a:extLst>
                      <a:ext uri="{28A0092B-C50C-407E-A947-70E740481C1C}">
                        <a14:useLocalDpi xmlns:a14="http://schemas.microsoft.com/office/drawing/2010/main" val="0"/>
                      </a:ext>
                    </a:extLst>
                  </a:blip>
                  <a:stretch>
                    <a:fillRect/>
                  </a:stretch>
                </pic:blipFill>
                <pic:spPr>
                  <a:xfrm>
                    <a:off x="0" y="0"/>
                    <a:ext cx="1719072" cy="3145536"/>
                  </a:xfrm>
                  <a:prstGeom prst="rect">
                    <a:avLst/>
                  </a:prstGeom>
                </pic:spPr>
              </pic:pic>
            </a:graphicData>
          </a:graphic>
        </wp:anchor>
      </w:drawing>
    </w:r>
    <w:r>
      <w:rPr>
        <w:rFonts w:ascii="MinionPro-Regular" w:hAnsi="MinionPro-Regular" w:cs="MinionPro-Regular"/>
        <w:b/>
        <w:bCs/>
        <w:noProof/>
        <w:color w:val="000000"/>
        <w:sz w:val="26"/>
        <w:szCs w:val="26"/>
      </w:rPr>
      <mc:AlternateContent>
        <mc:Choice Requires="wps">
          <w:drawing>
            <wp:anchor distT="0" distB="0" distL="114300" distR="114300" simplePos="0" relativeHeight="251681792" behindDoc="1" locked="0" layoutInCell="1" allowOverlap="1" wp14:anchorId="68A9872F" wp14:editId="4AB3FDED">
              <wp:simplePos x="0" y="0"/>
              <wp:positionH relativeFrom="column">
                <wp:posOffset>-594360</wp:posOffset>
              </wp:positionH>
              <wp:positionV relativeFrom="page">
                <wp:posOffset>-12065</wp:posOffset>
              </wp:positionV>
              <wp:extent cx="7633335" cy="7411720"/>
              <wp:effectExtent l="0" t="0" r="5715" b="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7A235506">
            <v:shape id="Forme libre 3" style="position:absolute;margin-left:-46.8pt;margin-top:-.95pt;width:601.05pt;height:58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spid="_x0000_s1026" fillcolor="#b7cd36" stroked="f" strokeweight=".25pt" path="m1824869,4817l7017761,r-6159,3648943c6438515,4026642,5295133,4748886,4202082,5917381,3109031,7085876,2315024,7035092,1110267,6205316l,5622857c5751,5635533,27728,1199755,12130,1231511,426984,863316,1213463,362773,1824869,481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">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95pt;height:14.95pt" o:bullet="t">
        <v:imagedata r:id="rId1" o:title="Flêche"/>
      </v:shape>
    </w:pict>
  </w:numPicBullet>
  <w:abstractNum w:abstractNumId="0">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2">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4">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224702C"/>
    <w:multiLevelType w:val="hybridMultilevel"/>
    <w:tmpl w:val="2D7A10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40B768D"/>
    <w:multiLevelType w:val="hybridMultilevel"/>
    <w:tmpl w:val="9264B1D8"/>
    <w:lvl w:ilvl="0" w:tplc="03B2167E">
      <w:start w:val="1"/>
      <w:numFmt w:val="bullet"/>
      <w:pStyle w:val="13Listepuce1"/>
      <w:lvlText w:val="&gt;"/>
      <w:lvlJc w:val="left"/>
      <w:pPr>
        <w:tabs>
          <w:tab w:val="num" w:pos="851"/>
        </w:tabs>
        <w:ind w:left="851" w:hanging="227"/>
      </w:pPr>
      <w:rPr>
        <w:rFonts w:ascii="Times New Roman" w:hAnsi="Times New Roman" w:cs="Times New Roman" w:hint="default"/>
        <w:color w:val="47626E"/>
        <w:position w:val="-2"/>
        <w:sz w:val="22"/>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7">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8DE7764"/>
    <w:multiLevelType w:val="multilevel"/>
    <w:tmpl w:val="4426B7A4"/>
    <w:lvl w:ilvl="0">
      <w:start w:val="1"/>
      <w:numFmt w:val="decimal"/>
      <w:pStyle w:val="06Titreniveau1"/>
      <w:lvlText w:val="%1"/>
      <w:lvlJc w:val="left"/>
      <w:pPr>
        <w:ind w:left="360" w:hanging="360"/>
      </w:pPr>
      <w:rPr>
        <w:rFonts w:hint="default"/>
        <w:b/>
        <w:bCs/>
        <w:i w:val="0"/>
        <w:iCs w:val="0"/>
        <w:color w:val="auto"/>
        <w:spacing w:val="0"/>
        <w:w w:val="100"/>
        <w:position w:val="0"/>
        <w:sz w:val="44"/>
        <w:szCs w:val="44"/>
        <w:u w:val="thick" w:color="CC006A"/>
        <w:vertAlign w:val="baseline"/>
      </w:rPr>
    </w:lvl>
    <w:lvl w:ilvl="1">
      <w:start w:val="1"/>
      <w:numFmt w:val="decimal"/>
      <w:pStyle w:val="Titre2numrot"/>
      <w:lvlText w:val="%1.%2"/>
      <w:lvlJc w:val="left"/>
      <w:pPr>
        <w:ind w:left="576" w:hanging="576"/>
      </w:pPr>
      <w:rPr>
        <w:rFonts w:hint="default"/>
      </w:rPr>
    </w:lvl>
    <w:lvl w:ilvl="2">
      <w:start w:val="1"/>
      <w:numFmt w:val="decimal"/>
      <w:pStyle w:val="08Titreniveau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2F0055A8"/>
    <w:multiLevelType w:val="multilevel"/>
    <w:tmpl w:val="D6086E5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0">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15">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49835C9A"/>
    <w:multiLevelType w:val="multilevel"/>
    <w:tmpl w:val="EB28EE3C"/>
    <w:lvl w:ilvl="0">
      <w:start w:val="1"/>
      <w:numFmt w:val="decimal"/>
      <w:pStyle w:val="titre20"/>
      <w:lvlText w:val="%1"/>
      <w:lvlJc w:val="left"/>
      <w:pPr>
        <w:tabs>
          <w:tab w:val="num" w:pos="432"/>
        </w:tabs>
        <w:ind w:left="432" w:hanging="432"/>
      </w:pPr>
    </w:lvl>
    <w:lvl w:ilvl="1">
      <w:start w:val="1"/>
      <w:numFmt w:val="decimal"/>
      <w:pStyle w:val="tritre3"/>
      <w:lvlText w:val="%1.%2"/>
      <w:lvlJc w:val="left"/>
      <w:pPr>
        <w:tabs>
          <w:tab w:val="num" w:pos="1286"/>
        </w:tabs>
        <w:ind w:left="1286" w:hanging="576"/>
      </w:pPr>
    </w:lvl>
    <w:lvl w:ilvl="2">
      <w:start w:val="1"/>
      <w:numFmt w:val="decimal"/>
      <w:pStyle w:val="Titre40"/>
      <w:lvlText w:val="%1.%2.%3"/>
      <w:lvlJc w:val="left"/>
      <w:pPr>
        <w:tabs>
          <w:tab w:val="num" w:pos="2139"/>
        </w:tabs>
        <w:ind w:left="2139"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8983348"/>
    <w:multiLevelType w:val="hybridMultilevel"/>
    <w:tmpl w:val="41B8AA10"/>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6"/>
  </w:num>
  <w:num w:numId="2">
    <w:abstractNumId w:val="15"/>
  </w:num>
  <w:num w:numId="3">
    <w:abstractNumId w:val="3"/>
  </w:num>
  <w:num w:numId="4">
    <w:abstractNumId w:val="18"/>
  </w:num>
  <w:num w:numId="5">
    <w:abstractNumId w:val="20"/>
  </w:num>
  <w:num w:numId="6">
    <w:abstractNumId w:val="13"/>
  </w:num>
  <w:num w:numId="7">
    <w:abstractNumId w:val="4"/>
  </w:num>
  <w:num w:numId="8">
    <w:abstractNumId w:val="14"/>
  </w:num>
  <w:num w:numId="9">
    <w:abstractNumId w:val="10"/>
  </w:num>
  <w:num w:numId="10">
    <w:abstractNumId w:val="12"/>
  </w:num>
  <w:num w:numId="11">
    <w:abstractNumId w:val="21"/>
  </w:num>
  <w:num w:numId="12">
    <w:abstractNumId w:val="7"/>
  </w:num>
  <w:num w:numId="13">
    <w:abstractNumId w:val="8"/>
  </w:num>
  <w:num w:numId="14">
    <w:abstractNumId w:val="19"/>
  </w:num>
  <w:num w:numId="15">
    <w:abstractNumId w:val="2"/>
  </w:num>
  <w:num w:numId="16">
    <w:abstractNumId w:val="0"/>
  </w:num>
  <w:num w:numId="17">
    <w:abstractNumId w:val="1"/>
  </w:num>
  <w:num w:numId="18">
    <w:abstractNumId w:val="11"/>
  </w:num>
  <w:num w:numId="19">
    <w:abstractNumId w:val="17"/>
  </w:num>
  <w:num w:numId="20">
    <w:abstractNumId w:val="6"/>
  </w:num>
  <w:num w:numId="21">
    <w:abstractNumId w:val="9"/>
  </w:num>
  <w:num w:numId="22">
    <w:abstractNumId w:val="8"/>
    <w:lvlOverride w:ilvl="0">
      <w:lvl w:ilvl="0">
        <w:start w:val="1"/>
        <w:numFmt w:val="decimal"/>
        <w:pStyle w:val="06Titreniveau1"/>
        <w:lvlText w:val="%1"/>
        <w:lvlJc w:val="left"/>
        <w:pPr>
          <w:ind w:left="360" w:hanging="360"/>
        </w:pPr>
        <w:rPr>
          <w:rFonts w:hint="default"/>
          <w:b/>
          <w:bCs/>
          <w:i w:val="0"/>
          <w:iCs w:val="0"/>
          <w:color w:val="auto"/>
          <w:spacing w:val="0"/>
          <w:w w:val="100"/>
          <w:position w:val="0"/>
          <w:sz w:val="44"/>
          <w:szCs w:val="44"/>
          <w:u w:val="thick" w:color="CC006A"/>
          <w:vertAlign w:val="baseline"/>
        </w:rPr>
      </w:lvl>
    </w:lvlOverride>
    <w:lvlOverride w:ilvl="1">
      <w:lvl w:ilvl="1">
        <w:start w:val="1"/>
        <w:numFmt w:val="decimal"/>
        <w:pStyle w:val="Titre2numrot"/>
        <w:lvlText w:val="%1.%2 "/>
        <w:lvlJc w:val="left"/>
        <w:pPr>
          <w:ind w:left="576" w:hanging="576"/>
        </w:pPr>
        <w:rPr>
          <w:rFonts w:hint="default"/>
        </w:rPr>
      </w:lvl>
    </w:lvlOverride>
    <w:lvlOverride w:ilvl="2">
      <w:lvl w:ilvl="2">
        <w:start w:val="1"/>
        <w:numFmt w:val="decimal"/>
        <w:pStyle w:val="08Titreniveau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3">
    <w:abstractNumId w:val="20"/>
    <w:lvlOverride w:ilvl="0">
      <w:startOverride w:val="1"/>
    </w:lvlOverride>
  </w:num>
  <w:num w:numId="24">
    <w:abstractNumId w:val="20"/>
    <w:lvlOverride w:ilvl="0">
      <w:startOverride w:val="1"/>
    </w:lvlOverride>
  </w:num>
  <w:num w:numId="25">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trackRevisions/>
  <w:documentProtection w:formatting="1" w:enforcement="0"/>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3AE"/>
    <w:rsid w:val="0000139E"/>
    <w:rsid w:val="00003751"/>
    <w:rsid w:val="00004AF5"/>
    <w:rsid w:val="00005960"/>
    <w:rsid w:val="00020810"/>
    <w:rsid w:val="000535F8"/>
    <w:rsid w:val="00062BDD"/>
    <w:rsid w:val="00067676"/>
    <w:rsid w:val="0007118C"/>
    <w:rsid w:val="00072AED"/>
    <w:rsid w:val="00072ECD"/>
    <w:rsid w:val="00073224"/>
    <w:rsid w:val="00096CBE"/>
    <w:rsid w:val="00097785"/>
    <w:rsid w:val="000A1E1C"/>
    <w:rsid w:val="000A53DB"/>
    <w:rsid w:val="000B5242"/>
    <w:rsid w:val="000E3036"/>
    <w:rsid w:val="00103714"/>
    <w:rsid w:val="0013650F"/>
    <w:rsid w:val="001435E9"/>
    <w:rsid w:val="00150A92"/>
    <w:rsid w:val="0015156C"/>
    <w:rsid w:val="00153A33"/>
    <w:rsid w:val="00156628"/>
    <w:rsid w:val="00167F0C"/>
    <w:rsid w:val="00173A5F"/>
    <w:rsid w:val="00180DB1"/>
    <w:rsid w:val="00185D95"/>
    <w:rsid w:val="00190D2C"/>
    <w:rsid w:val="00194691"/>
    <w:rsid w:val="001A0F67"/>
    <w:rsid w:val="001A3944"/>
    <w:rsid w:val="001B116F"/>
    <w:rsid w:val="001B65C6"/>
    <w:rsid w:val="001C2B44"/>
    <w:rsid w:val="00204B97"/>
    <w:rsid w:val="0020776B"/>
    <w:rsid w:val="00212635"/>
    <w:rsid w:val="00213E1C"/>
    <w:rsid w:val="0022417C"/>
    <w:rsid w:val="00230038"/>
    <w:rsid w:val="00246D14"/>
    <w:rsid w:val="00250A49"/>
    <w:rsid w:val="00254EFF"/>
    <w:rsid w:val="00266B97"/>
    <w:rsid w:val="002712B3"/>
    <w:rsid w:val="002725B9"/>
    <w:rsid w:val="00290043"/>
    <w:rsid w:val="00293C20"/>
    <w:rsid w:val="002944D2"/>
    <w:rsid w:val="00296FE7"/>
    <w:rsid w:val="002C278A"/>
    <w:rsid w:val="002C31E0"/>
    <w:rsid w:val="002E065E"/>
    <w:rsid w:val="002E14B0"/>
    <w:rsid w:val="002E455B"/>
    <w:rsid w:val="002E5009"/>
    <w:rsid w:val="00310CC0"/>
    <w:rsid w:val="003125DF"/>
    <w:rsid w:val="003222FE"/>
    <w:rsid w:val="00325D29"/>
    <w:rsid w:val="003419F4"/>
    <w:rsid w:val="00343AFC"/>
    <w:rsid w:val="00363AF3"/>
    <w:rsid w:val="00364C98"/>
    <w:rsid w:val="00364DEB"/>
    <w:rsid w:val="003741DF"/>
    <w:rsid w:val="003815AC"/>
    <w:rsid w:val="00391281"/>
    <w:rsid w:val="0039550D"/>
    <w:rsid w:val="00397B07"/>
    <w:rsid w:val="003A0DAB"/>
    <w:rsid w:val="003A7A1C"/>
    <w:rsid w:val="003B24E9"/>
    <w:rsid w:val="003B47FD"/>
    <w:rsid w:val="003C772D"/>
    <w:rsid w:val="003D216E"/>
    <w:rsid w:val="003D63D1"/>
    <w:rsid w:val="003D6576"/>
    <w:rsid w:val="003D73AE"/>
    <w:rsid w:val="003F2978"/>
    <w:rsid w:val="003F3315"/>
    <w:rsid w:val="003F3F18"/>
    <w:rsid w:val="004117A5"/>
    <w:rsid w:val="00416C8D"/>
    <w:rsid w:val="0042001F"/>
    <w:rsid w:val="0042413B"/>
    <w:rsid w:val="004243C9"/>
    <w:rsid w:val="00426117"/>
    <w:rsid w:val="0042735B"/>
    <w:rsid w:val="00441922"/>
    <w:rsid w:val="0044304F"/>
    <w:rsid w:val="00453C9E"/>
    <w:rsid w:val="0045596C"/>
    <w:rsid w:val="0047364A"/>
    <w:rsid w:val="00473759"/>
    <w:rsid w:val="00475015"/>
    <w:rsid w:val="00493972"/>
    <w:rsid w:val="00493A50"/>
    <w:rsid w:val="004A63B9"/>
    <w:rsid w:val="004A656B"/>
    <w:rsid w:val="004B29E6"/>
    <w:rsid w:val="004B3DC8"/>
    <w:rsid w:val="004D2BE0"/>
    <w:rsid w:val="004D519F"/>
    <w:rsid w:val="004E2046"/>
    <w:rsid w:val="004F607B"/>
    <w:rsid w:val="00510790"/>
    <w:rsid w:val="00512366"/>
    <w:rsid w:val="005149E8"/>
    <w:rsid w:val="00522CAA"/>
    <w:rsid w:val="0052408E"/>
    <w:rsid w:val="00531168"/>
    <w:rsid w:val="005404D2"/>
    <w:rsid w:val="005412D7"/>
    <w:rsid w:val="00542F65"/>
    <w:rsid w:val="00564BCD"/>
    <w:rsid w:val="00564C65"/>
    <w:rsid w:val="00567337"/>
    <w:rsid w:val="00576CE5"/>
    <w:rsid w:val="00580B09"/>
    <w:rsid w:val="00580F09"/>
    <w:rsid w:val="00585DBC"/>
    <w:rsid w:val="00596597"/>
    <w:rsid w:val="005A71B6"/>
    <w:rsid w:val="005A7DD8"/>
    <w:rsid w:val="005B23EA"/>
    <w:rsid w:val="005B256C"/>
    <w:rsid w:val="005B57B0"/>
    <w:rsid w:val="005B5C00"/>
    <w:rsid w:val="005B5CFA"/>
    <w:rsid w:val="005C3F11"/>
    <w:rsid w:val="005C6541"/>
    <w:rsid w:val="005D34D7"/>
    <w:rsid w:val="005D459D"/>
    <w:rsid w:val="005E3B25"/>
    <w:rsid w:val="005E4849"/>
    <w:rsid w:val="005E5030"/>
    <w:rsid w:val="00600E2A"/>
    <w:rsid w:val="00601EDA"/>
    <w:rsid w:val="006034C4"/>
    <w:rsid w:val="0061336C"/>
    <w:rsid w:val="00617D77"/>
    <w:rsid w:val="00617F72"/>
    <w:rsid w:val="00623520"/>
    <w:rsid w:val="00631F03"/>
    <w:rsid w:val="00633668"/>
    <w:rsid w:val="00644395"/>
    <w:rsid w:val="006A1128"/>
    <w:rsid w:val="006A1244"/>
    <w:rsid w:val="006B72A8"/>
    <w:rsid w:val="006C13E3"/>
    <w:rsid w:val="006C1A16"/>
    <w:rsid w:val="006E3D3E"/>
    <w:rsid w:val="006F4272"/>
    <w:rsid w:val="006F444E"/>
    <w:rsid w:val="00711073"/>
    <w:rsid w:val="0071173E"/>
    <w:rsid w:val="0072066F"/>
    <w:rsid w:val="00720ECA"/>
    <w:rsid w:val="00722577"/>
    <w:rsid w:val="0072287B"/>
    <w:rsid w:val="00730ADA"/>
    <w:rsid w:val="007311CB"/>
    <w:rsid w:val="00741D21"/>
    <w:rsid w:val="0074234B"/>
    <w:rsid w:val="00744F06"/>
    <w:rsid w:val="007556A5"/>
    <w:rsid w:val="007675B3"/>
    <w:rsid w:val="007709FD"/>
    <w:rsid w:val="0077102E"/>
    <w:rsid w:val="007847BC"/>
    <w:rsid w:val="00787810"/>
    <w:rsid w:val="0079695F"/>
    <w:rsid w:val="00797E1D"/>
    <w:rsid w:val="007A081B"/>
    <w:rsid w:val="007A108F"/>
    <w:rsid w:val="007A2DB0"/>
    <w:rsid w:val="007A460E"/>
    <w:rsid w:val="007A678F"/>
    <w:rsid w:val="007B3835"/>
    <w:rsid w:val="007B3A5C"/>
    <w:rsid w:val="007C35E7"/>
    <w:rsid w:val="007C481D"/>
    <w:rsid w:val="007D0A26"/>
    <w:rsid w:val="007D6750"/>
    <w:rsid w:val="007E34FA"/>
    <w:rsid w:val="007F73B4"/>
    <w:rsid w:val="00800305"/>
    <w:rsid w:val="008033D4"/>
    <w:rsid w:val="00805DC0"/>
    <w:rsid w:val="00807F35"/>
    <w:rsid w:val="008306A1"/>
    <w:rsid w:val="008511CC"/>
    <w:rsid w:val="00857725"/>
    <w:rsid w:val="00864136"/>
    <w:rsid w:val="008644C3"/>
    <w:rsid w:val="00877E7F"/>
    <w:rsid w:val="00877F1D"/>
    <w:rsid w:val="008866CF"/>
    <w:rsid w:val="00890486"/>
    <w:rsid w:val="00897F85"/>
    <w:rsid w:val="008B1C0B"/>
    <w:rsid w:val="008B3EDA"/>
    <w:rsid w:val="008B6618"/>
    <w:rsid w:val="008D220A"/>
    <w:rsid w:val="008D4AD7"/>
    <w:rsid w:val="008D6900"/>
    <w:rsid w:val="008E724C"/>
    <w:rsid w:val="008E768B"/>
    <w:rsid w:val="008F0D76"/>
    <w:rsid w:val="008F3EFB"/>
    <w:rsid w:val="00905494"/>
    <w:rsid w:val="009061B4"/>
    <w:rsid w:val="00906A5C"/>
    <w:rsid w:val="00911872"/>
    <w:rsid w:val="00920EED"/>
    <w:rsid w:val="0093259F"/>
    <w:rsid w:val="00935B6A"/>
    <w:rsid w:val="00943770"/>
    <w:rsid w:val="0095054D"/>
    <w:rsid w:val="00955235"/>
    <w:rsid w:val="0095551D"/>
    <w:rsid w:val="009658CF"/>
    <w:rsid w:val="00971E68"/>
    <w:rsid w:val="00981B14"/>
    <w:rsid w:val="00981D16"/>
    <w:rsid w:val="009940C0"/>
    <w:rsid w:val="00995E83"/>
    <w:rsid w:val="009A0288"/>
    <w:rsid w:val="009A2BD8"/>
    <w:rsid w:val="009B5A06"/>
    <w:rsid w:val="009B7C5D"/>
    <w:rsid w:val="009C0F82"/>
    <w:rsid w:val="009D58F3"/>
    <w:rsid w:val="009E187E"/>
    <w:rsid w:val="009E23EA"/>
    <w:rsid w:val="009E329B"/>
    <w:rsid w:val="009F6B02"/>
    <w:rsid w:val="00A1673B"/>
    <w:rsid w:val="00A23FA1"/>
    <w:rsid w:val="00A3348C"/>
    <w:rsid w:val="00A43112"/>
    <w:rsid w:val="00A519C6"/>
    <w:rsid w:val="00A52C7E"/>
    <w:rsid w:val="00A52EE8"/>
    <w:rsid w:val="00A64FC7"/>
    <w:rsid w:val="00A905F4"/>
    <w:rsid w:val="00A92DA0"/>
    <w:rsid w:val="00A95446"/>
    <w:rsid w:val="00AA207F"/>
    <w:rsid w:val="00AA2896"/>
    <w:rsid w:val="00AA7479"/>
    <w:rsid w:val="00AA7C96"/>
    <w:rsid w:val="00AB3A74"/>
    <w:rsid w:val="00AC0D0E"/>
    <w:rsid w:val="00AC2403"/>
    <w:rsid w:val="00AD2FE2"/>
    <w:rsid w:val="00AE09BC"/>
    <w:rsid w:val="00AE25CA"/>
    <w:rsid w:val="00AF1101"/>
    <w:rsid w:val="00B068E0"/>
    <w:rsid w:val="00B06A76"/>
    <w:rsid w:val="00B16C24"/>
    <w:rsid w:val="00B16ED8"/>
    <w:rsid w:val="00B55408"/>
    <w:rsid w:val="00B6358F"/>
    <w:rsid w:val="00B72021"/>
    <w:rsid w:val="00B85ADD"/>
    <w:rsid w:val="00B913FC"/>
    <w:rsid w:val="00BA1050"/>
    <w:rsid w:val="00BA3533"/>
    <w:rsid w:val="00BB3C27"/>
    <w:rsid w:val="00BB495A"/>
    <w:rsid w:val="00BB6AD8"/>
    <w:rsid w:val="00BC093D"/>
    <w:rsid w:val="00BC232B"/>
    <w:rsid w:val="00BD42D9"/>
    <w:rsid w:val="00BE58CF"/>
    <w:rsid w:val="00BE6B99"/>
    <w:rsid w:val="00C00EF4"/>
    <w:rsid w:val="00C02F3A"/>
    <w:rsid w:val="00C03745"/>
    <w:rsid w:val="00C04724"/>
    <w:rsid w:val="00C07982"/>
    <w:rsid w:val="00C17089"/>
    <w:rsid w:val="00C2001F"/>
    <w:rsid w:val="00C31922"/>
    <w:rsid w:val="00C4301D"/>
    <w:rsid w:val="00C50357"/>
    <w:rsid w:val="00C5488A"/>
    <w:rsid w:val="00C56763"/>
    <w:rsid w:val="00C8138F"/>
    <w:rsid w:val="00C92141"/>
    <w:rsid w:val="00C9256F"/>
    <w:rsid w:val="00C96487"/>
    <w:rsid w:val="00C96E55"/>
    <w:rsid w:val="00CB254A"/>
    <w:rsid w:val="00CB33DC"/>
    <w:rsid w:val="00CC29AC"/>
    <w:rsid w:val="00CC29C5"/>
    <w:rsid w:val="00CD38F6"/>
    <w:rsid w:val="00CD4A50"/>
    <w:rsid w:val="00CE0F89"/>
    <w:rsid w:val="00CF617A"/>
    <w:rsid w:val="00CF77C4"/>
    <w:rsid w:val="00CF7C8F"/>
    <w:rsid w:val="00D01450"/>
    <w:rsid w:val="00D01AD5"/>
    <w:rsid w:val="00D03C34"/>
    <w:rsid w:val="00D03E6E"/>
    <w:rsid w:val="00D05D04"/>
    <w:rsid w:val="00D0675D"/>
    <w:rsid w:val="00D17F90"/>
    <w:rsid w:val="00D32A37"/>
    <w:rsid w:val="00D340DB"/>
    <w:rsid w:val="00D42631"/>
    <w:rsid w:val="00D44E7B"/>
    <w:rsid w:val="00D51444"/>
    <w:rsid w:val="00D54BB0"/>
    <w:rsid w:val="00D62617"/>
    <w:rsid w:val="00D63DBA"/>
    <w:rsid w:val="00D65E49"/>
    <w:rsid w:val="00D6631C"/>
    <w:rsid w:val="00D66B2B"/>
    <w:rsid w:val="00D73088"/>
    <w:rsid w:val="00D738AA"/>
    <w:rsid w:val="00D80656"/>
    <w:rsid w:val="00D809AA"/>
    <w:rsid w:val="00D861A0"/>
    <w:rsid w:val="00D906CF"/>
    <w:rsid w:val="00D916FA"/>
    <w:rsid w:val="00D95BEF"/>
    <w:rsid w:val="00DA5382"/>
    <w:rsid w:val="00DA5B57"/>
    <w:rsid w:val="00DB1DEC"/>
    <w:rsid w:val="00DB3779"/>
    <w:rsid w:val="00DB4C0C"/>
    <w:rsid w:val="00DC3EB8"/>
    <w:rsid w:val="00DC7A9F"/>
    <w:rsid w:val="00DD2FCB"/>
    <w:rsid w:val="00DD3CF4"/>
    <w:rsid w:val="00DE3E71"/>
    <w:rsid w:val="00DF37E1"/>
    <w:rsid w:val="00DF51DB"/>
    <w:rsid w:val="00E055AC"/>
    <w:rsid w:val="00E1246E"/>
    <w:rsid w:val="00E24583"/>
    <w:rsid w:val="00E320FF"/>
    <w:rsid w:val="00E454BC"/>
    <w:rsid w:val="00E50BDB"/>
    <w:rsid w:val="00E52EF5"/>
    <w:rsid w:val="00E54C59"/>
    <w:rsid w:val="00E625BC"/>
    <w:rsid w:val="00E63674"/>
    <w:rsid w:val="00E65F5C"/>
    <w:rsid w:val="00E72F6E"/>
    <w:rsid w:val="00E762B8"/>
    <w:rsid w:val="00E7714B"/>
    <w:rsid w:val="00E77880"/>
    <w:rsid w:val="00E80165"/>
    <w:rsid w:val="00E912FB"/>
    <w:rsid w:val="00E952AE"/>
    <w:rsid w:val="00E965E3"/>
    <w:rsid w:val="00EA619D"/>
    <w:rsid w:val="00ED077E"/>
    <w:rsid w:val="00EE101D"/>
    <w:rsid w:val="00EE4851"/>
    <w:rsid w:val="00EE60AC"/>
    <w:rsid w:val="00EE7613"/>
    <w:rsid w:val="00F02D5F"/>
    <w:rsid w:val="00F02EB2"/>
    <w:rsid w:val="00F055DB"/>
    <w:rsid w:val="00F06270"/>
    <w:rsid w:val="00F17ACD"/>
    <w:rsid w:val="00F21848"/>
    <w:rsid w:val="00F30A03"/>
    <w:rsid w:val="00F31A44"/>
    <w:rsid w:val="00F37EEB"/>
    <w:rsid w:val="00F444F3"/>
    <w:rsid w:val="00F507FD"/>
    <w:rsid w:val="00F511BF"/>
    <w:rsid w:val="00F63A72"/>
    <w:rsid w:val="00F727EB"/>
    <w:rsid w:val="00F752C2"/>
    <w:rsid w:val="00F8612C"/>
    <w:rsid w:val="00F879BB"/>
    <w:rsid w:val="00FA3F0F"/>
    <w:rsid w:val="00FB2EC9"/>
    <w:rsid w:val="00FC05EB"/>
    <w:rsid w:val="00FD6DD3"/>
    <w:rsid w:val="00FD74DB"/>
    <w:rsid w:val="00FD78DB"/>
    <w:rsid w:val="00FE3A94"/>
    <w:rsid w:val="00FF0FBC"/>
    <w:rsid w:val="00FF4CAF"/>
    <w:rsid w:val="0969ED69"/>
    <w:rsid w:val="0E76234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843C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lsdException w:name="Default Paragraph Font" w:uiPriority="1"/>
    <w:lsdException w:name="Subtitle" w:uiPriority="11" w:unhideWhenUsed="0"/>
    <w:lsdException w:name="Hyperlink" w:qFormat="1"/>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5B23EA"/>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numPr>
        <w:numId w:val="2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numPr>
        <w:ilvl w:val="1"/>
        <w:numId w:val="21"/>
      </w:numPr>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numPr>
        <w:ilvl w:val="2"/>
        <w:numId w:val="21"/>
      </w:numPr>
      <w:spacing w:before="40" w:after="0"/>
      <w:outlineLvl w:val="2"/>
    </w:pPr>
    <w:rPr>
      <w:rFonts w:asciiTheme="majorHAnsi" w:eastAsiaTheme="majorEastAsia" w:hAnsiTheme="majorHAnsi" w:cstheme="majorBidi"/>
      <w:color w:val="243F60" w:themeColor="accent1" w:themeShade="7F"/>
      <w:sz w:val="24"/>
    </w:rPr>
  </w:style>
  <w:style w:type="paragraph" w:styleId="Titre4">
    <w:name w:val="heading 4"/>
    <w:basedOn w:val="Normal"/>
    <w:next w:val="Normal"/>
    <w:link w:val="Titre4Car"/>
    <w:uiPriority w:val="9"/>
    <w:semiHidden/>
    <w:unhideWhenUsed/>
    <w:qFormat/>
    <w:rsid w:val="00EA619D"/>
    <w:pPr>
      <w:keepNext/>
      <w:numPr>
        <w:ilvl w:val="3"/>
        <w:numId w:val="2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EA619D"/>
    <w:pPr>
      <w:keepNext/>
      <w:numPr>
        <w:ilvl w:val="4"/>
        <w:numId w:val="2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EA619D"/>
    <w:pPr>
      <w:keepNext/>
      <w:numPr>
        <w:ilvl w:val="5"/>
        <w:numId w:val="2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EA619D"/>
    <w:pPr>
      <w:keepNext/>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EA619D"/>
    <w:pPr>
      <w:keepNext/>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EA619D"/>
    <w:pPr>
      <w:keepNext/>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2C278A"/>
    <w:pPr>
      <w:ind w:left="624"/>
    </w:pPr>
    <w:rPr>
      <w:rFonts w:cs="Arial"/>
      <w:b/>
      <w:color w:val="687D8F"/>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4"/>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link w:val="07Titreniveau2Car"/>
    <w:autoRedefine/>
    <w:uiPriority w:val="2"/>
    <w:qFormat/>
    <w:rsid w:val="00C17089"/>
    <w:pPr>
      <w:keepNext/>
      <w:spacing w:before="160" w:after="160"/>
      <w:outlineLvl w:val="1"/>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EE101D"/>
    <w:pPr>
      <w:keepNext/>
      <w:numPr>
        <w:ilvl w:val="2"/>
        <w:numId w:val="13"/>
      </w:numPr>
      <w:autoSpaceDE w:val="0"/>
      <w:autoSpaceDN w:val="0"/>
      <w:adjustRightInd w:val="0"/>
      <w:spacing w:after="160"/>
      <w:ind w:left="1276" w:hanging="850"/>
      <w:textAlignment w:val="center"/>
      <w:outlineLvl w:val="2"/>
    </w:pPr>
    <w:rPr>
      <w:rFonts w:cs="Arial"/>
      <w:color w:val="CC006A"/>
      <w:kern w:val="28"/>
      <w:sz w:val="28"/>
      <w:szCs w:val="28"/>
    </w:rPr>
  </w:style>
  <w:style w:type="paragraph" w:customStyle="1" w:styleId="09Titreniveau4">
    <w:name w:val="09 Titre niveau 4"/>
    <w:basedOn w:val="Normal"/>
    <w:next w:val="Normal"/>
    <w:autoRedefine/>
    <w:uiPriority w:val="2"/>
    <w:qFormat/>
    <w:rsid w:val="000A53DB"/>
    <w:pPr>
      <w:keepNext/>
      <w:autoSpaceDE w:val="0"/>
      <w:autoSpaceDN w:val="0"/>
      <w:adjustRightInd w:val="0"/>
      <w:spacing w:after="160"/>
      <w:textAlignment w:val="center"/>
      <w:outlineLvl w:val="3"/>
    </w:pPr>
    <w:rPr>
      <w:rFonts w:cs="Arial"/>
      <w:b/>
      <w:bCs/>
      <w:color w:val="347864"/>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4"/>
      </w:numPr>
    </w:pPr>
  </w:style>
  <w:style w:type="paragraph" w:customStyle="1" w:styleId="13Listepuce1">
    <w:name w:val="13 Liste à puce 1"/>
    <w:basedOn w:val="Normal"/>
    <w:autoRedefine/>
    <w:uiPriority w:val="2"/>
    <w:qFormat/>
    <w:rsid w:val="00B6358F"/>
    <w:pPr>
      <w:numPr>
        <w:numId w:val="20"/>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6"/>
      </w:numPr>
    </w:pPr>
  </w:style>
  <w:style w:type="numbering" w:customStyle="1" w:styleId="Listepuce2-CNSA">
    <w:name w:val="Liste à puce 2 - CNSA"/>
    <w:basedOn w:val="Aucuneliste"/>
    <w:uiPriority w:val="99"/>
    <w:rsid w:val="00807F35"/>
    <w:pPr>
      <w:numPr>
        <w:numId w:val="7"/>
      </w:numPr>
    </w:pPr>
  </w:style>
  <w:style w:type="paragraph" w:customStyle="1" w:styleId="15Listepuce2BIS">
    <w:name w:val="15 Liste à puce 2 BIS"/>
    <w:basedOn w:val="Normal"/>
    <w:uiPriority w:val="2"/>
    <w:qFormat/>
    <w:rsid w:val="00943770"/>
    <w:pPr>
      <w:numPr>
        <w:numId w:val="5"/>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8"/>
      </w:numPr>
    </w:pPr>
  </w:style>
  <w:style w:type="paragraph" w:customStyle="1" w:styleId="17Listepuce4">
    <w:name w:val="17 Liste à puce 4"/>
    <w:basedOn w:val="Normal"/>
    <w:autoRedefine/>
    <w:uiPriority w:val="2"/>
    <w:qFormat/>
    <w:rsid w:val="00943770"/>
    <w:pPr>
      <w:widowControl w:val="0"/>
      <w:numPr>
        <w:numId w:val="9"/>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ED077E"/>
    <w:pPr>
      <w:numPr>
        <w:numId w:val="10"/>
      </w:numPr>
      <w:pBdr>
        <w:top w:val="single" w:sz="8" w:space="15" w:color="CEDA4A"/>
      </w:pBdr>
      <w:spacing w:before="240"/>
    </w:pPr>
    <w:rPr>
      <w:rFonts w:cs="Arial"/>
      <w:b/>
    </w:rPr>
  </w:style>
  <w:style w:type="paragraph" w:customStyle="1" w:styleId="10Titreniveau5">
    <w:name w:val="10 Titre niveau 5"/>
    <w:basedOn w:val="Normal"/>
    <w:next w:val="Normal"/>
    <w:autoRedefine/>
    <w:uiPriority w:val="2"/>
    <w:qFormat/>
    <w:rsid w:val="00EE4851"/>
    <w:pPr>
      <w:keepNext/>
      <w:autoSpaceDE w:val="0"/>
      <w:autoSpaceDN w:val="0"/>
      <w:adjustRightInd w:val="0"/>
      <w:spacing w:after="160"/>
      <w:ind w:left="624"/>
      <w:textAlignment w:val="center"/>
      <w:outlineLvl w:val="4"/>
    </w:pPr>
    <w:rPr>
      <w:rFonts w:cs="Arial"/>
      <w:b/>
      <w:bCs/>
      <w:color w:val="314257"/>
    </w:rPr>
  </w:style>
  <w:style w:type="paragraph" w:customStyle="1" w:styleId="11Titreniveau6">
    <w:name w:val="11 Titre niveau 6"/>
    <w:basedOn w:val="Normal"/>
    <w:uiPriority w:val="2"/>
    <w:qFormat/>
    <w:rsid w:val="00EE4851"/>
    <w:pPr>
      <w:keepNext/>
      <w:autoSpaceDE w:val="0"/>
      <w:autoSpaceDN w:val="0"/>
      <w:adjustRightInd w:val="0"/>
      <w:spacing w:after="160"/>
      <w:ind w:left="624"/>
      <w:textAlignment w:val="center"/>
      <w:outlineLvl w:val="5"/>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C17089"/>
    <w:pPr>
      <w:numPr>
        <w:numId w:val="13"/>
      </w:numPr>
      <w:spacing w:after="340" w:line="480" w:lineRule="exact"/>
      <w:outlineLvl w:val="0"/>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5"/>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2"/>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EE4851"/>
    <w:pPr>
      <w:spacing w:after="340"/>
      <w:outlineLvl w:val="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1"/>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D42631"/>
    <w:pPr>
      <w:keepLines w:val="0"/>
      <w:tabs>
        <w:tab w:val="left" w:leader="hyphen" w:pos="0"/>
        <w:tab w:val="left" w:pos="397"/>
        <w:tab w:val="left" w:pos="880"/>
        <w:tab w:val="right" w:leader="dot" w:pos="10188"/>
      </w:tabs>
      <w:adjustRightInd w:val="0"/>
      <w:spacing w:after="0"/>
      <w:ind w:left="425"/>
    </w:pPr>
    <w:rPr>
      <w:b/>
      <w:sz w:val="28"/>
      <w:szCs w:val="22"/>
    </w:rPr>
  </w:style>
  <w:style w:type="paragraph" w:styleId="TM3">
    <w:name w:val="toc 3"/>
    <w:aliases w:val="Sommaire niveau 3"/>
    <w:basedOn w:val="Normal"/>
    <w:next w:val="Normal"/>
    <w:autoRedefine/>
    <w:uiPriority w:val="39"/>
    <w:unhideWhenUsed/>
    <w:rsid w:val="00D42631"/>
    <w:pPr>
      <w:tabs>
        <w:tab w:val="left" w:pos="1100"/>
        <w:tab w:val="right" w:leader="dot" w:pos="10188"/>
      </w:tabs>
      <w:spacing w:after="0"/>
      <w:ind w:left="992"/>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3419F4"/>
    <w:pPr>
      <w:pBdr>
        <w:bottom w:val="single" w:sz="8" w:space="1" w:color="CEDA4A"/>
      </w:pBdr>
      <w:spacing w:after="0"/>
    </w:pPr>
  </w:style>
  <w:style w:type="paragraph" w:customStyle="1" w:styleId="21Listepucefiletvertn1">
    <w:name w:val="21 Liste puce filet vert n°1"/>
    <w:basedOn w:val="Normal"/>
    <w:uiPriority w:val="2"/>
    <w:qFormat/>
    <w:rsid w:val="00CF7C8F"/>
    <w:pPr>
      <w:numPr>
        <w:numId w:val="16"/>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7"/>
      </w:numPr>
      <w:spacing w:after="100"/>
    </w:pPr>
  </w:style>
  <w:style w:type="paragraph" w:customStyle="1" w:styleId="14Listepuce2">
    <w:name w:val="14 Liste à puce 2"/>
    <w:basedOn w:val="Normal"/>
    <w:uiPriority w:val="2"/>
    <w:qFormat/>
    <w:rsid w:val="00857725"/>
    <w:pPr>
      <w:numPr>
        <w:numId w:val="18"/>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EE4851"/>
    <w:pPr>
      <w:spacing w:after="480"/>
      <w:outlineLvl w:val="0"/>
    </w:pPr>
    <w:rPr>
      <w:b/>
      <w:sz w:val="44"/>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iPriority w:val="99"/>
    <w:unhideWhenUsed/>
    <w:rsid w:val="00325D29"/>
    <w:pPr>
      <w:tabs>
        <w:tab w:val="center" w:pos="4536"/>
        <w:tab w:val="right" w:pos="9072"/>
      </w:tabs>
      <w:spacing w:after="0" w:line="240" w:lineRule="auto"/>
    </w:pPr>
  </w:style>
  <w:style w:type="character" w:customStyle="1" w:styleId="En-tteCar">
    <w:name w:val="En-tête Car"/>
    <w:basedOn w:val="Policepardfaut"/>
    <w:link w:val="En-tte"/>
    <w:uiPriority w:val="99"/>
    <w:rsid w:val="00325D29"/>
    <w:rPr>
      <w:rFonts w:ascii="Arial" w:hAnsi="Arial"/>
      <w:sz w:val="22"/>
    </w:rPr>
  </w:style>
  <w:style w:type="paragraph" w:styleId="Pieddepage">
    <w:name w:val="footer"/>
    <w:basedOn w:val="Normal"/>
    <w:link w:val="PieddepageCar"/>
    <w:uiPriority w:val="99"/>
    <w:unhideWhenUsed/>
    <w:rsid w:val="00EE48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E4851"/>
    <w:rPr>
      <w:rFonts w:ascii="Arial" w:hAnsi="Arial"/>
      <w:sz w:val="22"/>
    </w:rPr>
  </w:style>
  <w:style w:type="table" w:styleId="Grilledutableau">
    <w:name w:val="Table Grid"/>
    <w:basedOn w:val="Tableau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ritre3">
    <w:name w:val="tritre_3"/>
    <w:basedOn w:val="Titre2"/>
    <w:qFormat/>
    <w:rsid w:val="002E5009"/>
    <w:pPr>
      <w:keepNext w:val="0"/>
      <w:keepLines w:val="0"/>
      <w:numPr>
        <w:numId w:val="19"/>
      </w:numPr>
      <w:spacing w:before="180" w:after="240" w:line="240" w:lineRule="auto"/>
    </w:pPr>
    <w:rPr>
      <w:rFonts w:ascii="Arial Gras" w:eastAsia="Times New Roman" w:hAnsi="Arial Gras" w:cs="Times New Roman"/>
      <w:color w:val="CC0000"/>
      <w:kern w:val="32"/>
      <w:sz w:val="32"/>
      <w:szCs w:val="32"/>
      <w:lang w:val="en-US" w:eastAsia="en-US"/>
    </w:rPr>
  </w:style>
  <w:style w:type="paragraph" w:customStyle="1" w:styleId="Titre40">
    <w:name w:val="Titre_4"/>
    <w:basedOn w:val="Titre3"/>
    <w:autoRedefine/>
    <w:qFormat/>
    <w:rsid w:val="002E5009"/>
    <w:pPr>
      <w:keepNext w:val="0"/>
      <w:keepLines w:val="0"/>
      <w:numPr>
        <w:numId w:val="19"/>
      </w:numPr>
      <w:spacing w:before="100" w:beforeAutospacing="1" w:after="100" w:afterAutospacing="1" w:line="240" w:lineRule="auto"/>
      <w:ind w:right="143"/>
      <w:jc w:val="both"/>
    </w:pPr>
    <w:rPr>
      <w:rFonts w:ascii="Arial" w:eastAsia="Times New Roman" w:hAnsi="Arial" w:cs="Times New Roman"/>
      <w:b/>
      <w:bCs/>
      <w:color w:val="008000"/>
      <w:kern w:val="32"/>
      <w:sz w:val="28"/>
      <w:szCs w:val="28"/>
      <w:lang w:val="en-US" w:eastAsia="en-US"/>
    </w:rPr>
  </w:style>
  <w:style w:type="paragraph" w:customStyle="1" w:styleId="titre20">
    <w:name w:val="titre_2"/>
    <w:basedOn w:val="Titre1"/>
    <w:link w:val="titre2Car0"/>
    <w:qFormat/>
    <w:rsid w:val="002E5009"/>
    <w:pPr>
      <w:keepLines w:val="0"/>
      <w:pageBreakBefore/>
      <w:numPr>
        <w:numId w:val="19"/>
      </w:numPr>
      <w:pBdr>
        <w:top w:val="single" w:sz="8" w:space="1" w:color="17365D"/>
        <w:bottom w:val="single" w:sz="8" w:space="1" w:color="17365D"/>
      </w:pBdr>
      <w:tabs>
        <w:tab w:val="left" w:pos="567"/>
      </w:tabs>
      <w:spacing w:before="180" w:after="120" w:line="240" w:lineRule="auto"/>
    </w:pPr>
    <w:rPr>
      <w:rFonts w:ascii="Arial Gras" w:eastAsia="Times New Roman" w:hAnsi="Arial Gras" w:cs="Times New Roman"/>
      <w:noProof/>
      <w:color w:val="17365D"/>
      <w:kern w:val="32"/>
      <w:sz w:val="36"/>
      <w:szCs w:val="36"/>
      <w:lang w:val="en-US" w:eastAsia="en-US"/>
    </w:rPr>
  </w:style>
  <w:style w:type="character" w:customStyle="1" w:styleId="titre2Car0">
    <w:name w:val="titre_2 Car"/>
    <w:link w:val="titre20"/>
    <w:rsid w:val="002E5009"/>
    <w:rPr>
      <w:rFonts w:ascii="Arial Gras" w:eastAsia="Times New Roman" w:hAnsi="Arial Gras" w:cs="Times New Roman"/>
      <w:b/>
      <w:bCs/>
      <w:noProof/>
      <w:color w:val="17365D"/>
      <w:kern w:val="32"/>
      <w:sz w:val="36"/>
      <w:szCs w:val="36"/>
      <w:lang w:val="en-US" w:eastAsia="en-US"/>
    </w:rPr>
  </w:style>
  <w:style w:type="paragraph" w:customStyle="1" w:styleId="Titre2numrot">
    <w:name w:val="Titre 2 numéroté"/>
    <w:basedOn w:val="07Titreniveau2"/>
    <w:link w:val="Titre2numrotCar"/>
    <w:qFormat/>
    <w:rsid w:val="003B24E9"/>
    <w:pPr>
      <w:numPr>
        <w:ilvl w:val="1"/>
        <w:numId w:val="22"/>
      </w:numPr>
      <w:ind w:left="714" w:hanging="357"/>
    </w:pPr>
  </w:style>
  <w:style w:type="character" w:customStyle="1" w:styleId="Titre4Car">
    <w:name w:val="Titre 4 Car"/>
    <w:basedOn w:val="Policepardfaut"/>
    <w:link w:val="Titre4"/>
    <w:uiPriority w:val="9"/>
    <w:semiHidden/>
    <w:rsid w:val="00EA619D"/>
    <w:rPr>
      <w:rFonts w:asciiTheme="majorHAnsi" w:eastAsiaTheme="majorEastAsia" w:hAnsiTheme="majorHAnsi" w:cstheme="majorBidi"/>
      <w:b/>
      <w:bCs/>
      <w:i/>
      <w:iCs/>
      <w:color w:val="4F81BD" w:themeColor="accent1"/>
      <w:sz w:val="22"/>
    </w:rPr>
  </w:style>
  <w:style w:type="character" w:customStyle="1" w:styleId="07Titreniveau2Car">
    <w:name w:val="07 Titre niveau 2 Car"/>
    <w:basedOn w:val="Policepardfaut"/>
    <w:link w:val="07Titreniveau2"/>
    <w:uiPriority w:val="2"/>
    <w:rsid w:val="00C17089"/>
    <w:rPr>
      <w:rFonts w:ascii="Arial" w:hAnsi="Arial" w:cs="Arial"/>
      <w:b/>
      <w:bCs/>
      <w:color w:val="CE0049"/>
      <w:kern w:val="34"/>
      <w:sz w:val="34"/>
      <w:szCs w:val="34"/>
    </w:rPr>
  </w:style>
  <w:style w:type="character" w:customStyle="1" w:styleId="Titre2numrotCar">
    <w:name w:val="Titre 2 numéroté Car"/>
    <w:basedOn w:val="07Titreniveau2Car"/>
    <w:link w:val="Titre2numrot"/>
    <w:rsid w:val="003B24E9"/>
    <w:rPr>
      <w:rFonts w:ascii="Arial" w:hAnsi="Arial" w:cs="Arial"/>
      <w:b/>
      <w:bCs/>
      <w:color w:val="CE0049"/>
      <w:kern w:val="34"/>
      <w:sz w:val="34"/>
      <w:szCs w:val="34"/>
    </w:rPr>
  </w:style>
  <w:style w:type="character" w:customStyle="1" w:styleId="Titre5Car">
    <w:name w:val="Titre 5 Car"/>
    <w:basedOn w:val="Policepardfaut"/>
    <w:link w:val="Titre5"/>
    <w:uiPriority w:val="9"/>
    <w:semiHidden/>
    <w:rsid w:val="00EA619D"/>
    <w:rPr>
      <w:rFonts w:asciiTheme="majorHAnsi" w:eastAsiaTheme="majorEastAsia" w:hAnsiTheme="majorHAnsi" w:cstheme="majorBidi"/>
      <w:color w:val="243F60" w:themeColor="accent1" w:themeShade="7F"/>
      <w:sz w:val="22"/>
    </w:rPr>
  </w:style>
  <w:style w:type="character" w:customStyle="1" w:styleId="Titre6Car">
    <w:name w:val="Titre 6 Car"/>
    <w:basedOn w:val="Policepardfaut"/>
    <w:link w:val="Titre6"/>
    <w:uiPriority w:val="9"/>
    <w:semiHidden/>
    <w:rsid w:val="00EA619D"/>
    <w:rPr>
      <w:rFonts w:asciiTheme="majorHAnsi" w:eastAsiaTheme="majorEastAsia" w:hAnsiTheme="majorHAnsi" w:cstheme="majorBidi"/>
      <w:i/>
      <w:iCs/>
      <w:color w:val="243F60" w:themeColor="accent1" w:themeShade="7F"/>
      <w:sz w:val="22"/>
    </w:rPr>
  </w:style>
  <w:style w:type="character" w:customStyle="1" w:styleId="Titre7Car">
    <w:name w:val="Titre 7 Car"/>
    <w:basedOn w:val="Policepardfaut"/>
    <w:link w:val="Titre7"/>
    <w:uiPriority w:val="9"/>
    <w:semiHidden/>
    <w:rsid w:val="00EA619D"/>
    <w:rPr>
      <w:rFonts w:asciiTheme="majorHAnsi" w:eastAsiaTheme="majorEastAsia" w:hAnsiTheme="majorHAnsi" w:cstheme="majorBidi"/>
      <w:i/>
      <w:iCs/>
      <w:color w:val="404040" w:themeColor="text1" w:themeTint="BF"/>
      <w:sz w:val="22"/>
    </w:rPr>
  </w:style>
  <w:style w:type="character" w:customStyle="1" w:styleId="Titre8Car">
    <w:name w:val="Titre 8 Car"/>
    <w:basedOn w:val="Policepardfaut"/>
    <w:link w:val="Titre8"/>
    <w:uiPriority w:val="9"/>
    <w:semiHidden/>
    <w:rsid w:val="00EA619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EA619D"/>
    <w:rPr>
      <w:rFonts w:asciiTheme="majorHAnsi" w:eastAsiaTheme="majorEastAsia" w:hAnsiTheme="majorHAnsi" w:cstheme="majorBidi"/>
      <w:i/>
      <w:iCs/>
      <w:color w:val="404040" w:themeColor="text1" w:themeTint="BF"/>
      <w:sz w:val="20"/>
      <w:szCs w:val="20"/>
    </w:rPr>
  </w:style>
  <w:style w:type="paragraph" w:styleId="Paragraphedeliste">
    <w:name w:val="List Paragraph"/>
    <w:basedOn w:val="Normal"/>
    <w:uiPriority w:val="34"/>
    <w:qFormat/>
    <w:rsid w:val="00E54C59"/>
    <w:pPr>
      <w:ind w:left="720"/>
      <w:contextualSpacing/>
    </w:pPr>
  </w:style>
  <w:style w:type="paragraph" w:styleId="Sansinterligne">
    <w:name w:val="No Spacing"/>
    <w:uiPriority w:val="1"/>
    <w:qFormat/>
    <w:rsid w:val="006C1A16"/>
    <w:rPr>
      <w:rFonts w:ascii="Times New Roman" w:eastAsia="Times New Roman" w:hAnsi="Times New Roman" w:cs="Times New Roman"/>
    </w:rPr>
  </w:style>
  <w:style w:type="character" w:styleId="Marquedecommentaire">
    <w:name w:val="annotation reference"/>
    <w:basedOn w:val="Policepardfaut"/>
    <w:uiPriority w:val="99"/>
    <w:semiHidden/>
    <w:unhideWhenUsed/>
    <w:rsid w:val="00D73088"/>
    <w:rPr>
      <w:sz w:val="16"/>
      <w:szCs w:val="16"/>
    </w:rPr>
  </w:style>
  <w:style w:type="paragraph" w:styleId="Commentaire">
    <w:name w:val="annotation text"/>
    <w:basedOn w:val="Normal"/>
    <w:link w:val="CommentaireCar"/>
    <w:uiPriority w:val="99"/>
    <w:semiHidden/>
    <w:unhideWhenUsed/>
    <w:rsid w:val="00D73088"/>
    <w:pPr>
      <w:spacing w:line="240" w:lineRule="auto"/>
    </w:pPr>
    <w:rPr>
      <w:sz w:val="20"/>
      <w:szCs w:val="20"/>
    </w:rPr>
  </w:style>
  <w:style w:type="character" w:customStyle="1" w:styleId="CommentaireCar">
    <w:name w:val="Commentaire Car"/>
    <w:basedOn w:val="Policepardfaut"/>
    <w:link w:val="Commentaire"/>
    <w:uiPriority w:val="99"/>
    <w:semiHidden/>
    <w:rsid w:val="00D73088"/>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D73088"/>
    <w:rPr>
      <w:b/>
      <w:bCs/>
    </w:rPr>
  </w:style>
  <w:style w:type="character" w:customStyle="1" w:styleId="ObjetducommentaireCar">
    <w:name w:val="Objet du commentaire Car"/>
    <w:basedOn w:val="CommentaireCar"/>
    <w:link w:val="Objetducommentaire"/>
    <w:uiPriority w:val="99"/>
    <w:semiHidden/>
    <w:rsid w:val="00D73088"/>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lsdException w:name="Default Paragraph Font" w:uiPriority="1"/>
    <w:lsdException w:name="Subtitle" w:uiPriority="11" w:unhideWhenUsed="0"/>
    <w:lsdException w:name="Hyperlink" w:qFormat="1"/>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5B23EA"/>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numPr>
        <w:numId w:val="2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numPr>
        <w:ilvl w:val="1"/>
        <w:numId w:val="21"/>
      </w:numPr>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numPr>
        <w:ilvl w:val="2"/>
        <w:numId w:val="21"/>
      </w:numPr>
      <w:spacing w:before="40" w:after="0"/>
      <w:outlineLvl w:val="2"/>
    </w:pPr>
    <w:rPr>
      <w:rFonts w:asciiTheme="majorHAnsi" w:eastAsiaTheme="majorEastAsia" w:hAnsiTheme="majorHAnsi" w:cstheme="majorBidi"/>
      <w:color w:val="243F60" w:themeColor="accent1" w:themeShade="7F"/>
      <w:sz w:val="24"/>
    </w:rPr>
  </w:style>
  <w:style w:type="paragraph" w:styleId="Titre4">
    <w:name w:val="heading 4"/>
    <w:basedOn w:val="Normal"/>
    <w:next w:val="Normal"/>
    <w:link w:val="Titre4Car"/>
    <w:uiPriority w:val="9"/>
    <w:semiHidden/>
    <w:unhideWhenUsed/>
    <w:qFormat/>
    <w:rsid w:val="00EA619D"/>
    <w:pPr>
      <w:keepNext/>
      <w:numPr>
        <w:ilvl w:val="3"/>
        <w:numId w:val="2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EA619D"/>
    <w:pPr>
      <w:keepNext/>
      <w:numPr>
        <w:ilvl w:val="4"/>
        <w:numId w:val="2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EA619D"/>
    <w:pPr>
      <w:keepNext/>
      <w:numPr>
        <w:ilvl w:val="5"/>
        <w:numId w:val="2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EA619D"/>
    <w:pPr>
      <w:keepNext/>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EA619D"/>
    <w:pPr>
      <w:keepNext/>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EA619D"/>
    <w:pPr>
      <w:keepNext/>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2C278A"/>
    <w:pPr>
      <w:ind w:left="624"/>
    </w:pPr>
    <w:rPr>
      <w:rFonts w:cs="Arial"/>
      <w:b/>
      <w:color w:val="687D8F"/>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4"/>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link w:val="07Titreniveau2Car"/>
    <w:autoRedefine/>
    <w:uiPriority w:val="2"/>
    <w:qFormat/>
    <w:rsid w:val="00C17089"/>
    <w:pPr>
      <w:keepNext/>
      <w:spacing w:before="160" w:after="160"/>
      <w:outlineLvl w:val="1"/>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EE101D"/>
    <w:pPr>
      <w:keepNext/>
      <w:numPr>
        <w:ilvl w:val="2"/>
        <w:numId w:val="13"/>
      </w:numPr>
      <w:autoSpaceDE w:val="0"/>
      <w:autoSpaceDN w:val="0"/>
      <w:adjustRightInd w:val="0"/>
      <w:spacing w:after="160"/>
      <w:ind w:left="1276" w:hanging="850"/>
      <w:textAlignment w:val="center"/>
      <w:outlineLvl w:val="2"/>
    </w:pPr>
    <w:rPr>
      <w:rFonts w:cs="Arial"/>
      <w:color w:val="CC006A"/>
      <w:kern w:val="28"/>
      <w:sz w:val="28"/>
      <w:szCs w:val="28"/>
    </w:rPr>
  </w:style>
  <w:style w:type="paragraph" w:customStyle="1" w:styleId="09Titreniveau4">
    <w:name w:val="09 Titre niveau 4"/>
    <w:basedOn w:val="Normal"/>
    <w:next w:val="Normal"/>
    <w:autoRedefine/>
    <w:uiPriority w:val="2"/>
    <w:qFormat/>
    <w:rsid w:val="000A53DB"/>
    <w:pPr>
      <w:keepNext/>
      <w:autoSpaceDE w:val="0"/>
      <w:autoSpaceDN w:val="0"/>
      <w:adjustRightInd w:val="0"/>
      <w:spacing w:after="160"/>
      <w:textAlignment w:val="center"/>
      <w:outlineLvl w:val="3"/>
    </w:pPr>
    <w:rPr>
      <w:rFonts w:cs="Arial"/>
      <w:b/>
      <w:bCs/>
      <w:color w:val="347864"/>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4"/>
      </w:numPr>
    </w:pPr>
  </w:style>
  <w:style w:type="paragraph" w:customStyle="1" w:styleId="13Listepuce1">
    <w:name w:val="13 Liste à puce 1"/>
    <w:basedOn w:val="Normal"/>
    <w:autoRedefine/>
    <w:uiPriority w:val="2"/>
    <w:qFormat/>
    <w:rsid w:val="00B6358F"/>
    <w:pPr>
      <w:numPr>
        <w:numId w:val="20"/>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6"/>
      </w:numPr>
    </w:pPr>
  </w:style>
  <w:style w:type="numbering" w:customStyle="1" w:styleId="Listepuce2-CNSA">
    <w:name w:val="Liste à puce 2 - CNSA"/>
    <w:basedOn w:val="Aucuneliste"/>
    <w:uiPriority w:val="99"/>
    <w:rsid w:val="00807F35"/>
    <w:pPr>
      <w:numPr>
        <w:numId w:val="7"/>
      </w:numPr>
    </w:pPr>
  </w:style>
  <w:style w:type="paragraph" w:customStyle="1" w:styleId="15Listepuce2BIS">
    <w:name w:val="15 Liste à puce 2 BIS"/>
    <w:basedOn w:val="Normal"/>
    <w:uiPriority w:val="2"/>
    <w:qFormat/>
    <w:rsid w:val="00943770"/>
    <w:pPr>
      <w:numPr>
        <w:numId w:val="5"/>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8"/>
      </w:numPr>
    </w:pPr>
  </w:style>
  <w:style w:type="paragraph" w:customStyle="1" w:styleId="17Listepuce4">
    <w:name w:val="17 Liste à puce 4"/>
    <w:basedOn w:val="Normal"/>
    <w:autoRedefine/>
    <w:uiPriority w:val="2"/>
    <w:qFormat/>
    <w:rsid w:val="00943770"/>
    <w:pPr>
      <w:widowControl w:val="0"/>
      <w:numPr>
        <w:numId w:val="9"/>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ED077E"/>
    <w:pPr>
      <w:numPr>
        <w:numId w:val="10"/>
      </w:numPr>
      <w:pBdr>
        <w:top w:val="single" w:sz="8" w:space="15" w:color="CEDA4A"/>
      </w:pBdr>
      <w:spacing w:before="240"/>
    </w:pPr>
    <w:rPr>
      <w:rFonts w:cs="Arial"/>
      <w:b/>
    </w:rPr>
  </w:style>
  <w:style w:type="paragraph" w:customStyle="1" w:styleId="10Titreniveau5">
    <w:name w:val="10 Titre niveau 5"/>
    <w:basedOn w:val="Normal"/>
    <w:next w:val="Normal"/>
    <w:autoRedefine/>
    <w:uiPriority w:val="2"/>
    <w:qFormat/>
    <w:rsid w:val="00EE4851"/>
    <w:pPr>
      <w:keepNext/>
      <w:autoSpaceDE w:val="0"/>
      <w:autoSpaceDN w:val="0"/>
      <w:adjustRightInd w:val="0"/>
      <w:spacing w:after="160"/>
      <w:ind w:left="624"/>
      <w:textAlignment w:val="center"/>
      <w:outlineLvl w:val="4"/>
    </w:pPr>
    <w:rPr>
      <w:rFonts w:cs="Arial"/>
      <w:b/>
      <w:bCs/>
      <w:color w:val="314257"/>
    </w:rPr>
  </w:style>
  <w:style w:type="paragraph" w:customStyle="1" w:styleId="11Titreniveau6">
    <w:name w:val="11 Titre niveau 6"/>
    <w:basedOn w:val="Normal"/>
    <w:uiPriority w:val="2"/>
    <w:qFormat/>
    <w:rsid w:val="00EE4851"/>
    <w:pPr>
      <w:keepNext/>
      <w:autoSpaceDE w:val="0"/>
      <w:autoSpaceDN w:val="0"/>
      <w:adjustRightInd w:val="0"/>
      <w:spacing w:after="160"/>
      <w:ind w:left="624"/>
      <w:textAlignment w:val="center"/>
      <w:outlineLvl w:val="5"/>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C17089"/>
    <w:pPr>
      <w:numPr>
        <w:numId w:val="13"/>
      </w:numPr>
      <w:spacing w:after="340" w:line="480" w:lineRule="exact"/>
      <w:outlineLvl w:val="0"/>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5"/>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2"/>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EE4851"/>
    <w:pPr>
      <w:spacing w:after="340"/>
      <w:outlineLvl w:val="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1"/>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D42631"/>
    <w:pPr>
      <w:keepLines w:val="0"/>
      <w:tabs>
        <w:tab w:val="left" w:leader="hyphen" w:pos="0"/>
        <w:tab w:val="left" w:pos="397"/>
        <w:tab w:val="left" w:pos="880"/>
        <w:tab w:val="right" w:leader="dot" w:pos="10188"/>
      </w:tabs>
      <w:adjustRightInd w:val="0"/>
      <w:spacing w:after="0"/>
      <w:ind w:left="425"/>
    </w:pPr>
    <w:rPr>
      <w:b/>
      <w:sz w:val="28"/>
      <w:szCs w:val="22"/>
    </w:rPr>
  </w:style>
  <w:style w:type="paragraph" w:styleId="TM3">
    <w:name w:val="toc 3"/>
    <w:aliases w:val="Sommaire niveau 3"/>
    <w:basedOn w:val="Normal"/>
    <w:next w:val="Normal"/>
    <w:autoRedefine/>
    <w:uiPriority w:val="39"/>
    <w:unhideWhenUsed/>
    <w:rsid w:val="00D42631"/>
    <w:pPr>
      <w:tabs>
        <w:tab w:val="left" w:pos="1100"/>
        <w:tab w:val="right" w:leader="dot" w:pos="10188"/>
      </w:tabs>
      <w:spacing w:after="0"/>
      <w:ind w:left="992"/>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3419F4"/>
    <w:pPr>
      <w:pBdr>
        <w:bottom w:val="single" w:sz="8" w:space="1" w:color="CEDA4A"/>
      </w:pBdr>
      <w:spacing w:after="0"/>
    </w:pPr>
  </w:style>
  <w:style w:type="paragraph" w:customStyle="1" w:styleId="21Listepucefiletvertn1">
    <w:name w:val="21 Liste puce filet vert n°1"/>
    <w:basedOn w:val="Normal"/>
    <w:uiPriority w:val="2"/>
    <w:qFormat/>
    <w:rsid w:val="00CF7C8F"/>
    <w:pPr>
      <w:numPr>
        <w:numId w:val="16"/>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7"/>
      </w:numPr>
      <w:spacing w:after="100"/>
    </w:pPr>
  </w:style>
  <w:style w:type="paragraph" w:customStyle="1" w:styleId="14Listepuce2">
    <w:name w:val="14 Liste à puce 2"/>
    <w:basedOn w:val="Normal"/>
    <w:uiPriority w:val="2"/>
    <w:qFormat/>
    <w:rsid w:val="00857725"/>
    <w:pPr>
      <w:numPr>
        <w:numId w:val="18"/>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EE4851"/>
    <w:pPr>
      <w:spacing w:after="480"/>
      <w:outlineLvl w:val="0"/>
    </w:pPr>
    <w:rPr>
      <w:b/>
      <w:sz w:val="44"/>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iPriority w:val="99"/>
    <w:unhideWhenUsed/>
    <w:rsid w:val="00325D29"/>
    <w:pPr>
      <w:tabs>
        <w:tab w:val="center" w:pos="4536"/>
        <w:tab w:val="right" w:pos="9072"/>
      </w:tabs>
      <w:spacing w:after="0" w:line="240" w:lineRule="auto"/>
    </w:pPr>
  </w:style>
  <w:style w:type="character" w:customStyle="1" w:styleId="En-tteCar">
    <w:name w:val="En-tête Car"/>
    <w:basedOn w:val="Policepardfaut"/>
    <w:link w:val="En-tte"/>
    <w:uiPriority w:val="99"/>
    <w:rsid w:val="00325D29"/>
    <w:rPr>
      <w:rFonts w:ascii="Arial" w:hAnsi="Arial"/>
      <w:sz w:val="22"/>
    </w:rPr>
  </w:style>
  <w:style w:type="paragraph" w:styleId="Pieddepage">
    <w:name w:val="footer"/>
    <w:basedOn w:val="Normal"/>
    <w:link w:val="PieddepageCar"/>
    <w:uiPriority w:val="99"/>
    <w:unhideWhenUsed/>
    <w:rsid w:val="00EE48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E4851"/>
    <w:rPr>
      <w:rFonts w:ascii="Arial" w:hAnsi="Arial"/>
      <w:sz w:val="22"/>
    </w:rPr>
  </w:style>
  <w:style w:type="table" w:styleId="Grilledutableau">
    <w:name w:val="Table Grid"/>
    <w:basedOn w:val="Tableau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ritre3">
    <w:name w:val="tritre_3"/>
    <w:basedOn w:val="Titre2"/>
    <w:qFormat/>
    <w:rsid w:val="002E5009"/>
    <w:pPr>
      <w:keepNext w:val="0"/>
      <w:keepLines w:val="0"/>
      <w:numPr>
        <w:numId w:val="19"/>
      </w:numPr>
      <w:spacing w:before="180" w:after="240" w:line="240" w:lineRule="auto"/>
    </w:pPr>
    <w:rPr>
      <w:rFonts w:ascii="Arial Gras" w:eastAsia="Times New Roman" w:hAnsi="Arial Gras" w:cs="Times New Roman"/>
      <w:color w:val="CC0000"/>
      <w:kern w:val="32"/>
      <w:sz w:val="32"/>
      <w:szCs w:val="32"/>
      <w:lang w:val="en-US" w:eastAsia="en-US"/>
    </w:rPr>
  </w:style>
  <w:style w:type="paragraph" w:customStyle="1" w:styleId="Titre40">
    <w:name w:val="Titre_4"/>
    <w:basedOn w:val="Titre3"/>
    <w:autoRedefine/>
    <w:qFormat/>
    <w:rsid w:val="002E5009"/>
    <w:pPr>
      <w:keepNext w:val="0"/>
      <w:keepLines w:val="0"/>
      <w:numPr>
        <w:numId w:val="19"/>
      </w:numPr>
      <w:spacing w:before="100" w:beforeAutospacing="1" w:after="100" w:afterAutospacing="1" w:line="240" w:lineRule="auto"/>
      <w:ind w:right="143"/>
      <w:jc w:val="both"/>
    </w:pPr>
    <w:rPr>
      <w:rFonts w:ascii="Arial" w:eastAsia="Times New Roman" w:hAnsi="Arial" w:cs="Times New Roman"/>
      <w:b/>
      <w:bCs/>
      <w:color w:val="008000"/>
      <w:kern w:val="32"/>
      <w:sz w:val="28"/>
      <w:szCs w:val="28"/>
      <w:lang w:val="en-US" w:eastAsia="en-US"/>
    </w:rPr>
  </w:style>
  <w:style w:type="paragraph" w:customStyle="1" w:styleId="titre20">
    <w:name w:val="titre_2"/>
    <w:basedOn w:val="Titre1"/>
    <w:link w:val="titre2Car0"/>
    <w:qFormat/>
    <w:rsid w:val="002E5009"/>
    <w:pPr>
      <w:keepLines w:val="0"/>
      <w:pageBreakBefore/>
      <w:numPr>
        <w:numId w:val="19"/>
      </w:numPr>
      <w:pBdr>
        <w:top w:val="single" w:sz="8" w:space="1" w:color="17365D"/>
        <w:bottom w:val="single" w:sz="8" w:space="1" w:color="17365D"/>
      </w:pBdr>
      <w:tabs>
        <w:tab w:val="left" w:pos="567"/>
      </w:tabs>
      <w:spacing w:before="180" w:after="120" w:line="240" w:lineRule="auto"/>
    </w:pPr>
    <w:rPr>
      <w:rFonts w:ascii="Arial Gras" w:eastAsia="Times New Roman" w:hAnsi="Arial Gras" w:cs="Times New Roman"/>
      <w:noProof/>
      <w:color w:val="17365D"/>
      <w:kern w:val="32"/>
      <w:sz w:val="36"/>
      <w:szCs w:val="36"/>
      <w:lang w:val="en-US" w:eastAsia="en-US"/>
    </w:rPr>
  </w:style>
  <w:style w:type="character" w:customStyle="1" w:styleId="titre2Car0">
    <w:name w:val="titre_2 Car"/>
    <w:link w:val="titre20"/>
    <w:rsid w:val="002E5009"/>
    <w:rPr>
      <w:rFonts w:ascii="Arial Gras" w:eastAsia="Times New Roman" w:hAnsi="Arial Gras" w:cs="Times New Roman"/>
      <w:b/>
      <w:bCs/>
      <w:noProof/>
      <w:color w:val="17365D"/>
      <w:kern w:val="32"/>
      <w:sz w:val="36"/>
      <w:szCs w:val="36"/>
      <w:lang w:val="en-US" w:eastAsia="en-US"/>
    </w:rPr>
  </w:style>
  <w:style w:type="paragraph" w:customStyle="1" w:styleId="Titre2numrot">
    <w:name w:val="Titre 2 numéroté"/>
    <w:basedOn w:val="07Titreniveau2"/>
    <w:link w:val="Titre2numrotCar"/>
    <w:qFormat/>
    <w:rsid w:val="003B24E9"/>
    <w:pPr>
      <w:numPr>
        <w:ilvl w:val="1"/>
        <w:numId w:val="22"/>
      </w:numPr>
      <w:ind w:left="714" w:hanging="357"/>
    </w:pPr>
  </w:style>
  <w:style w:type="character" w:customStyle="1" w:styleId="Titre4Car">
    <w:name w:val="Titre 4 Car"/>
    <w:basedOn w:val="Policepardfaut"/>
    <w:link w:val="Titre4"/>
    <w:uiPriority w:val="9"/>
    <w:semiHidden/>
    <w:rsid w:val="00EA619D"/>
    <w:rPr>
      <w:rFonts w:asciiTheme="majorHAnsi" w:eastAsiaTheme="majorEastAsia" w:hAnsiTheme="majorHAnsi" w:cstheme="majorBidi"/>
      <w:b/>
      <w:bCs/>
      <w:i/>
      <w:iCs/>
      <w:color w:val="4F81BD" w:themeColor="accent1"/>
      <w:sz w:val="22"/>
    </w:rPr>
  </w:style>
  <w:style w:type="character" w:customStyle="1" w:styleId="07Titreniveau2Car">
    <w:name w:val="07 Titre niveau 2 Car"/>
    <w:basedOn w:val="Policepardfaut"/>
    <w:link w:val="07Titreniveau2"/>
    <w:uiPriority w:val="2"/>
    <w:rsid w:val="00C17089"/>
    <w:rPr>
      <w:rFonts w:ascii="Arial" w:hAnsi="Arial" w:cs="Arial"/>
      <w:b/>
      <w:bCs/>
      <w:color w:val="CE0049"/>
      <w:kern w:val="34"/>
      <w:sz w:val="34"/>
      <w:szCs w:val="34"/>
    </w:rPr>
  </w:style>
  <w:style w:type="character" w:customStyle="1" w:styleId="Titre2numrotCar">
    <w:name w:val="Titre 2 numéroté Car"/>
    <w:basedOn w:val="07Titreniveau2Car"/>
    <w:link w:val="Titre2numrot"/>
    <w:rsid w:val="003B24E9"/>
    <w:rPr>
      <w:rFonts w:ascii="Arial" w:hAnsi="Arial" w:cs="Arial"/>
      <w:b/>
      <w:bCs/>
      <w:color w:val="CE0049"/>
      <w:kern w:val="34"/>
      <w:sz w:val="34"/>
      <w:szCs w:val="34"/>
    </w:rPr>
  </w:style>
  <w:style w:type="character" w:customStyle="1" w:styleId="Titre5Car">
    <w:name w:val="Titre 5 Car"/>
    <w:basedOn w:val="Policepardfaut"/>
    <w:link w:val="Titre5"/>
    <w:uiPriority w:val="9"/>
    <w:semiHidden/>
    <w:rsid w:val="00EA619D"/>
    <w:rPr>
      <w:rFonts w:asciiTheme="majorHAnsi" w:eastAsiaTheme="majorEastAsia" w:hAnsiTheme="majorHAnsi" w:cstheme="majorBidi"/>
      <w:color w:val="243F60" w:themeColor="accent1" w:themeShade="7F"/>
      <w:sz w:val="22"/>
    </w:rPr>
  </w:style>
  <w:style w:type="character" w:customStyle="1" w:styleId="Titre6Car">
    <w:name w:val="Titre 6 Car"/>
    <w:basedOn w:val="Policepardfaut"/>
    <w:link w:val="Titre6"/>
    <w:uiPriority w:val="9"/>
    <w:semiHidden/>
    <w:rsid w:val="00EA619D"/>
    <w:rPr>
      <w:rFonts w:asciiTheme="majorHAnsi" w:eastAsiaTheme="majorEastAsia" w:hAnsiTheme="majorHAnsi" w:cstheme="majorBidi"/>
      <w:i/>
      <w:iCs/>
      <w:color w:val="243F60" w:themeColor="accent1" w:themeShade="7F"/>
      <w:sz w:val="22"/>
    </w:rPr>
  </w:style>
  <w:style w:type="character" w:customStyle="1" w:styleId="Titre7Car">
    <w:name w:val="Titre 7 Car"/>
    <w:basedOn w:val="Policepardfaut"/>
    <w:link w:val="Titre7"/>
    <w:uiPriority w:val="9"/>
    <w:semiHidden/>
    <w:rsid w:val="00EA619D"/>
    <w:rPr>
      <w:rFonts w:asciiTheme="majorHAnsi" w:eastAsiaTheme="majorEastAsia" w:hAnsiTheme="majorHAnsi" w:cstheme="majorBidi"/>
      <w:i/>
      <w:iCs/>
      <w:color w:val="404040" w:themeColor="text1" w:themeTint="BF"/>
      <w:sz w:val="22"/>
    </w:rPr>
  </w:style>
  <w:style w:type="character" w:customStyle="1" w:styleId="Titre8Car">
    <w:name w:val="Titre 8 Car"/>
    <w:basedOn w:val="Policepardfaut"/>
    <w:link w:val="Titre8"/>
    <w:uiPriority w:val="9"/>
    <w:semiHidden/>
    <w:rsid w:val="00EA619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EA619D"/>
    <w:rPr>
      <w:rFonts w:asciiTheme="majorHAnsi" w:eastAsiaTheme="majorEastAsia" w:hAnsiTheme="majorHAnsi" w:cstheme="majorBidi"/>
      <w:i/>
      <w:iCs/>
      <w:color w:val="404040" w:themeColor="text1" w:themeTint="BF"/>
      <w:sz w:val="20"/>
      <w:szCs w:val="20"/>
    </w:rPr>
  </w:style>
  <w:style w:type="paragraph" w:styleId="Paragraphedeliste">
    <w:name w:val="List Paragraph"/>
    <w:basedOn w:val="Normal"/>
    <w:uiPriority w:val="34"/>
    <w:qFormat/>
    <w:rsid w:val="00E54C59"/>
    <w:pPr>
      <w:ind w:left="720"/>
      <w:contextualSpacing/>
    </w:pPr>
  </w:style>
  <w:style w:type="paragraph" w:styleId="Sansinterligne">
    <w:name w:val="No Spacing"/>
    <w:uiPriority w:val="1"/>
    <w:qFormat/>
    <w:rsid w:val="006C1A16"/>
    <w:rPr>
      <w:rFonts w:ascii="Times New Roman" w:eastAsia="Times New Roman" w:hAnsi="Times New Roman" w:cs="Times New Roman"/>
    </w:rPr>
  </w:style>
  <w:style w:type="character" w:styleId="Marquedecommentaire">
    <w:name w:val="annotation reference"/>
    <w:basedOn w:val="Policepardfaut"/>
    <w:uiPriority w:val="99"/>
    <w:semiHidden/>
    <w:unhideWhenUsed/>
    <w:rsid w:val="00D73088"/>
    <w:rPr>
      <w:sz w:val="16"/>
      <w:szCs w:val="16"/>
    </w:rPr>
  </w:style>
  <w:style w:type="paragraph" w:styleId="Commentaire">
    <w:name w:val="annotation text"/>
    <w:basedOn w:val="Normal"/>
    <w:link w:val="CommentaireCar"/>
    <w:uiPriority w:val="99"/>
    <w:semiHidden/>
    <w:unhideWhenUsed/>
    <w:rsid w:val="00D73088"/>
    <w:pPr>
      <w:spacing w:line="240" w:lineRule="auto"/>
    </w:pPr>
    <w:rPr>
      <w:sz w:val="20"/>
      <w:szCs w:val="20"/>
    </w:rPr>
  </w:style>
  <w:style w:type="character" w:customStyle="1" w:styleId="CommentaireCar">
    <w:name w:val="Commentaire Car"/>
    <w:basedOn w:val="Policepardfaut"/>
    <w:link w:val="Commentaire"/>
    <w:uiPriority w:val="99"/>
    <w:semiHidden/>
    <w:rsid w:val="00D73088"/>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D73088"/>
    <w:rPr>
      <w:b/>
      <w:bCs/>
    </w:rPr>
  </w:style>
  <w:style w:type="character" w:customStyle="1" w:styleId="ObjetducommentaireCar">
    <w:name w:val="Objet du commentaire Car"/>
    <w:basedOn w:val="CommentaireCar"/>
    <w:link w:val="Objetducommentaire"/>
    <w:uiPriority w:val="99"/>
    <w:semiHidden/>
    <w:rsid w:val="00D73088"/>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header" Target="header4.xml"/><Relationship Id="rId55" Type="http://schemas.openxmlformats.org/officeDocument/2006/relationships/header" Target="header7.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footer" Target="footer5.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prix-esms.cnsa.f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portail.cnsa.fr"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yperlink" Target="https://portail.cnsa.fr" TargetMode="External"/><Relationship Id="rId56"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hyperlink" Target="https://portail.cnsa.fr" TargetMode="External"/><Relationship Id="rId41" Type="http://schemas.openxmlformats.org/officeDocument/2006/relationships/image" Target="media/image22.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hyperlink" Target="mailto:support@cnsa.fr" TargetMode="External"/><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eader" Target="header5.xml"/></Relationships>
</file>

<file path=word/_rels/header7.xml.rels><?xml version="1.0" encoding="UTF-8" standalone="yes"?>
<Relationships xmlns="http://schemas.openxmlformats.org/package/2006/relationships"><Relationship Id="rId1"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5" ma:contentTypeDescription="Crée un document." ma:contentTypeScope="" ma:versionID="ec8fbfb47a1fff66e5a77866bf8374d6">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83064aa4ac495021c44f847d058238fd"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13425E87-FF99-4BD4-BC65-515C92AB12BC}">
  <ds:schemaRefs>
    <ds:schemaRef ds:uri="http://schemas.microsoft.com/sharepoint/v3/contenttype/forms"/>
  </ds:schemaRefs>
</ds:datastoreItem>
</file>

<file path=customXml/itemProps2.xml><?xml version="1.0" encoding="utf-8"?>
<ds:datastoreItem xmlns:ds="http://schemas.openxmlformats.org/officeDocument/2006/customXml" ds:itemID="{9748AAC0-4560-4BAB-86A7-4B93BD2BD442}">
  <ds:schemaRefs>
    <ds:schemaRef ds:uri="http://purl.org/dc/terms/"/>
    <ds:schemaRef ds:uri="http://purl.org/dc/elements/1.1/"/>
    <ds:schemaRef ds:uri="68504be4-6530-4b44-9461-877b72004c09"/>
    <ds:schemaRef ds:uri="http://schemas.microsoft.com/office/2006/documentManagement/types"/>
    <ds:schemaRef ds:uri="http://schemas.microsoft.com/office/infopath/2007/PartnerControls"/>
    <ds:schemaRef ds:uri="http://purl.org/dc/dcmitype/"/>
    <ds:schemaRef ds:uri="http://www.w3.org/XML/1998/namespace"/>
    <ds:schemaRef ds:uri="http://schemas.microsoft.com/office/2006/metadata/properties"/>
    <ds:schemaRef ds:uri="http://schemas.openxmlformats.org/package/2006/metadata/core-properties"/>
    <ds:schemaRef ds:uri="http://schemas.microsoft.com/sharepoint/v3"/>
  </ds:schemaRefs>
</ds:datastoreItem>
</file>

<file path=customXml/itemProps3.xml><?xml version="1.0" encoding="utf-8"?>
<ds:datastoreItem xmlns:ds="http://schemas.openxmlformats.org/officeDocument/2006/customXml" ds:itemID="{3F2FAF87-26E8-4431-B098-B998AE5B2C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C5A41C-117C-4BF6-BA33-E1C244EF7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2038</Words>
  <Characters>11214</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Masque tous rapports CNSA</vt:lpstr>
    </vt:vector>
  </TitlesOfParts>
  <Company>CNSA</Company>
  <LinksUpToDate>false</LinksUpToDate>
  <CharactersWithSpaces>13226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Masque tous rapports CNSA</dc:title>
  <dc:creator>Utilisateur de Microsoft Office</dc:creator>
  <cp:lastModifiedBy>MWP</cp:lastModifiedBy>
  <cp:revision>3</cp:revision>
  <cp:lastPrinted>2017-11-28T16:39:00Z</cp:lastPrinted>
  <dcterms:created xsi:type="dcterms:W3CDTF">2019-05-06T10:22:00Z</dcterms:created>
  <dcterms:modified xsi:type="dcterms:W3CDTF">2019-05-06T12:03:00Z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