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D6" w:rsidRPr="00107E1E" w:rsidRDefault="0062623C" w:rsidP="00B84FD6">
      <w:pPr>
        <w:pStyle w:val="CNSA-Date"/>
      </w:pPr>
      <w:r>
        <w:t xml:space="preserve">Décembre </w:t>
      </w:r>
      <w:r w:rsidR="00B06340">
        <w:t>2016</w:t>
      </w:r>
    </w:p>
    <w:p w:rsidR="00FA2EE9" w:rsidRPr="008E3F03" w:rsidRDefault="00B43732" w:rsidP="00630DBB">
      <w:pPr>
        <w:pStyle w:val="CNSA-Titre"/>
        <w:sectPr w:rsidR="00FA2EE9" w:rsidRPr="008E3F03" w:rsidSect="00B84FD6">
          <w:headerReference w:type="even" r:id="rId9"/>
          <w:headerReference w:type="default" r:id="rId10"/>
          <w:footerReference w:type="even" r:id="rId11"/>
          <w:pgSz w:w="11906" w:h="16838" w:code="9"/>
          <w:pgMar w:top="7371" w:right="851" w:bottom="1418" w:left="2268" w:header="567" w:footer="567" w:gutter="0"/>
          <w:cols w:space="708"/>
          <w:docGrid w:linePitch="360"/>
        </w:sectPr>
      </w:pPr>
      <w:bookmarkStart w:id="0" w:name="_Toc453339530"/>
      <w:bookmarkStart w:id="1" w:name="_Toc453339599"/>
      <w:bookmarkStart w:id="2" w:name="_Toc453341697"/>
      <w:bookmarkStart w:id="3" w:name="_Toc462388878"/>
      <w:bookmarkStart w:id="4" w:name="_Toc463284886"/>
      <w:bookmarkStart w:id="5" w:name="_Toc463468999"/>
      <w:bookmarkStart w:id="6" w:name="_Toc464578993"/>
      <w:bookmarkStart w:id="7" w:name="_Toc465331608"/>
      <w:bookmarkStart w:id="8" w:name="_Toc468183021"/>
      <w:bookmarkStart w:id="9" w:name="_Toc468867291"/>
      <w:r>
        <w:t>Guide d’utilisation du r</w:t>
      </w:r>
      <w:r w:rsidR="00B06340">
        <w:t>éférentiel d’évaluation multidimensionnelle de la situation et des</w:t>
      </w:r>
      <w:r w:rsidR="0080273C">
        <w:t xml:space="preserve"> besoins de</w:t>
      </w:r>
      <w:r w:rsidR="0040729B">
        <w:t xml:space="preserve"> la</w:t>
      </w:r>
      <w:r w:rsidR="0080273C">
        <w:t xml:space="preserve"> personne âgée </w:t>
      </w:r>
      <w:r w:rsidR="0040729B">
        <w:t>et de ses proches aidants</w:t>
      </w:r>
      <w:bookmarkStart w:id="10" w:name="_GoBack"/>
      <w:bookmarkEnd w:id="0"/>
      <w:bookmarkEnd w:id="1"/>
      <w:bookmarkEnd w:id="2"/>
      <w:bookmarkEnd w:id="3"/>
      <w:bookmarkEnd w:id="4"/>
      <w:bookmarkEnd w:id="5"/>
      <w:bookmarkEnd w:id="6"/>
      <w:bookmarkEnd w:id="7"/>
      <w:bookmarkEnd w:id="8"/>
      <w:bookmarkEnd w:id="9"/>
      <w:bookmarkEnd w:id="10"/>
    </w:p>
    <w:p w:rsidR="00AD491E" w:rsidRDefault="00AD491E" w:rsidP="00AD491E">
      <w:pPr>
        <w:rPr>
          <w:rFonts w:eastAsia="MS Mincho" w:cstheme="majorBidi"/>
          <w:color w:val="FFFFFF"/>
          <w:sz w:val="44"/>
          <w:szCs w:val="44"/>
          <w:bdr w:val="single" w:sz="24" w:space="0" w:color="E1007A"/>
          <w:shd w:val="clear" w:color="auto" w:fill="E1007A"/>
        </w:rPr>
      </w:pPr>
      <w:r>
        <w:lastRenderedPageBreak/>
        <w:br w:type="page"/>
      </w:r>
    </w:p>
    <w:p w:rsidR="001940C1" w:rsidRPr="005829F7" w:rsidRDefault="003012AB" w:rsidP="00FD0079">
      <w:pPr>
        <w:pStyle w:val="CNSA-Ordredujour"/>
      </w:pPr>
      <w:r>
        <w:lastRenderedPageBreak/>
        <w:t xml:space="preserve">Sommaire </w:t>
      </w:r>
    </w:p>
    <w:sdt>
      <w:sdtPr>
        <w:rPr>
          <w:b/>
          <w:bCs/>
          <w:noProof w:val="0"/>
          <w:sz w:val="20"/>
        </w:rPr>
        <w:id w:val="66323415"/>
        <w:docPartObj>
          <w:docPartGallery w:val="Table of Contents"/>
          <w:docPartUnique/>
        </w:docPartObj>
      </w:sdtPr>
      <w:sdtEndPr>
        <w:rPr>
          <w:bCs w:val="0"/>
          <w:noProof/>
          <w:highlight w:val="yellow"/>
        </w:rPr>
      </w:sdtEndPr>
      <w:sdtContent>
        <w:p w:rsidR="00A01FC5" w:rsidRDefault="004E33AA">
          <w:pPr>
            <w:pStyle w:val="TM1"/>
            <w:rPr>
              <w:rFonts w:asciiTheme="minorHAnsi" w:eastAsiaTheme="minorEastAsia" w:hAnsiTheme="minorHAnsi" w:cstheme="minorBidi"/>
              <w:color w:val="auto"/>
              <w:szCs w:val="22"/>
            </w:rPr>
          </w:pPr>
          <w:r w:rsidRPr="00491043">
            <w:rPr>
              <w:highlight w:val="yellow"/>
            </w:rPr>
            <w:fldChar w:fldCharType="begin"/>
          </w:r>
          <w:r w:rsidRPr="00491043">
            <w:rPr>
              <w:highlight w:val="yellow"/>
            </w:rPr>
            <w:instrText xml:space="preserve"> TOC \o "1-3" \h \z \u </w:instrText>
          </w:r>
          <w:r w:rsidRPr="00491043">
            <w:rPr>
              <w:highlight w:val="yellow"/>
            </w:rPr>
            <w:fldChar w:fldCharType="separate"/>
          </w:r>
          <w:hyperlink w:anchor="_Toc468867292" w:history="1">
            <w:r w:rsidR="00A01FC5" w:rsidRPr="00B509D3">
              <w:rPr>
                <w:rStyle w:val="Lienhypertexte"/>
              </w:rPr>
              <w:t>Repères pour l’utilisation du référentiel et de son guide</w:t>
            </w:r>
            <w:r w:rsidR="00A01FC5">
              <w:rPr>
                <w:webHidden/>
              </w:rPr>
              <w:tab/>
            </w:r>
            <w:r w:rsidR="00A01FC5">
              <w:rPr>
                <w:webHidden/>
              </w:rPr>
              <w:fldChar w:fldCharType="begin"/>
            </w:r>
            <w:r w:rsidR="00A01FC5">
              <w:rPr>
                <w:webHidden/>
              </w:rPr>
              <w:instrText xml:space="preserve"> PAGEREF _Toc468867292 \h </w:instrText>
            </w:r>
            <w:r w:rsidR="00A01FC5">
              <w:rPr>
                <w:webHidden/>
              </w:rPr>
            </w:r>
            <w:r w:rsidR="00A01FC5">
              <w:rPr>
                <w:webHidden/>
              </w:rPr>
              <w:fldChar w:fldCharType="separate"/>
            </w:r>
            <w:r w:rsidR="00ED6CE1">
              <w:rPr>
                <w:webHidden/>
              </w:rPr>
              <w:t>5</w:t>
            </w:r>
            <w:r w:rsidR="00A01FC5">
              <w:rPr>
                <w:webHidden/>
              </w:rPr>
              <w:fldChar w:fldCharType="end"/>
            </w:r>
          </w:hyperlink>
        </w:p>
        <w:p w:rsidR="00A01FC5" w:rsidRDefault="000E6F35">
          <w:pPr>
            <w:pStyle w:val="TM1"/>
            <w:rPr>
              <w:rFonts w:asciiTheme="minorHAnsi" w:eastAsiaTheme="minorEastAsia" w:hAnsiTheme="minorHAnsi" w:cstheme="minorBidi"/>
              <w:color w:val="auto"/>
              <w:szCs w:val="22"/>
            </w:rPr>
          </w:pPr>
          <w:hyperlink w:anchor="_Toc468867298" w:history="1">
            <w:r w:rsidR="00A01FC5" w:rsidRPr="00B509D3">
              <w:rPr>
                <w:rStyle w:val="Lienhypertexte"/>
              </w:rPr>
              <w:t>Les dimensions du référentiel</w:t>
            </w:r>
            <w:r w:rsidR="00A01FC5">
              <w:rPr>
                <w:webHidden/>
              </w:rPr>
              <w:tab/>
            </w:r>
            <w:r w:rsidR="00A01FC5">
              <w:rPr>
                <w:webHidden/>
              </w:rPr>
              <w:fldChar w:fldCharType="begin"/>
            </w:r>
            <w:r w:rsidR="00A01FC5">
              <w:rPr>
                <w:webHidden/>
              </w:rPr>
              <w:instrText xml:space="preserve"> PAGEREF _Toc468867298 \h </w:instrText>
            </w:r>
            <w:r w:rsidR="00A01FC5">
              <w:rPr>
                <w:webHidden/>
              </w:rPr>
            </w:r>
            <w:r w:rsidR="00A01FC5">
              <w:rPr>
                <w:webHidden/>
              </w:rPr>
              <w:fldChar w:fldCharType="separate"/>
            </w:r>
            <w:r w:rsidR="00ED6CE1">
              <w:rPr>
                <w:webHidden/>
              </w:rPr>
              <w:t>9</w:t>
            </w:r>
            <w:r w:rsidR="00A01FC5">
              <w:rPr>
                <w:webHidden/>
              </w:rPr>
              <w:fldChar w:fldCharType="end"/>
            </w:r>
          </w:hyperlink>
        </w:p>
        <w:p w:rsidR="00A01FC5" w:rsidRDefault="000E6F35">
          <w:pPr>
            <w:pStyle w:val="TM1"/>
            <w:rPr>
              <w:rFonts w:asciiTheme="minorHAnsi" w:eastAsiaTheme="minorEastAsia" w:hAnsiTheme="minorHAnsi" w:cstheme="minorBidi"/>
              <w:color w:val="auto"/>
              <w:szCs w:val="22"/>
            </w:rPr>
          </w:pPr>
          <w:hyperlink w:anchor="_Toc468867299" w:history="1">
            <w:r w:rsidR="00A01FC5" w:rsidRPr="00B509D3">
              <w:rPr>
                <w:rStyle w:val="Lienhypertexte"/>
              </w:rPr>
              <w:t>I – Identité de la personne</w:t>
            </w:r>
            <w:r w:rsidR="00A01FC5">
              <w:rPr>
                <w:webHidden/>
              </w:rPr>
              <w:tab/>
            </w:r>
            <w:r w:rsidR="00A01FC5">
              <w:rPr>
                <w:webHidden/>
              </w:rPr>
              <w:fldChar w:fldCharType="begin"/>
            </w:r>
            <w:r w:rsidR="00A01FC5">
              <w:rPr>
                <w:webHidden/>
              </w:rPr>
              <w:instrText xml:space="preserve"> PAGEREF _Toc468867299 \h </w:instrText>
            </w:r>
            <w:r w:rsidR="00A01FC5">
              <w:rPr>
                <w:webHidden/>
              </w:rPr>
            </w:r>
            <w:r w:rsidR="00A01FC5">
              <w:rPr>
                <w:webHidden/>
              </w:rPr>
              <w:fldChar w:fldCharType="separate"/>
            </w:r>
            <w:r w:rsidR="00ED6CE1">
              <w:rPr>
                <w:webHidden/>
              </w:rPr>
              <w:t>11</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00" w:history="1">
            <w:r w:rsidR="00A01FC5" w:rsidRPr="00B509D3">
              <w:rPr>
                <w:rStyle w:val="Lienhypertexte"/>
              </w:rPr>
              <w:t>1. Identité</w:t>
            </w:r>
            <w:r w:rsidR="00A01FC5">
              <w:rPr>
                <w:webHidden/>
              </w:rPr>
              <w:tab/>
            </w:r>
            <w:r w:rsidR="00A01FC5">
              <w:rPr>
                <w:webHidden/>
              </w:rPr>
              <w:fldChar w:fldCharType="begin"/>
            </w:r>
            <w:r w:rsidR="00A01FC5">
              <w:rPr>
                <w:webHidden/>
              </w:rPr>
              <w:instrText xml:space="preserve"> PAGEREF _Toc468867300 \h </w:instrText>
            </w:r>
            <w:r w:rsidR="00A01FC5">
              <w:rPr>
                <w:webHidden/>
              </w:rPr>
            </w:r>
            <w:r w:rsidR="00A01FC5">
              <w:rPr>
                <w:webHidden/>
              </w:rPr>
              <w:fldChar w:fldCharType="separate"/>
            </w:r>
            <w:r w:rsidR="00ED6CE1">
              <w:rPr>
                <w:webHidden/>
              </w:rPr>
              <w:t>11</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01" w:history="1">
            <w:r w:rsidR="00A01FC5" w:rsidRPr="00B509D3">
              <w:rPr>
                <w:rStyle w:val="Lienhypertexte"/>
              </w:rPr>
              <w:t>2. Coordonnées</w:t>
            </w:r>
            <w:r w:rsidR="00A01FC5">
              <w:rPr>
                <w:webHidden/>
              </w:rPr>
              <w:tab/>
            </w:r>
            <w:r w:rsidR="00A01FC5">
              <w:rPr>
                <w:webHidden/>
              </w:rPr>
              <w:fldChar w:fldCharType="begin"/>
            </w:r>
            <w:r w:rsidR="00A01FC5">
              <w:rPr>
                <w:webHidden/>
              </w:rPr>
              <w:instrText xml:space="preserve"> PAGEREF _Toc468867301 \h </w:instrText>
            </w:r>
            <w:r w:rsidR="00A01FC5">
              <w:rPr>
                <w:webHidden/>
              </w:rPr>
            </w:r>
            <w:r w:rsidR="00A01FC5">
              <w:rPr>
                <w:webHidden/>
              </w:rPr>
              <w:fldChar w:fldCharType="separate"/>
            </w:r>
            <w:r w:rsidR="00ED6CE1">
              <w:rPr>
                <w:webHidden/>
              </w:rPr>
              <w:t>11</w:t>
            </w:r>
            <w:r w:rsidR="00A01FC5">
              <w:rPr>
                <w:webHidden/>
              </w:rPr>
              <w:fldChar w:fldCharType="end"/>
            </w:r>
          </w:hyperlink>
        </w:p>
        <w:p w:rsidR="00A01FC5" w:rsidRDefault="000E6F35">
          <w:pPr>
            <w:pStyle w:val="TM1"/>
            <w:rPr>
              <w:rFonts w:asciiTheme="minorHAnsi" w:eastAsiaTheme="minorEastAsia" w:hAnsiTheme="minorHAnsi" w:cstheme="minorBidi"/>
              <w:color w:val="auto"/>
              <w:szCs w:val="22"/>
            </w:rPr>
          </w:pPr>
          <w:hyperlink w:anchor="_Toc468867302" w:history="1">
            <w:r w:rsidR="00A01FC5" w:rsidRPr="00B509D3">
              <w:rPr>
                <w:rStyle w:val="Lienhypertexte"/>
              </w:rPr>
              <w:t>II – Éléments concernant l’organisation de l’évaluation</w:t>
            </w:r>
            <w:r w:rsidR="00A01FC5">
              <w:rPr>
                <w:webHidden/>
              </w:rPr>
              <w:tab/>
            </w:r>
            <w:r w:rsidR="00A01FC5">
              <w:rPr>
                <w:webHidden/>
              </w:rPr>
              <w:fldChar w:fldCharType="begin"/>
            </w:r>
            <w:r w:rsidR="00A01FC5">
              <w:rPr>
                <w:webHidden/>
              </w:rPr>
              <w:instrText xml:space="preserve"> PAGEREF _Toc468867302 \h </w:instrText>
            </w:r>
            <w:r w:rsidR="00A01FC5">
              <w:rPr>
                <w:webHidden/>
              </w:rPr>
            </w:r>
            <w:r w:rsidR="00A01FC5">
              <w:rPr>
                <w:webHidden/>
              </w:rPr>
              <w:fldChar w:fldCharType="separate"/>
            </w:r>
            <w:r w:rsidR="00ED6CE1">
              <w:rPr>
                <w:webHidden/>
              </w:rPr>
              <w:t>13</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03" w:history="1">
            <w:r w:rsidR="00A01FC5" w:rsidRPr="00B509D3">
              <w:rPr>
                <w:rStyle w:val="Lienhypertexte"/>
              </w:rPr>
              <w:t>1. Dossier de demande</w:t>
            </w:r>
            <w:r w:rsidR="00A01FC5">
              <w:rPr>
                <w:webHidden/>
              </w:rPr>
              <w:tab/>
            </w:r>
            <w:r w:rsidR="00A01FC5">
              <w:rPr>
                <w:webHidden/>
              </w:rPr>
              <w:fldChar w:fldCharType="begin"/>
            </w:r>
            <w:r w:rsidR="00A01FC5">
              <w:rPr>
                <w:webHidden/>
              </w:rPr>
              <w:instrText xml:space="preserve"> PAGEREF _Toc468867303 \h </w:instrText>
            </w:r>
            <w:r w:rsidR="00A01FC5">
              <w:rPr>
                <w:webHidden/>
              </w:rPr>
            </w:r>
            <w:r w:rsidR="00A01FC5">
              <w:rPr>
                <w:webHidden/>
              </w:rPr>
              <w:fldChar w:fldCharType="separate"/>
            </w:r>
            <w:r w:rsidR="00ED6CE1">
              <w:rPr>
                <w:webHidden/>
              </w:rPr>
              <w:t>13</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04" w:history="1">
            <w:r w:rsidR="00A01FC5" w:rsidRPr="00B509D3">
              <w:rPr>
                <w:rStyle w:val="Lienhypertexte"/>
              </w:rPr>
              <w:t>2. Modalités de l’évaluation</w:t>
            </w:r>
            <w:r w:rsidR="00A01FC5">
              <w:rPr>
                <w:webHidden/>
              </w:rPr>
              <w:tab/>
            </w:r>
            <w:r w:rsidR="00A01FC5">
              <w:rPr>
                <w:webHidden/>
              </w:rPr>
              <w:fldChar w:fldCharType="begin"/>
            </w:r>
            <w:r w:rsidR="00A01FC5">
              <w:rPr>
                <w:webHidden/>
              </w:rPr>
              <w:instrText xml:space="preserve"> PAGEREF _Toc468867304 \h </w:instrText>
            </w:r>
            <w:r w:rsidR="00A01FC5">
              <w:rPr>
                <w:webHidden/>
              </w:rPr>
            </w:r>
            <w:r w:rsidR="00A01FC5">
              <w:rPr>
                <w:webHidden/>
              </w:rPr>
              <w:fldChar w:fldCharType="separate"/>
            </w:r>
            <w:r w:rsidR="00ED6CE1">
              <w:rPr>
                <w:webHidden/>
              </w:rPr>
              <w:t>13</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05" w:history="1">
            <w:r w:rsidR="00A01FC5" w:rsidRPr="00B509D3">
              <w:rPr>
                <w:rStyle w:val="Lienhypertexte"/>
              </w:rPr>
              <w:t>3. Tiers rencontrés/contactés</w:t>
            </w:r>
            <w:r w:rsidR="00A01FC5">
              <w:rPr>
                <w:webHidden/>
              </w:rPr>
              <w:tab/>
            </w:r>
            <w:r w:rsidR="00A01FC5">
              <w:rPr>
                <w:webHidden/>
              </w:rPr>
              <w:fldChar w:fldCharType="begin"/>
            </w:r>
            <w:r w:rsidR="00A01FC5">
              <w:rPr>
                <w:webHidden/>
              </w:rPr>
              <w:instrText xml:space="preserve"> PAGEREF _Toc468867305 \h </w:instrText>
            </w:r>
            <w:r w:rsidR="00A01FC5">
              <w:rPr>
                <w:webHidden/>
              </w:rPr>
            </w:r>
            <w:r w:rsidR="00A01FC5">
              <w:rPr>
                <w:webHidden/>
              </w:rPr>
              <w:fldChar w:fldCharType="separate"/>
            </w:r>
            <w:r w:rsidR="00ED6CE1">
              <w:rPr>
                <w:webHidden/>
              </w:rPr>
              <w:t>14</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06" w:history="1">
            <w:r w:rsidR="00A01FC5" w:rsidRPr="00B509D3">
              <w:rPr>
                <w:rStyle w:val="Lienhypertexte"/>
              </w:rPr>
              <w:t>4. Personne référente</w:t>
            </w:r>
            <w:r w:rsidR="00A01FC5">
              <w:rPr>
                <w:webHidden/>
              </w:rPr>
              <w:tab/>
            </w:r>
            <w:r w:rsidR="00A01FC5">
              <w:rPr>
                <w:webHidden/>
              </w:rPr>
              <w:fldChar w:fldCharType="begin"/>
            </w:r>
            <w:r w:rsidR="00A01FC5">
              <w:rPr>
                <w:webHidden/>
              </w:rPr>
              <w:instrText xml:space="preserve"> PAGEREF _Toc468867306 \h </w:instrText>
            </w:r>
            <w:r w:rsidR="00A01FC5">
              <w:rPr>
                <w:webHidden/>
              </w:rPr>
            </w:r>
            <w:r w:rsidR="00A01FC5">
              <w:rPr>
                <w:webHidden/>
              </w:rPr>
              <w:fldChar w:fldCharType="separate"/>
            </w:r>
            <w:r w:rsidR="00ED6CE1">
              <w:rPr>
                <w:webHidden/>
              </w:rPr>
              <w:t>14</w:t>
            </w:r>
            <w:r w:rsidR="00A01FC5">
              <w:rPr>
                <w:webHidden/>
              </w:rPr>
              <w:fldChar w:fldCharType="end"/>
            </w:r>
          </w:hyperlink>
        </w:p>
        <w:p w:rsidR="00A01FC5" w:rsidRDefault="000E6F35">
          <w:pPr>
            <w:pStyle w:val="TM1"/>
            <w:rPr>
              <w:rFonts w:asciiTheme="minorHAnsi" w:eastAsiaTheme="minorEastAsia" w:hAnsiTheme="minorHAnsi" w:cstheme="minorBidi"/>
              <w:color w:val="auto"/>
              <w:szCs w:val="22"/>
            </w:rPr>
          </w:pPr>
          <w:hyperlink w:anchor="_Toc468867307" w:history="1">
            <w:r w:rsidR="00A01FC5" w:rsidRPr="00B509D3">
              <w:rPr>
                <w:rStyle w:val="Lienhypertexte"/>
              </w:rPr>
              <w:t>III – Circonstances de la demande</w:t>
            </w:r>
            <w:r w:rsidR="00A01FC5">
              <w:rPr>
                <w:webHidden/>
              </w:rPr>
              <w:tab/>
            </w:r>
            <w:r w:rsidR="00A01FC5">
              <w:rPr>
                <w:webHidden/>
              </w:rPr>
              <w:fldChar w:fldCharType="begin"/>
            </w:r>
            <w:r w:rsidR="00A01FC5">
              <w:rPr>
                <w:webHidden/>
              </w:rPr>
              <w:instrText xml:space="preserve"> PAGEREF _Toc468867307 \h </w:instrText>
            </w:r>
            <w:r w:rsidR="00A01FC5">
              <w:rPr>
                <w:webHidden/>
              </w:rPr>
            </w:r>
            <w:r w:rsidR="00A01FC5">
              <w:rPr>
                <w:webHidden/>
              </w:rPr>
              <w:fldChar w:fldCharType="separate"/>
            </w:r>
            <w:r w:rsidR="00ED6CE1">
              <w:rPr>
                <w:webHidden/>
              </w:rPr>
              <w:t>15</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08" w:history="1">
            <w:r w:rsidR="00A01FC5" w:rsidRPr="00B509D3">
              <w:rPr>
                <w:rStyle w:val="Lienhypertexte"/>
              </w:rPr>
              <w:t>1. Nature de la demande</w:t>
            </w:r>
            <w:r w:rsidR="00A01FC5">
              <w:rPr>
                <w:webHidden/>
              </w:rPr>
              <w:tab/>
            </w:r>
            <w:r w:rsidR="00A01FC5">
              <w:rPr>
                <w:webHidden/>
              </w:rPr>
              <w:fldChar w:fldCharType="begin"/>
            </w:r>
            <w:r w:rsidR="00A01FC5">
              <w:rPr>
                <w:webHidden/>
              </w:rPr>
              <w:instrText xml:space="preserve"> PAGEREF _Toc468867308 \h </w:instrText>
            </w:r>
            <w:r w:rsidR="00A01FC5">
              <w:rPr>
                <w:webHidden/>
              </w:rPr>
            </w:r>
            <w:r w:rsidR="00A01FC5">
              <w:rPr>
                <w:webHidden/>
              </w:rPr>
              <w:fldChar w:fldCharType="separate"/>
            </w:r>
            <w:r w:rsidR="00ED6CE1">
              <w:rPr>
                <w:webHidden/>
              </w:rPr>
              <w:t>15</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09" w:history="1">
            <w:r w:rsidR="00A01FC5" w:rsidRPr="00B509D3">
              <w:rPr>
                <w:rStyle w:val="Lienhypertexte"/>
              </w:rPr>
              <w:t>2. Origine de la demande</w:t>
            </w:r>
            <w:r w:rsidR="00A01FC5">
              <w:rPr>
                <w:webHidden/>
              </w:rPr>
              <w:tab/>
            </w:r>
            <w:r w:rsidR="00A01FC5">
              <w:rPr>
                <w:webHidden/>
              </w:rPr>
              <w:fldChar w:fldCharType="begin"/>
            </w:r>
            <w:r w:rsidR="00A01FC5">
              <w:rPr>
                <w:webHidden/>
              </w:rPr>
              <w:instrText xml:space="preserve"> PAGEREF _Toc468867309 \h </w:instrText>
            </w:r>
            <w:r w:rsidR="00A01FC5">
              <w:rPr>
                <w:webHidden/>
              </w:rPr>
            </w:r>
            <w:r w:rsidR="00A01FC5">
              <w:rPr>
                <w:webHidden/>
              </w:rPr>
              <w:fldChar w:fldCharType="separate"/>
            </w:r>
            <w:r w:rsidR="00ED6CE1">
              <w:rPr>
                <w:webHidden/>
              </w:rPr>
              <w:t>16</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10" w:history="1">
            <w:r w:rsidR="00A01FC5" w:rsidRPr="00B509D3">
              <w:rPr>
                <w:rStyle w:val="Lienhypertexte"/>
              </w:rPr>
              <w:t>3. Événements et situations de rupture</w:t>
            </w:r>
            <w:r w:rsidR="00A01FC5">
              <w:rPr>
                <w:webHidden/>
              </w:rPr>
              <w:tab/>
            </w:r>
            <w:r w:rsidR="00A01FC5">
              <w:rPr>
                <w:webHidden/>
              </w:rPr>
              <w:fldChar w:fldCharType="begin"/>
            </w:r>
            <w:r w:rsidR="00A01FC5">
              <w:rPr>
                <w:webHidden/>
              </w:rPr>
              <w:instrText xml:space="preserve"> PAGEREF _Toc468867310 \h </w:instrText>
            </w:r>
            <w:r w:rsidR="00A01FC5">
              <w:rPr>
                <w:webHidden/>
              </w:rPr>
            </w:r>
            <w:r w:rsidR="00A01FC5">
              <w:rPr>
                <w:webHidden/>
              </w:rPr>
              <w:fldChar w:fldCharType="separate"/>
            </w:r>
            <w:r w:rsidR="00ED6CE1">
              <w:rPr>
                <w:webHidden/>
              </w:rPr>
              <w:t>16</w:t>
            </w:r>
            <w:r w:rsidR="00A01FC5">
              <w:rPr>
                <w:webHidden/>
              </w:rPr>
              <w:fldChar w:fldCharType="end"/>
            </w:r>
          </w:hyperlink>
        </w:p>
        <w:p w:rsidR="00A01FC5" w:rsidRDefault="000E6F35">
          <w:pPr>
            <w:pStyle w:val="TM1"/>
            <w:rPr>
              <w:rFonts w:asciiTheme="minorHAnsi" w:eastAsiaTheme="minorEastAsia" w:hAnsiTheme="minorHAnsi" w:cstheme="minorBidi"/>
              <w:color w:val="auto"/>
              <w:szCs w:val="22"/>
            </w:rPr>
          </w:pPr>
          <w:hyperlink w:anchor="_Toc468867311" w:history="1">
            <w:r w:rsidR="00A01FC5" w:rsidRPr="00B509D3">
              <w:rPr>
                <w:rStyle w:val="Lienhypertexte"/>
              </w:rPr>
              <w:t>IV – Expression de la personne (souhaits, projets…)</w:t>
            </w:r>
            <w:r w:rsidR="00A01FC5">
              <w:rPr>
                <w:webHidden/>
              </w:rPr>
              <w:tab/>
            </w:r>
            <w:r w:rsidR="00A01FC5">
              <w:rPr>
                <w:webHidden/>
              </w:rPr>
              <w:fldChar w:fldCharType="begin"/>
            </w:r>
            <w:r w:rsidR="00A01FC5">
              <w:rPr>
                <w:webHidden/>
              </w:rPr>
              <w:instrText xml:space="preserve"> PAGEREF _Toc468867311 \h </w:instrText>
            </w:r>
            <w:r w:rsidR="00A01FC5">
              <w:rPr>
                <w:webHidden/>
              </w:rPr>
            </w:r>
            <w:r w:rsidR="00A01FC5">
              <w:rPr>
                <w:webHidden/>
              </w:rPr>
              <w:fldChar w:fldCharType="separate"/>
            </w:r>
            <w:r w:rsidR="00ED6CE1">
              <w:rPr>
                <w:webHidden/>
              </w:rPr>
              <w:t>19</w:t>
            </w:r>
            <w:r w:rsidR="00A01FC5">
              <w:rPr>
                <w:webHidden/>
              </w:rPr>
              <w:fldChar w:fldCharType="end"/>
            </w:r>
          </w:hyperlink>
        </w:p>
        <w:p w:rsidR="00A01FC5" w:rsidRDefault="000E6F35">
          <w:pPr>
            <w:pStyle w:val="TM1"/>
            <w:rPr>
              <w:rFonts w:asciiTheme="minorHAnsi" w:eastAsiaTheme="minorEastAsia" w:hAnsiTheme="minorHAnsi" w:cstheme="minorBidi"/>
              <w:color w:val="auto"/>
              <w:szCs w:val="22"/>
            </w:rPr>
          </w:pPr>
          <w:hyperlink w:anchor="_Toc468867312" w:history="1">
            <w:r w:rsidR="00A01FC5" w:rsidRPr="00B509D3">
              <w:rPr>
                <w:rStyle w:val="Lienhypertexte"/>
              </w:rPr>
              <w:t>V – Environnement social de la personne</w:t>
            </w:r>
            <w:r w:rsidR="00A01FC5">
              <w:rPr>
                <w:webHidden/>
              </w:rPr>
              <w:tab/>
            </w:r>
            <w:r w:rsidR="00A01FC5">
              <w:rPr>
                <w:webHidden/>
              </w:rPr>
              <w:fldChar w:fldCharType="begin"/>
            </w:r>
            <w:r w:rsidR="00A01FC5">
              <w:rPr>
                <w:webHidden/>
              </w:rPr>
              <w:instrText xml:space="preserve"> PAGEREF _Toc468867312 \h </w:instrText>
            </w:r>
            <w:r w:rsidR="00A01FC5">
              <w:rPr>
                <w:webHidden/>
              </w:rPr>
            </w:r>
            <w:r w:rsidR="00A01FC5">
              <w:rPr>
                <w:webHidden/>
              </w:rPr>
              <w:fldChar w:fldCharType="separate"/>
            </w:r>
            <w:r w:rsidR="00ED6CE1">
              <w:rPr>
                <w:webHidden/>
              </w:rPr>
              <w:t>21</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13" w:history="1">
            <w:r w:rsidR="00A01FC5" w:rsidRPr="00B509D3">
              <w:rPr>
                <w:rStyle w:val="Lienhypertexte"/>
              </w:rPr>
              <w:t>1. Situation familiale</w:t>
            </w:r>
            <w:r w:rsidR="00A01FC5">
              <w:rPr>
                <w:webHidden/>
              </w:rPr>
              <w:tab/>
            </w:r>
            <w:r w:rsidR="00A01FC5">
              <w:rPr>
                <w:webHidden/>
              </w:rPr>
              <w:fldChar w:fldCharType="begin"/>
            </w:r>
            <w:r w:rsidR="00A01FC5">
              <w:rPr>
                <w:webHidden/>
              </w:rPr>
              <w:instrText xml:space="preserve"> PAGEREF _Toc468867313 \h </w:instrText>
            </w:r>
            <w:r w:rsidR="00A01FC5">
              <w:rPr>
                <w:webHidden/>
              </w:rPr>
            </w:r>
            <w:r w:rsidR="00A01FC5">
              <w:rPr>
                <w:webHidden/>
              </w:rPr>
              <w:fldChar w:fldCharType="separate"/>
            </w:r>
            <w:r w:rsidR="00ED6CE1">
              <w:rPr>
                <w:webHidden/>
              </w:rPr>
              <w:t>21</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14" w:history="1">
            <w:r w:rsidR="00A01FC5" w:rsidRPr="00B509D3">
              <w:rPr>
                <w:rStyle w:val="Lienhypertexte"/>
                <w:rFonts w:eastAsia="MS Mincho"/>
              </w:rPr>
              <w:t>2. Mode de vie</w:t>
            </w:r>
            <w:r w:rsidR="00A01FC5">
              <w:rPr>
                <w:webHidden/>
              </w:rPr>
              <w:tab/>
            </w:r>
            <w:r w:rsidR="00A01FC5">
              <w:rPr>
                <w:webHidden/>
              </w:rPr>
              <w:fldChar w:fldCharType="begin"/>
            </w:r>
            <w:r w:rsidR="00A01FC5">
              <w:rPr>
                <w:webHidden/>
              </w:rPr>
              <w:instrText xml:space="preserve"> PAGEREF _Toc468867314 \h </w:instrText>
            </w:r>
            <w:r w:rsidR="00A01FC5">
              <w:rPr>
                <w:webHidden/>
              </w:rPr>
            </w:r>
            <w:r w:rsidR="00A01FC5">
              <w:rPr>
                <w:webHidden/>
              </w:rPr>
              <w:fldChar w:fldCharType="separate"/>
            </w:r>
            <w:r w:rsidR="00ED6CE1">
              <w:rPr>
                <w:webHidden/>
              </w:rPr>
              <w:t>22</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15" w:history="1">
            <w:r w:rsidR="00A01FC5" w:rsidRPr="00B509D3">
              <w:rPr>
                <w:rStyle w:val="Lienhypertexte"/>
                <w:rFonts w:eastAsia="MS Mincho"/>
              </w:rPr>
              <w:t>3. Enfants</w:t>
            </w:r>
            <w:r w:rsidR="00A01FC5">
              <w:rPr>
                <w:webHidden/>
              </w:rPr>
              <w:tab/>
            </w:r>
            <w:r w:rsidR="00A01FC5">
              <w:rPr>
                <w:webHidden/>
              </w:rPr>
              <w:fldChar w:fldCharType="begin"/>
            </w:r>
            <w:r w:rsidR="00A01FC5">
              <w:rPr>
                <w:webHidden/>
              </w:rPr>
              <w:instrText xml:space="preserve"> PAGEREF _Toc468867315 \h </w:instrText>
            </w:r>
            <w:r w:rsidR="00A01FC5">
              <w:rPr>
                <w:webHidden/>
              </w:rPr>
            </w:r>
            <w:r w:rsidR="00A01FC5">
              <w:rPr>
                <w:webHidden/>
              </w:rPr>
              <w:fldChar w:fldCharType="separate"/>
            </w:r>
            <w:r w:rsidR="00ED6CE1">
              <w:rPr>
                <w:webHidden/>
              </w:rPr>
              <w:t>22</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16" w:history="1">
            <w:r w:rsidR="00A01FC5" w:rsidRPr="00B509D3">
              <w:rPr>
                <w:rStyle w:val="Lienhypertexte"/>
                <w:rFonts w:eastAsia="MS Mincho"/>
              </w:rPr>
              <w:t>4. Relations sociales</w:t>
            </w:r>
            <w:r w:rsidR="00A01FC5">
              <w:rPr>
                <w:webHidden/>
              </w:rPr>
              <w:tab/>
            </w:r>
            <w:r w:rsidR="00A01FC5">
              <w:rPr>
                <w:webHidden/>
              </w:rPr>
              <w:fldChar w:fldCharType="begin"/>
            </w:r>
            <w:r w:rsidR="00A01FC5">
              <w:rPr>
                <w:webHidden/>
              </w:rPr>
              <w:instrText xml:space="preserve"> PAGEREF _Toc468867316 \h </w:instrText>
            </w:r>
            <w:r w:rsidR="00A01FC5">
              <w:rPr>
                <w:webHidden/>
              </w:rPr>
            </w:r>
            <w:r w:rsidR="00A01FC5">
              <w:rPr>
                <w:webHidden/>
              </w:rPr>
              <w:fldChar w:fldCharType="separate"/>
            </w:r>
            <w:r w:rsidR="00ED6CE1">
              <w:rPr>
                <w:webHidden/>
              </w:rPr>
              <w:t>23</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17" w:history="1">
            <w:r w:rsidR="00A01FC5" w:rsidRPr="00B509D3">
              <w:rPr>
                <w:rStyle w:val="Lienhypertexte"/>
                <w:rFonts w:eastAsia="MS Mincho"/>
              </w:rPr>
              <w:t>5. Activités/occupations</w:t>
            </w:r>
            <w:r w:rsidR="00A01FC5">
              <w:rPr>
                <w:webHidden/>
              </w:rPr>
              <w:tab/>
            </w:r>
            <w:r w:rsidR="00A01FC5">
              <w:rPr>
                <w:webHidden/>
              </w:rPr>
              <w:fldChar w:fldCharType="begin"/>
            </w:r>
            <w:r w:rsidR="00A01FC5">
              <w:rPr>
                <w:webHidden/>
              </w:rPr>
              <w:instrText xml:space="preserve"> PAGEREF _Toc468867317 \h </w:instrText>
            </w:r>
            <w:r w:rsidR="00A01FC5">
              <w:rPr>
                <w:webHidden/>
              </w:rPr>
            </w:r>
            <w:r w:rsidR="00A01FC5">
              <w:rPr>
                <w:webHidden/>
              </w:rPr>
              <w:fldChar w:fldCharType="separate"/>
            </w:r>
            <w:r w:rsidR="00ED6CE1">
              <w:rPr>
                <w:webHidden/>
              </w:rPr>
              <w:t>24</w:t>
            </w:r>
            <w:r w:rsidR="00A01FC5">
              <w:rPr>
                <w:webHidden/>
              </w:rPr>
              <w:fldChar w:fldCharType="end"/>
            </w:r>
          </w:hyperlink>
        </w:p>
        <w:p w:rsidR="00A01FC5" w:rsidRDefault="000E6F35">
          <w:pPr>
            <w:pStyle w:val="TM1"/>
            <w:rPr>
              <w:rFonts w:asciiTheme="minorHAnsi" w:eastAsiaTheme="minorEastAsia" w:hAnsiTheme="minorHAnsi" w:cstheme="minorBidi"/>
              <w:color w:val="auto"/>
              <w:szCs w:val="22"/>
            </w:rPr>
          </w:pPr>
          <w:hyperlink w:anchor="_Toc468867318" w:history="1">
            <w:r w:rsidR="00A01FC5" w:rsidRPr="00B509D3">
              <w:rPr>
                <w:rStyle w:val="Lienhypertexte"/>
              </w:rPr>
              <w:t>VI – Situation administrative et budgétaire</w:t>
            </w:r>
            <w:r w:rsidR="00A01FC5">
              <w:rPr>
                <w:webHidden/>
              </w:rPr>
              <w:tab/>
            </w:r>
            <w:r w:rsidR="00A01FC5">
              <w:rPr>
                <w:webHidden/>
              </w:rPr>
              <w:fldChar w:fldCharType="begin"/>
            </w:r>
            <w:r w:rsidR="00A01FC5">
              <w:rPr>
                <w:webHidden/>
              </w:rPr>
              <w:instrText xml:space="preserve"> PAGEREF _Toc468867318 \h </w:instrText>
            </w:r>
            <w:r w:rsidR="00A01FC5">
              <w:rPr>
                <w:webHidden/>
              </w:rPr>
            </w:r>
            <w:r w:rsidR="00A01FC5">
              <w:rPr>
                <w:webHidden/>
              </w:rPr>
              <w:fldChar w:fldCharType="separate"/>
            </w:r>
            <w:r w:rsidR="00ED6CE1">
              <w:rPr>
                <w:webHidden/>
              </w:rPr>
              <w:t>25</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19" w:history="1">
            <w:r w:rsidR="00A01FC5" w:rsidRPr="00B509D3">
              <w:rPr>
                <w:rStyle w:val="Lienhypertexte"/>
              </w:rPr>
              <w:t>1. Protection administrative ou juridique</w:t>
            </w:r>
            <w:r w:rsidR="00A01FC5">
              <w:rPr>
                <w:webHidden/>
              </w:rPr>
              <w:tab/>
            </w:r>
            <w:r w:rsidR="00A01FC5">
              <w:rPr>
                <w:webHidden/>
              </w:rPr>
              <w:fldChar w:fldCharType="begin"/>
            </w:r>
            <w:r w:rsidR="00A01FC5">
              <w:rPr>
                <w:webHidden/>
              </w:rPr>
              <w:instrText xml:space="preserve"> PAGEREF _Toc468867319 \h </w:instrText>
            </w:r>
            <w:r w:rsidR="00A01FC5">
              <w:rPr>
                <w:webHidden/>
              </w:rPr>
            </w:r>
            <w:r w:rsidR="00A01FC5">
              <w:rPr>
                <w:webHidden/>
              </w:rPr>
              <w:fldChar w:fldCharType="separate"/>
            </w:r>
            <w:r w:rsidR="00ED6CE1">
              <w:rPr>
                <w:webHidden/>
              </w:rPr>
              <w:t>25</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20" w:history="1">
            <w:r w:rsidR="00A01FC5" w:rsidRPr="00B509D3">
              <w:rPr>
                <w:rStyle w:val="Lienhypertexte"/>
              </w:rPr>
              <w:t>2. Protection sociale</w:t>
            </w:r>
            <w:r w:rsidR="00A01FC5">
              <w:rPr>
                <w:webHidden/>
              </w:rPr>
              <w:tab/>
            </w:r>
            <w:r w:rsidR="00A01FC5">
              <w:rPr>
                <w:webHidden/>
              </w:rPr>
              <w:fldChar w:fldCharType="begin"/>
            </w:r>
            <w:r w:rsidR="00A01FC5">
              <w:rPr>
                <w:webHidden/>
              </w:rPr>
              <w:instrText xml:space="preserve"> PAGEREF _Toc468867320 \h </w:instrText>
            </w:r>
            <w:r w:rsidR="00A01FC5">
              <w:rPr>
                <w:webHidden/>
              </w:rPr>
            </w:r>
            <w:r w:rsidR="00A01FC5">
              <w:rPr>
                <w:webHidden/>
              </w:rPr>
              <w:fldChar w:fldCharType="separate"/>
            </w:r>
            <w:r w:rsidR="00ED6CE1">
              <w:rPr>
                <w:webHidden/>
              </w:rPr>
              <w:t>26</w:t>
            </w:r>
            <w:r w:rsidR="00A01FC5">
              <w:rPr>
                <w:webHidden/>
              </w:rPr>
              <w:fldChar w:fldCharType="end"/>
            </w:r>
          </w:hyperlink>
        </w:p>
        <w:p w:rsidR="00A01FC5" w:rsidRDefault="000E6F35">
          <w:pPr>
            <w:pStyle w:val="TM1"/>
            <w:rPr>
              <w:rFonts w:asciiTheme="minorHAnsi" w:eastAsiaTheme="minorEastAsia" w:hAnsiTheme="minorHAnsi" w:cstheme="minorBidi"/>
              <w:color w:val="auto"/>
              <w:szCs w:val="22"/>
            </w:rPr>
          </w:pPr>
          <w:hyperlink w:anchor="_Toc468867321" w:history="1">
            <w:r w:rsidR="00A01FC5" w:rsidRPr="00B509D3">
              <w:rPr>
                <w:rStyle w:val="Lienhypertexte"/>
              </w:rPr>
              <w:t>Carte mobilité inclusion (CMI)</w:t>
            </w:r>
            <w:r w:rsidR="00A01FC5">
              <w:rPr>
                <w:webHidden/>
              </w:rPr>
              <w:tab/>
            </w:r>
            <w:r w:rsidR="00A01FC5">
              <w:rPr>
                <w:webHidden/>
              </w:rPr>
              <w:fldChar w:fldCharType="begin"/>
            </w:r>
            <w:r w:rsidR="00A01FC5">
              <w:rPr>
                <w:webHidden/>
              </w:rPr>
              <w:instrText xml:space="preserve"> PAGEREF _Toc468867321 \h </w:instrText>
            </w:r>
            <w:r w:rsidR="00A01FC5">
              <w:rPr>
                <w:webHidden/>
              </w:rPr>
            </w:r>
            <w:r w:rsidR="00A01FC5">
              <w:rPr>
                <w:webHidden/>
              </w:rPr>
              <w:fldChar w:fldCharType="separate"/>
            </w:r>
            <w:r w:rsidR="00ED6CE1">
              <w:rPr>
                <w:webHidden/>
              </w:rPr>
              <w:t>28</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22" w:history="1">
            <w:r w:rsidR="00A01FC5" w:rsidRPr="00B509D3">
              <w:rPr>
                <w:rStyle w:val="Lienhypertexte"/>
                <w:rFonts w:eastAsia="MS Mincho"/>
              </w:rPr>
              <w:t>3. Situation budgétaire actuelle</w:t>
            </w:r>
            <w:r w:rsidR="00A01FC5">
              <w:rPr>
                <w:webHidden/>
              </w:rPr>
              <w:tab/>
            </w:r>
            <w:r w:rsidR="00A01FC5">
              <w:rPr>
                <w:webHidden/>
              </w:rPr>
              <w:fldChar w:fldCharType="begin"/>
            </w:r>
            <w:r w:rsidR="00A01FC5">
              <w:rPr>
                <w:webHidden/>
              </w:rPr>
              <w:instrText xml:space="preserve"> PAGEREF _Toc468867322 \h </w:instrText>
            </w:r>
            <w:r w:rsidR="00A01FC5">
              <w:rPr>
                <w:webHidden/>
              </w:rPr>
            </w:r>
            <w:r w:rsidR="00A01FC5">
              <w:rPr>
                <w:webHidden/>
              </w:rPr>
              <w:fldChar w:fldCharType="separate"/>
            </w:r>
            <w:r w:rsidR="00ED6CE1">
              <w:rPr>
                <w:webHidden/>
              </w:rPr>
              <w:t>29</w:t>
            </w:r>
            <w:r w:rsidR="00A01FC5">
              <w:rPr>
                <w:webHidden/>
              </w:rPr>
              <w:fldChar w:fldCharType="end"/>
            </w:r>
          </w:hyperlink>
        </w:p>
        <w:p w:rsidR="00A01FC5" w:rsidRDefault="000E6F35">
          <w:pPr>
            <w:pStyle w:val="TM1"/>
            <w:rPr>
              <w:rFonts w:asciiTheme="minorHAnsi" w:eastAsiaTheme="minorEastAsia" w:hAnsiTheme="minorHAnsi" w:cstheme="minorBidi"/>
              <w:color w:val="auto"/>
              <w:szCs w:val="22"/>
            </w:rPr>
          </w:pPr>
          <w:hyperlink w:anchor="_Toc468867323" w:history="1">
            <w:r w:rsidR="00A01FC5" w:rsidRPr="00B509D3">
              <w:rPr>
                <w:rStyle w:val="Lienhypertexte"/>
              </w:rPr>
              <w:t>VII – Aides actuelles</w:t>
            </w:r>
            <w:r w:rsidR="00A01FC5">
              <w:rPr>
                <w:webHidden/>
              </w:rPr>
              <w:tab/>
            </w:r>
            <w:r w:rsidR="00A01FC5">
              <w:rPr>
                <w:webHidden/>
              </w:rPr>
              <w:fldChar w:fldCharType="begin"/>
            </w:r>
            <w:r w:rsidR="00A01FC5">
              <w:rPr>
                <w:webHidden/>
              </w:rPr>
              <w:instrText xml:space="preserve"> PAGEREF _Toc468867323 \h </w:instrText>
            </w:r>
            <w:r w:rsidR="00A01FC5">
              <w:rPr>
                <w:webHidden/>
              </w:rPr>
            </w:r>
            <w:r w:rsidR="00A01FC5">
              <w:rPr>
                <w:webHidden/>
              </w:rPr>
              <w:fldChar w:fldCharType="separate"/>
            </w:r>
            <w:r w:rsidR="00ED6CE1">
              <w:rPr>
                <w:webHidden/>
              </w:rPr>
              <w:t>31</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24" w:history="1">
            <w:r w:rsidR="00A01FC5" w:rsidRPr="00B509D3">
              <w:rPr>
                <w:rStyle w:val="Lienhypertexte"/>
                <w:rFonts w:eastAsia="MS Mincho"/>
              </w:rPr>
              <w:t>1. Aide apportée par l’entourage</w:t>
            </w:r>
            <w:r w:rsidR="00A01FC5">
              <w:rPr>
                <w:webHidden/>
              </w:rPr>
              <w:tab/>
            </w:r>
            <w:r w:rsidR="00A01FC5">
              <w:rPr>
                <w:webHidden/>
              </w:rPr>
              <w:fldChar w:fldCharType="begin"/>
            </w:r>
            <w:r w:rsidR="00A01FC5">
              <w:rPr>
                <w:webHidden/>
              </w:rPr>
              <w:instrText xml:space="preserve"> PAGEREF _Toc468867324 \h </w:instrText>
            </w:r>
            <w:r w:rsidR="00A01FC5">
              <w:rPr>
                <w:webHidden/>
              </w:rPr>
            </w:r>
            <w:r w:rsidR="00A01FC5">
              <w:rPr>
                <w:webHidden/>
              </w:rPr>
              <w:fldChar w:fldCharType="separate"/>
            </w:r>
            <w:r w:rsidR="00ED6CE1">
              <w:rPr>
                <w:webHidden/>
              </w:rPr>
              <w:t>31</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25" w:history="1">
            <w:r w:rsidR="00A01FC5" w:rsidRPr="00B509D3">
              <w:rPr>
                <w:rStyle w:val="Lienhypertexte"/>
                <w:rFonts w:eastAsia="MS Mincho"/>
              </w:rPr>
              <w:t>2. Interventions des professionnels</w:t>
            </w:r>
            <w:r w:rsidR="00A01FC5">
              <w:rPr>
                <w:webHidden/>
              </w:rPr>
              <w:tab/>
            </w:r>
            <w:r w:rsidR="00A01FC5">
              <w:rPr>
                <w:webHidden/>
              </w:rPr>
              <w:fldChar w:fldCharType="begin"/>
            </w:r>
            <w:r w:rsidR="00A01FC5">
              <w:rPr>
                <w:webHidden/>
              </w:rPr>
              <w:instrText xml:space="preserve"> PAGEREF _Toc468867325 \h </w:instrText>
            </w:r>
            <w:r w:rsidR="00A01FC5">
              <w:rPr>
                <w:webHidden/>
              </w:rPr>
            </w:r>
            <w:r w:rsidR="00A01FC5">
              <w:rPr>
                <w:webHidden/>
              </w:rPr>
              <w:fldChar w:fldCharType="separate"/>
            </w:r>
            <w:r w:rsidR="00ED6CE1">
              <w:rPr>
                <w:webHidden/>
              </w:rPr>
              <w:t>32</w:t>
            </w:r>
            <w:r w:rsidR="00A01FC5">
              <w:rPr>
                <w:webHidden/>
              </w:rPr>
              <w:fldChar w:fldCharType="end"/>
            </w:r>
          </w:hyperlink>
        </w:p>
        <w:p w:rsidR="00A01FC5" w:rsidRPr="00A01FC5" w:rsidRDefault="000E6F35">
          <w:pPr>
            <w:pStyle w:val="TM2"/>
          </w:pPr>
          <w:hyperlink w:anchor="_Toc468867326" w:history="1">
            <w:r w:rsidR="00A01FC5" w:rsidRPr="00B509D3">
              <w:rPr>
                <w:rStyle w:val="Lienhypertexte"/>
                <w:rFonts w:eastAsia="MS Mincho"/>
              </w:rPr>
              <w:t>3. Aides techniques existantes</w:t>
            </w:r>
            <w:r w:rsidR="00A01FC5">
              <w:rPr>
                <w:webHidden/>
              </w:rPr>
              <w:tab/>
            </w:r>
            <w:r w:rsidR="00A01FC5">
              <w:rPr>
                <w:webHidden/>
              </w:rPr>
              <w:fldChar w:fldCharType="begin"/>
            </w:r>
            <w:r w:rsidR="00A01FC5">
              <w:rPr>
                <w:webHidden/>
              </w:rPr>
              <w:instrText xml:space="preserve"> PAGEREF _Toc468867326 \h </w:instrText>
            </w:r>
            <w:r w:rsidR="00A01FC5">
              <w:rPr>
                <w:webHidden/>
              </w:rPr>
            </w:r>
            <w:r w:rsidR="00A01FC5">
              <w:rPr>
                <w:webHidden/>
              </w:rPr>
              <w:fldChar w:fldCharType="separate"/>
            </w:r>
            <w:r w:rsidR="00ED6CE1">
              <w:rPr>
                <w:webHidden/>
              </w:rPr>
              <w:t>34</w:t>
            </w:r>
            <w:r w:rsidR="00A01FC5">
              <w:rPr>
                <w:webHidden/>
              </w:rPr>
              <w:fldChar w:fldCharType="end"/>
            </w:r>
          </w:hyperlink>
        </w:p>
        <w:p w:rsidR="00A01FC5" w:rsidRPr="00A01FC5" w:rsidRDefault="00A01FC5" w:rsidP="00A01FC5">
          <w:pPr>
            <w:rPr>
              <w:noProof/>
            </w:rPr>
          </w:pPr>
          <w:r>
            <w:rPr>
              <w:rStyle w:val="Lienhypertexte"/>
              <w:noProof/>
            </w:rPr>
            <w:br w:type="page"/>
          </w:r>
        </w:p>
        <w:p w:rsidR="00A01FC5" w:rsidRDefault="000E6F35">
          <w:pPr>
            <w:pStyle w:val="TM1"/>
            <w:rPr>
              <w:rFonts w:asciiTheme="minorHAnsi" w:eastAsiaTheme="minorEastAsia" w:hAnsiTheme="minorHAnsi" w:cstheme="minorBidi"/>
              <w:color w:val="auto"/>
              <w:szCs w:val="22"/>
            </w:rPr>
          </w:pPr>
          <w:hyperlink w:anchor="_Toc468867327" w:history="1">
            <w:r w:rsidR="00A01FC5" w:rsidRPr="00B509D3">
              <w:rPr>
                <w:rStyle w:val="Lienhypertexte"/>
              </w:rPr>
              <w:t>VIII – Environnement physique</w:t>
            </w:r>
            <w:r w:rsidR="00A01FC5">
              <w:rPr>
                <w:webHidden/>
              </w:rPr>
              <w:tab/>
            </w:r>
            <w:r w:rsidR="00A01FC5">
              <w:rPr>
                <w:webHidden/>
              </w:rPr>
              <w:fldChar w:fldCharType="begin"/>
            </w:r>
            <w:r w:rsidR="00A01FC5">
              <w:rPr>
                <w:webHidden/>
              </w:rPr>
              <w:instrText xml:space="preserve"> PAGEREF _Toc468867327 \h </w:instrText>
            </w:r>
            <w:r w:rsidR="00A01FC5">
              <w:rPr>
                <w:webHidden/>
              </w:rPr>
            </w:r>
            <w:r w:rsidR="00A01FC5">
              <w:rPr>
                <w:webHidden/>
              </w:rPr>
              <w:fldChar w:fldCharType="separate"/>
            </w:r>
            <w:r w:rsidR="00ED6CE1">
              <w:rPr>
                <w:webHidden/>
              </w:rPr>
              <w:t>35</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28" w:history="1">
            <w:r w:rsidR="00A01FC5" w:rsidRPr="00B509D3">
              <w:rPr>
                <w:rStyle w:val="Lienhypertexte"/>
                <w:rFonts w:eastAsia="MS Mincho"/>
              </w:rPr>
              <w:t>1. Situation et type de logement</w:t>
            </w:r>
            <w:r w:rsidR="00A01FC5">
              <w:rPr>
                <w:webHidden/>
              </w:rPr>
              <w:tab/>
            </w:r>
            <w:r w:rsidR="00A01FC5">
              <w:rPr>
                <w:webHidden/>
              </w:rPr>
              <w:fldChar w:fldCharType="begin"/>
            </w:r>
            <w:r w:rsidR="00A01FC5">
              <w:rPr>
                <w:webHidden/>
              </w:rPr>
              <w:instrText xml:space="preserve"> PAGEREF _Toc468867328 \h </w:instrText>
            </w:r>
            <w:r w:rsidR="00A01FC5">
              <w:rPr>
                <w:webHidden/>
              </w:rPr>
            </w:r>
            <w:r w:rsidR="00A01FC5">
              <w:rPr>
                <w:webHidden/>
              </w:rPr>
              <w:fldChar w:fldCharType="separate"/>
            </w:r>
            <w:r w:rsidR="00ED6CE1">
              <w:rPr>
                <w:webHidden/>
              </w:rPr>
              <w:t>35</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32" w:history="1">
            <w:r w:rsidR="00A01FC5" w:rsidRPr="00B509D3">
              <w:rPr>
                <w:rStyle w:val="Lienhypertexte"/>
                <w:rFonts w:eastAsia="MS Mincho"/>
              </w:rPr>
              <w:t>2. Modalités d’accès au logement</w:t>
            </w:r>
            <w:r w:rsidR="00A01FC5">
              <w:rPr>
                <w:webHidden/>
              </w:rPr>
              <w:tab/>
            </w:r>
            <w:r w:rsidR="00A01FC5">
              <w:rPr>
                <w:webHidden/>
              </w:rPr>
              <w:fldChar w:fldCharType="begin"/>
            </w:r>
            <w:r w:rsidR="00A01FC5">
              <w:rPr>
                <w:webHidden/>
              </w:rPr>
              <w:instrText xml:space="preserve"> PAGEREF _Toc468867332 \h </w:instrText>
            </w:r>
            <w:r w:rsidR="00A01FC5">
              <w:rPr>
                <w:webHidden/>
              </w:rPr>
            </w:r>
            <w:r w:rsidR="00A01FC5">
              <w:rPr>
                <w:webHidden/>
              </w:rPr>
              <w:fldChar w:fldCharType="separate"/>
            </w:r>
            <w:r w:rsidR="00ED6CE1">
              <w:rPr>
                <w:webHidden/>
              </w:rPr>
              <w:t>37</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33" w:history="1">
            <w:r w:rsidR="00A01FC5" w:rsidRPr="00B509D3">
              <w:rPr>
                <w:rStyle w:val="Lienhypertexte"/>
                <w:rFonts w:eastAsia="MS Mincho"/>
              </w:rPr>
              <w:t>3. Intérieur du logement</w:t>
            </w:r>
            <w:r w:rsidR="00A01FC5">
              <w:rPr>
                <w:webHidden/>
              </w:rPr>
              <w:tab/>
            </w:r>
            <w:r w:rsidR="00A01FC5">
              <w:rPr>
                <w:webHidden/>
              </w:rPr>
              <w:fldChar w:fldCharType="begin"/>
            </w:r>
            <w:r w:rsidR="00A01FC5">
              <w:rPr>
                <w:webHidden/>
              </w:rPr>
              <w:instrText xml:space="preserve"> PAGEREF _Toc468867333 \h </w:instrText>
            </w:r>
            <w:r w:rsidR="00A01FC5">
              <w:rPr>
                <w:webHidden/>
              </w:rPr>
            </w:r>
            <w:r w:rsidR="00A01FC5">
              <w:rPr>
                <w:webHidden/>
              </w:rPr>
              <w:fldChar w:fldCharType="separate"/>
            </w:r>
            <w:r w:rsidR="00ED6CE1">
              <w:rPr>
                <w:webHidden/>
              </w:rPr>
              <w:t>37</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37" w:history="1">
            <w:r w:rsidR="00A01FC5" w:rsidRPr="00B509D3">
              <w:rPr>
                <w:rStyle w:val="Lienhypertexte"/>
                <w:rFonts w:eastAsia="MS Mincho"/>
              </w:rPr>
              <w:t>4. Accès aux services de proximité</w:t>
            </w:r>
            <w:r w:rsidR="00A01FC5">
              <w:rPr>
                <w:webHidden/>
              </w:rPr>
              <w:tab/>
            </w:r>
            <w:r w:rsidR="00A01FC5">
              <w:rPr>
                <w:webHidden/>
              </w:rPr>
              <w:fldChar w:fldCharType="begin"/>
            </w:r>
            <w:r w:rsidR="00A01FC5">
              <w:rPr>
                <w:webHidden/>
              </w:rPr>
              <w:instrText xml:space="preserve"> PAGEREF _Toc468867337 \h </w:instrText>
            </w:r>
            <w:r w:rsidR="00A01FC5">
              <w:rPr>
                <w:webHidden/>
              </w:rPr>
            </w:r>
            <w:r w:rsidR="00A01FC5">
              <w:rPr>
                <w:webHidden/>
              </w:rPr>
              <w:fldChar w:fldCharType="separate"/>
            </w:r>
            <w:r w:rsidR="00ED6CE1">
              <w:rPr>
                <w:webHidden/>
              </w:rPr>
              <w:t>39</w:t>
            </w:r>
            <w:r w:rsidR="00A01FC5">
              <w:rPr>
                <w:webHidden/>
              </w:rPr>
              <w:fldChar w:fldCharType="end"/>
            </w:r>
          </w:hyperlink>
        </w:p>
        <w:p w:rsidR="00A01FC5" w:rsidRDefault="000E6F35">
          <w:pPr>
            <w:pStyle w:val="TM1"/>
            <w:rPr>
              <w:rFonts w:asciiTheme="minorHAnsi" w:eastAsiaTheme="minorEastAsia" w:hAnsiTheme="minorHAnsi" w:cstheme="minorBidi"/>
              <w:color w:val="auto"/>
              <w:szCs w:val="22"/>
            </w:rPr>
          </w:pPr>
          <w:hyperlink w:anchor="_Toc468867340" w:history="1">
            <w:r w:rsidR="00A01FC5" w:rsidRPr="00B509D3">
              <w:rPr>
                <w:rStyle w:val="Lienhypertexte"/>
              </w:rPr>
              <w:t>IX – Réalisation des actes de la vie quotidienne : grille AGGIR et état de santé</w:t>
            </w:r>
            <w:r w:rsidR="00A01FC5">
              <w:rPr>
                <w:webHidden/>
              </w:rPr>
              <w:tab/>
            </w:r>
            <w:r w:rsidR="00A01FC5">
              <w:rPr>
                <w:webHidden/>
              </w:rPr>
              <w:fldChar w:fldCharType="begin"/>
            </w:r>
            <w:r w:rsidR="00A01FC5">
              <w:rPr>
                <w:webHidden/>
              </w:rPr>
              <w:instrText xml:space="preserve"> PAGEREF _Toc468867340 \h </w:instrText>
            </w:r>
            <w:r w:rsidR="00A01FC5">
              <w:rPr>
                <w:webHidden/>
              </w:rPr>
            </w:r>
            <w:r w:rsidR="00A01FC5">
              <w:rPr>
                <w:webHidden/>
              </w:rPr>
              <w:fldChar w:fldCharType="separate"/>
            </w:r>
            <w:r w:rsidR="00ED6CE1">
              <w:rPr>
                <w:webHidden/>
              </w:rPr>
              <w:t>41</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41" w:history="1">
            <w:r w:rsidR="00A01FC5" w:rsidRPr="00B509D3">
              <w:rPr>
                <w:rStyle w:val="Lienhypertexte"/>
              </w:rPr>
              <w:t>1. Actes élémentaires de la vie quotidienne (AVQ)</w:t>
            </w:r>
            <w:r w:rsidR="00A01FC5">
              <w:rPr>
                <w:webHidden/>
              </w:rPr>
              <w:tab/>
            </w:r>
            <w:r w:rsidR="00A01FC5">
              <w:rPr>
                <w:webHidden/>
              </w:rPr>
              <w:fldChar w:fldCharType="begin"/>
            </w:r>
            <w:r w:rsidR="00A01FC5">
              <w:rPr>
                <w:webHidden/>
              </w:rPr>
              <w:instrText xml:space="preserve"> PAGEREF _Toc468867341 \h </w:instrText>
            </w:r>
            <w:r w:rsidR="00A01FC5">
              <w:rPr>
                <w:webHidden/>
              </w:rPr>
            </w:r>
            <w:r w:rsidR="00A01FC5">
              <w:rPr>
                <w:webHidden/>
              </w:rPr>
              <w:fldChar w:fldCharType="separate"/>
            </w:r>
            <w:r w:rsidR="00ED6CE1">
              <w:rPr>
                <w:webHidden/>
              </w:rPr>
              <w:t>42</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42" w:history="1">
            <w:r w:rsidR="00A01FC5" w:rsidRPr="00B509D3">
              <w:rPr>
                <w:rStyle w:val="Lienhypertexte"/>
              </w:rPr>
              <w:t>2. Activités indispensables de la vie quotidienne (AIVQ)</w:t>
            </w:r>
            <w:r w:rsidR="00A01FC5">
              <w:rPr>
                <w:webHidden/>
              </w:rPr>
              <w:tab/>
            </w:r>
            <w:r w:rsidR="00A01FC5">
              <w:rPr>
                <w:webHidden/>
              </w:rPr>
              <w:fldChar w:fldCharType="begin"/>
            </w:r>
            <w:r w:rsidR="00A01FC5">
              <w:rPr>
                <w:webHidden/>
              </w:rPr>
              <w:instrText xml:space="preserve"> PAGEREF _Toc468867342 \h </w:instrText>
            </w:r>
            <w:r w:rsidR="00A01FC5">
              <w:rPr>
                <w:webHidden/>
              </w:rPr>
            </w:r>
            <w:r w:rsidR="00A01FC5">
              <w:rPr>
                <w:webHidden/>
              </w:rPr>
              <w:fldChar w:fldCharType="separate"/>
            </w:r>
            <w:r w:rsidR="00ED6CE1">
              <w:rPr>
                <w:webHidden/>
              </w:rPr>
              <w:t>43</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43" w:history="1">
            <w:r w:rsidR="00A01FC5" w:rsidRPr="00B509D3">
              <w:rPr>
                <w:rStyle w:val="Lienhypertexte"/>
              </w:rPr>
              <w:t>3. Éléments cognitifs : cohérence et orientation</w:t>
            </w:r>
            <w:r w:rsidR="00A01FC5">
              <w:rPr>
                <w:webHidden/>
              </w:rPr>
              <w:tab/>
            </w:r>
            <w:r w:rsidR="00A01FC5">
              <w:rPr>
                <w:webHidden/>
              </w:rPr>
              <w:fldChar w:fldCharType="begin"/>
            </w:r>
            <w:r w:rsidR="00A01FC5">
              <w:rPr>
                <w:webHidden/>
              </w:rPr>
              <w:instrText xml:space="preserve"> PAGEREF _Toc468867343 \h </w:instrText>
            </w:r>
            <w:r w:rsidR="00A01FC5">
              <w:rPr>
                <w:webHidden/>
              </w:rPr>
            </w:r>
            <w:r w:rsidR="00A01FC5">
              <w:rPr>
                <w:webHidden/>
              </w:rPr>
              <w:fldChar w:fldCharType="separate"/>
            </w:r>
            <w:r w:rsidR="00ED6CE1">
              <w:rPr>
                <w:webHidden/>
              </w:rPr>
              <w:t>44</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44" w:history="1">
            <w:r w:rsidR="00A01FC5" w:rsidRPr="00B509D3">
              <w:rPr>
                <w:rStyle w:val="Lienhypertexte"/>
              </w:rPr>
              <w:t>4. Points d’attention concernant l’état de santé</w:t>
            </w:r>
            <w:r w:rsidR="00A01FC5">
              <w:rPr>
                <w:webHidden/>
              </w:rPr>
              <w:tab/>
            </w:r>
            <w:r w:rsidR="00A01FC5">
              <w:rPr>
                <w:webHidden/>
              </w:rPr>
              <w:fldChar w:fldCharType="begin"/>
            </w:r>
            <w:r w:rsidR="00A01FC5">
              <w:rPr>
                <w:webHidden/>
              </w:rPr>
              <w:instrText xml:space="preserve"> PAGEREF _Toc468867344 \h </w:instrText>
            </w:r>
            <w:r w:rsidR="00A01FC5">
              <w:rPr>
                <w:webHidden/>
              </w:rPr>
            </w:r>
            <w:r w:rsidR="00A01FC5">
              <w:rPr>
                <w:webHidden/>
              </w:rPr>
              <w:fldChar w:fldCharType="separate"/>
            </w:r>
            <w:r w:rsidR="00ED6CE1">
              <w:rPr>
                <w:webHidden/>
              </w:rPr>
              <w:t>44</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45" w:history="1">
            <w:r w:rsidR="00A01FC5" w:rsidRPr="00B509D3">
              <w:rPr>
                <w:rStyle w:val="Lienhypertexte"/>
                <w:rFonts w:eastAsia="MS Mincho"/>
              </w:rPr>
              <w:t>5. Autres éléments sur l’état de santé</w:t>
            </w:r>
            <w:r w:rsidR="00A01FC5">
              <w:rPr>
                <w:webHidden/>
              </w:rPr>
              <w:tab/>
            </w:r>
            <w:r w:rsidR="00A01FC5">
              <w:rPr>
                <w:webHidden/>
              </w:rPr>
              <w:fldChar w:fldCharType="begin"/>
            </w:r>
            <w:r w:rsidR="00A01FC5">
              <w:rPr>
                <w:webHidden/>
              </w:rPr>
              <w:instrText xml:space="preserve"> PAGEREF _Toc468867345 \h </w:instrText>
            </w:r>
            <w:r w:rsidR="00A01FC5">
              <w:rPr>
                <w:webHidden/>
              </w:rPr>
            </w:r>
            <w:r w:rsidR="00A01FC5">
              <w:rPr>
                <w:webHidden/>
              </w:rPr>
              <w:fldChar w:fldCharType="separate"/>
            </w:r>
            <w:r w:rsidR="00ED6CE1">
              <w:rPr>
                <w:webHidden/>
              </w:rPr>
              <w:t>45</w:t>
            </w:r>
            <w:r w:rsidR="00A01FC5">
              <w:rPr>
                <w:webHidden/>
              </w:rPr>
              <w:fldChar w:fldCharType="end"/>
            </w:r>
          </w:hyperlink>
        </w:p>
        <w:p w:rsidR="00A01FC5" w:rsidRDefault="000E6F35">
          <w:pPr>
            <w:pStyle w:val="TM1"/>
            <w:rPr>
              <w:rFonts w:asciiTheme="minorHAnsi" w:eastAsiaTheme="minorEastAsia" w:hAnsiTheme="minorHAnsi" w:cstheme="minorBidi"/>
              <w:color w:val="auto"/>
              <w:szCs w:val="22"/>
            </w:rPr>
          </w:pPr>
          <w:hyperlink w:anchor="_Toc468867347" w:history="1">
            <w:r w:rsidR="00A01FC5" w:rsidRPr="00B509D3">
              <w:rPr>
                <w:rStyle w:val="Lienhypertexte"/>
              </w:rPr>
              <w:t>X – Volet de synthèse de la situation de la personne</w:t>
            </w:r>
            <w:r w:rsidR="00A01FC5">
              <w:rPr>
                <w:webHidden/>
              </w:rPr>
              <w:tab/>
            </w:r>
            <w:r w:rsidR="00A01FC5">
              <w:rPr>
                <w:webHidden/>
              </w:rPr>
              <w:fldChar w:fldCharType="begin"/>
            </w:r>
            <w:r w:rsidR="00A01FC5">
              <w:rPr>
                <w:webHidden/>
              </w:rPr>
              <w:instrText xml:space="preserve"> PAGEREF _Toc468867347 \h </w:instrText>
            </w:r>
            <w:r w:rsidR="00A01FC5">
              <w:rPr>
                <w:webHidden/>
              </w:rPr>
            </w:r>
            <w:r w:rsidR="00A01FC5">
              <w:rPr>
                <w:webHidden/>
              </w:rPr>
              <w:fldChar w:fldCharType="separate"/>
            </w:r>
            <w:r w:rsidR="00ED6CE1">
              <w:rPr>
                <w:webHidden/>
              </w:rPr>
              <w:t>47</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48" w:history="1">
            <w:r w:rsidR="00A01FC5" w:rsidRPr="00B509D3">
              <w:rPr>
                <w:rStyle w:val="Lienhypertexte"/>
                <w:rFonts w:eastAsia="MS Mincho"/>
              </w:rPr>
              <w:t>1. Éléments marquants</w:t>
            </w:r>
            <w:r w:rsidR="00A01FC5">
              <w:rPr>
                <w:webHidden/>
              </w:rPr>
              <w:tab/>
            </w:r>
            <w:r w:rsidR="00A01FC5">
              <w:rPr>
                <w:webHidden/>
              </w:rPr>
              <w:fldChar w:fldCharType="begin"/>
            </w:r>
            <w:r w:rsidR="00A01FC5">
              <w:rPr>
                <w:webHidden/>
              </w:rPr>
              <w:instrText xml:space="preserve"> PAGEREF _Toc468867348 \h </w:instrText>
            </w:r>
            <w:r w:rsidR="00A01FC5">
              <w:rPr>
                <w:webHidden/>
              </w:rPr>
            </w:r>
            <w:r w:rsidR="00A01FC5">
              <w:rPr>
                <w:webHidden/>
              </w:rPr>
              <w:fldChar w:fldCharType="separate"/>
            </w:r>
            <w:r w:rsidR="00ED6CE1">
              <w:rPr>
                <w:webHidden/>
              </w:rPr>
              <w:t>47</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49" w:history="1">
            <w:r w:rsidR="00A01FC5" w:rsidRPr="00B509D3">
              <w:rPr>
                <w:rStyle w:val="Lienhypertexte"/>
                <w:rFonts w:eastAsia="MS Mincho"/>
              </w:rPr>
              <w:t>2. Points de vigilance</w:t>
            </w:r>
            <w:r w:rsidR="00A01FC5">
              <w:rPr>
                <w:webHidden/>
              </w:rPr>
              <w:tab/>
            </w:r>
            <w:r w:rsidR="00A01FC5">
              <w:rPr>
                <w:webHidden/>
              </w:rPr>
              <w:fldChar w:fldCharType="begin"/>
            </w:r>
            <w:r w:rsidR="00A01FC5">
              <w:rPr>
                <w:webHidden/>
              </w:rPr>
              <w:instrText xml:space="preserve"> PAGEREF _Toc468867349 \h </w:instrText>
            </w:r>
            <w:r w:rsidR="00A01FC5">
              <w:rPr>
                <w:webHidden/>
              </w:rPr>
            </w:r>
            <w:r w:rsidR="00A01FC5">
              <w:rPr>
                <w:webHidden/>
              </w:rPr>
              <w:fldChar w:fldCharType="separate"/>
            </w:r>
            <w:r w:rsidR="00ED6CE1">
              <w:rPr>
                <w:webHidden/>
              </w:rPr>
              <w:t>47</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50" w:history="1">
            <w:r w:rsidR="00A01FC5" w:rsidRPr="00B509D3">
              <w:rPr>
                <w:rStyle w:val="Lienhypertexte"/>
                <w:rFonts w:eastAsia="MS Mincho"/>
              </w:rPr>
              <w:t>3. Ressources et potentialités</w:t>
            </w:r>
            <w:r w:rsidR="00A01FC5">
              <w:rPr>
                <w:webHidden/>
              </w:rPr>
              <w:tab/>
            </w:r>
            <w:r w:rsidR="00A01FC5">
              <w:rPr>
                <w:webHidden/>
              </w:rPr>
              <w:fldChar w:fldCharType="begin"/>
            </w:r>
            <w:r w:rsidR="00A01FC5">
              <w:rPr>
                <w:webHidden/>
              </w:rPr>
              <w:instrText xml:space="preserve"> PAGEREF _Toc468867350 \h </w:instrText>
            </w:r>
            <w:r w:rsidR="00A01FC5">
              <w:rPr>
                <w:webHidden/>
              </w:rPr>
            </w:r>
            <w:r w:rsidR="00A01FC5">
              <w:rPr>
                <w:webHidden/>
              </w:rPr>
              <w:fldChar w:fldCharType="separate"/>
            </w:r>
            <w:r w:rsidR="00ED6CE1">
              <w:rPr>
                <w:webHidden/>
              </w:rPr>
              <w:t>47</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51" w:history="1">
            <w:r w:rsidR="00A01FC5" w:rsidRPr="00B509D3">
              <w:rPr>
                <w:rStyle w:val="Lienhypertexte"/>
                <w:rFonts w:eastAsia="MS Mincho"/>
              </w:rPr>
              <w:t>4. Besoins identifiés</w:t>
            </w:r>
            <w:r w:rsidR="00A01FC5">
              <w:rPr>
                <w:webHidden/>
              </w:rPr>
              <w:tab/>
            </w:r>
            <w:r w:rsidR="00A01FC5">
              <w:rPr>
                <w:webHidden/>
              </w:rPr>
              <w:fldChar w:fldCharType="begin"/>
            </w:r>
            <w:r w:rsidR="00A01FC5">
              <w:rPr>
                <w:webHidden/>
              </w:rPr>
              <w:instrText xml:space="preserve"> PAGEREF _Toc468867351 \h </w:instrText>
            </w:r>
            <w:r w:rsidR="00A01FC5">
              <w:rPr>
                <w:webHidden/>
              </w:rPr>
            </w:r>
            <w:r w:rsidR="00A01FC5">
              <w:rPr>
                <w:webHidden/>
              </w:rPr>
              <w:fldChar w:fldCharType="separate"/>
            </w:r>
            <w:r w:rsidR="00ED6CE1">
              <w:rPr>
                <w:webHidden/>
              </w:rPr>
              <w:t>48</w:t>
            </w:r>
            <w:r w:rsidR="00A01FC5">
              <w:rPr>
                <w:webHidden/>
              </w:rPr>
              <w:fldChar w:fldCharType="end"/>
            </w:r>
          </w:hyperlink>
        </w:p>
        <w:p w:rsidR="00A01FC5" w:rsidRDefault="000E6F35">
          <w:pPr>
            <w:pStyle w:val="TM1"/>
            <w:rPr>
              <w:rFonts w:asciiTheme="minorHAnsi" w:eastAsiaTheme="minorEastAsia" w:hAnsiTheme="minorHAnsi" w:cstheme="minorBidi"/>
              <w:color w:val="auto"/>
              <w:szCs w:val="22"/>
            </w:rPr>
          </w:pPr>
          <w:hyperlink w:anchor="_Toc468867352" w:history="1">
            <w:r w:rsidR="00A01FC5" w:rsidRPr="00B509D3">
              <w:rPr>
                <w:rStyle w:val="Lienhypertexte"/>
              </w:rPr>
              <w:t>XI – Situation et besoins du (des) proche(s) aidant(s)</w:t>
            </w:r>
            <w:r w:rsidR="00A01FC5">
              <w:rPr>
                <w:webHidden/>
              </w:rPr>
              <w:tab/>
            </w:r>
            <w:r w:rsidR="00A01FC5">
              <w:rPr>
                <w:webHidden/>
              </w:rPr>
              <w:fldChar w:fldCharType="begin"/>
            </w:r>
            <w:r w:rsidR="00A01FC5">
              <w:rPr>
                <w:webHidden/>
              </w:rPr>
              <w:instrText xml:space="preserve"> PAGEREF _Toc468867352 \h </w:instrText>
            </w:r>
            <w:r w:rsidR="00A01FC5">
              <w:rPr>
                <w:webHidden/>
              </w:rPr>
            </w:r>
            <w:r w:rsidR="00A01FC5">
              <w:rPr>
                <w:webHidden/>
              </w:rPr>
              <w:fldChar w:fldCharType="separate"/>
            </w:r>
            <w:r w:rsidR="00ED6CE1">
              <w:rPr>
                <w:webHidden/>
              </w:rPr>
              <w:t>49</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53" w:history="1">
            <w:r w:rsidR="00A01FC5" w:rsidRPr="00B509D3">
              <w:rPr>
                <w:rStyle w:val="Lienhypertexte"/>
                <w:rFonts w:eastAsia="MS Mincho"/>
              </w:rPr>
              <w:t>1. Profil du (des) proche(s) aidant(s)</w:t>
            </w:r>
            <w:r w:rsidR="00A01FC5">
              <w:rPr>
                <w:webHidden/>
              </w:rPr>
              <w:tab/>
            </w:r>
            <w:r w:rsidR="00A01FC5">
              <w:rPr>
                <w:webHidden/>
              </w:rPr>
              <w:fldChar w:fldCharType="begin"/>
            </w:r>
            <w:r w:rsidR="00A01FC5">
              <w:rPr>
                <w:webHidden/>
              </w:rPr>
              <w:instrText xml:space="preserve"> PAGEREF _Toc468867353 \h </w:instrText>
            </w:r>
            <w:r w:rsidR="00A01FC5">
              <w:rPr>
                <w:webHidden/>
              </w:rPr>
            </w:r>
            <w:r w:rsidR="00A01FC5">
              <w:rPr>
                <w:webHidden/>
              </w:rPr>
              <w:fldChar w:fldCharType="separate"/>
            </w:r>
            <w:r w:rsidR="00ED6CE1">
              <w:rPr>
                <w:webHidden/>
              </w:rPr>
              <w:t>50</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56" w:history="1">
            <w:r w:rsidR="00A01FC5" w:rsidRPr="00B509D3">
              <w:rPr>
                <w:rStyle w:val="Lienhypertexte"/>
                <w:rFonts w:eastAsia="MS Mincho"/>
              </w:rPr>
              <w:t>2. Conséquences de l’aide apportée et ressenti de l’aidant</w:t>
            </w:r>
            <w:r w:rsidR="00A01FC5">
              <w:rPr>
                <w:webHidden/>
              </w:rPr>
              <w:tab/>
            </w:r>
            <w:r w:rsidR="00A01FC5">
              <w:rPr>
                <w:webHidden/>
              </w:rPr>
              <w:fldChar w:fldCharType="begin"/>
            </w:r>
            <w:r w:rsidR="00A01FC5">
              <w:rPr>
                <w:webHidden/>
              </w:rPr>
              <w:instrText xml:space="preserve"> PAGEREF _Toc468867356 \h </w:instrText>
            </w:r>
            <w:r w:rsidR="00A01FC5">
              <w:rPr>
                <w:webHidden/>
              </w:rPr>
            </w:r>
            <w:r w:rsidR="00A01FC5">
              <w:rPr>
                <w:webHidden/>
              </w:rPr>
              <w:fldChar w:fldCharType="separate"/>
            </w:r>
            <w:r w:rsidR="00ED6CE1">
              <w:rPr>
                <w:webHidden/>
              </w:rPr>
              <w:t>51</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61" w:history="1">
            <w:r w:rsidR="00A01FC5" w:rsidRPr="00B509D3">
              <w:rPr>
                <w:rStyle w:val="Lienhypertexte"/>
                <w:rFonts w:eastAsia="MS Mincho"/>
              </w:rPr>
              <w:t>3. Perspectives et projets de l’aidant</w:t>
            </w:r>
            <w:r w:rsidR="00A01FC5">
              <w:rPr>
                <w:webHidden/>
              </w:rPr>
              <w:tab/>
            </w:r>
            <w:r w:rsidR="00A01FC5">
              <w:rPr>
                <w:webHidden/>
              </w:rPr>
              <w:fldChar w:fldCharType="begin"/>
            </w:r>
            <w:r w:rsidR="00A01FC5">
              <w:rPr>
                <w:webHidden/>
              </w:rPr>
              <w:instrText xml:space="preserve"> PAGEREF _Toc468867361 \h </w:instrText>
            </w:r>
            <w:r w:rsidR="00A01FC5">
              <w:rPr>
                <w:webHidden/>
              </w:rPr>
            </w:r>
            <w:r w:rsidR="00A01FC5">
              <w:rPr>
                <w:webHidden/>
              </w:rPr>
              <w:fldChar w:fldCharType="separate"/>
            </w:r>
            <w:r w:rsidR="00ED6CE1">
              <w:rPr>
                <w:webHidden/>
              </w:rPr>
              <w:t>55</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62" w:history="1">
            <w:r w:rsidR="00A01FC5" w:rsidRPr="00B509D3">
              <w:rPr>
                <w:rStyle w:val="Lienhypertexte"/>
                <w:rFonts w:eastAsia="MS Mincho"/>
              </w:rPr>
              <w:t>4. Les besoins identifiés</w:t>
            </w:r>
            <w:r w:rsidR="00A01FC5">
              <w:rPr>
                <w:webHidden/>
              </w:rPr>
              <w:tab/>
            </w:r>
            <w:r w:rsidR="00A01FC5">
              <w:rPr>
                <w:webHidden/>
              </w:rPr>
              <w:fldChar w:fldCharType="begin"/>
            </w:r>
            <w:r w:rsidR="00A01FC5">
              <w:rPr>
                <w:webHidden/>
              </w:rPr>
              <w:instrText xml:space="preserve"> PAGEREF _Toc468867362 \h </w:instrText>
            </w:r>
            <w:r w:rsidR="00A01FC5">
              <w:rPr>
                <w:webHidden/>
              </w:rPr>
            </w:r>
            <w:r w:rsidR="00A01FC5">
              <w:rPr>
                <w:webHidden/>
              </w:rPr>
              <w:fldChar w:fldCharType="separate"/>
            </w:r>
            <w:r w:rsidR="00ED6CE1">
              <w:rPr>
                <w:webHidden/>
              </w:rPr>
              <w:t>55</w:t>
            </w:r>
            <w:r w:rsidR="00A01FC5">
              <w:rPr>
                <w:webHidden/>
              </w:rPr>
              <w:fldChar w:fldCharType="end"/>
            </w:r>
          </w:hyperlink>
        </w:p>
        <w:p w:rsidR="00A01FC5" w:rsidRDefault="000E6F35">
          <w:pPr>
            <w:pStyle w:val="TM1"/>
            <w:rPr>
              <w:rFonts w:asciiTheme="minorHAnsi" w:eastAsiaTheme="minorEastAsia" w:hAnsiTheme="minorHAnsi" w:cstheme="minorBidi"/>
              <w:color w:val="auto"/>
              <w:szCs w:val="22"/>
            </w:rPr>
          </w:pPr>
          <w:hyperlink w:anchor="_Toc468867363" w:history="1">
            <w:r w:rsidR="00A01FC5" w:rsidRPr="00B509D3">
              <w:rPr>
                <w:rStyle w:val="Lienhypertexte"/>
              </w:rPr>
              <w:t>XII – Élaboration du plan d’aide</w:t>
            </w:r>
            <w:r w:rsidR="00A01FC5">
              <w:rPr>
                <w:webHidden/>
              </w:rPr>
              <w:tab/>
            </w:r>
            <w:r w:rsidR="00A01FC5">
              <w:rPr>
                <w:webHidden/>
              </w:rPr>
              <w:fldChar w:fldCharType="begin"/>
            </w:r>
            <w:r w:rsidR="00A01FC5">
              <w:rPr>
                <w:webHidden/>
              </w:rPr>
              <w:instrText xml:space="preserve"> PAGEREF _Toc468867363 \h </w:instrText>
            </w:r>
            <w:r w:rsidR="00A01FC5">
              <w:rPr>
                <w:webHidden/>
              </w:rPr>
            </w:r>
            <w:r w:rsidR="00A01FC5">
              <w:rPr>
                <w:webHidden/>
              </w:rPr>
              <w:fldChar w:fldCharType="separate"/>
            </w:r>
            <w:r w:rsidR="00ED6CE1">
              <w:rPr>
                <w:webHidden/>
              </w:rPr>
              <w:t>57</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64" w:history="1">
            <w:r w:rsidR="00A01FC5" w:rsidRPr="00B509D3">
              <w:rPr>
                <w:rStyle w:val="Lienhypertexte"/>
                <w:rFonts w:eastAsia="MS Mincho"/>
              </w:rPr>
              <w:t>1. Aides prises en compte dans le cadre de l’APA</w:t>
            </w:r>
            <w:r w:rsidR="00A01FC5">
              <w:rPr>
                <w:webHidden/>
              </w:rPr>
              <w:tab/>
            </w:r>
            <w:r w:rsidR="00A01FC5">
              <w:rPr>
                <w:webHidden/>
              </w:rPr>
              <w:fldChar w:fldCharType="begin"/>
            </w:r>
            <w:r w:rsidR="00A01FC5">
              <w:rPr>
                <w:webHidden/>
              </w:rPr>
              <w:instrText xml:space="preserve"> PAGEREF _Toc468867364 \h </w:instrText>
            </w:r>
            <w:r w:rsidR="00A01FC5">
              <w:rPr>
                <w:webHidden/>
              </w:rPr>
            </w:r>
            <w:r w:rsidR="00A01FC5">
              <w:rPr>
                <w:webHidden/>
              </w:rPr>
              <w:fldChar w:fldCharType="separate"/>
            </w:r>
            <w:r w:rsidR="00ED6CE1">
              <w:rPr>
                <w:webHidden/>
              </w:rPr>
              <w:t>57</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68" w:history="1">
            <w:r w:rsidR="00A01FC5" w:rsidRPr="00B509D3">
              <w:rPr>
                <w:rStyle w:val="Lienhypertexte"/>
                <w:rFonts w:eastAsia="MS Mincho"/>
              </w:rPr>
              <w:t>2. Autres préconisations pour la personne évaluée</w:t>
            </w:r>
            <w:r w:rsidR="00A01FC5">
              <w:rPr>
                <w:webHidden/>
              </w:rPr>
              <w:tab/>
            </w:r>
            <w:r w:rsidR="00A01FC5">
              <w:rPr>
                <w:webHidden/>
              </w:rPr>
              <w:fldChar w:fldCharType="begin"/>
            </w:r>
            <w:r w:rsidR="00A01FC5">
              <w:rPr>
                <w:webHidden/>
              </w:rPr>
              <w:instrText xml:space="preserve"> PAGEREF _Toc468867368 \h </w:instrText>
            </w:r>
            <w:r w:rsidR="00A01FC5">
              <w:rPr>
                <w:webHidden/>
              </w:rPr>
            </w:r>
            <w:r w:rsidR="00A01FC5">
              <w:rPr>
                <w:webHidden/>
              </w:rPr>
              <w:fldChar w:fldCharType="separate"/>
            </w:r>
            <w:r w:rsidR="00ED6CE1">
              <w:rPr>
                <w:webHidden/>
              </w:rPr>
              <w:t>61</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69" w:history="1">
            <w:r w:rsidR="00A01FC5" w:rsidRPr="00B509D3">
              <w:rPr>
                <w:rStyle w:val="Lienhypertexte"/>
                <w:rFonts w:eastAsia="MS Mincho"/>
              </w:rPr>
              <w:t>3. Autres préconisations pour les proches aidants</w:t>
            </w:r>
            <w:r w:rsidR="00A01FC5">
              <w:rPr>
                <w:webHidden/>
              </w:rPr>
              <w:tab/>
            </w:r>
            <w:r w:rsidR="00A01FC5">
              <w:rPr>
                <w:webHidden/>
              </w:rPr>
              <w:fldChar w:fldCharType="begin"/>
            </w:r>
            <w:r w:rsidR="00A01FC5">
              <w:rPr>
                <w:webHidden/>
              </w:rPr>
              <w:instrText xml:space="preserve"> PAGEREF _Toc468867369 \h </w:instrText>
            </w:r>
            <w:r w:rsidR="00A01FC5">
              <w:rPr>
                <w:webHidden/>
              </w:rPr>
            </w:r>
            <w:r w:rsidR="00A01FC5">
              <w:rPr>
                <w:webHidden/>
              </w:rPr>
              <w:fldChar w:fldCharType="separate"/>
            </w:r>
            <w:r w:rsidR="00ED6CE1">
              <w:rPr>
                <w:webHidden/>
              </w:rPr>
              <w:t>62</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71" w:history="1">
            <w:r w:rsidR="00A01FC5" w:rsidRPr="00B509D3">
              <w:rPr>
                <w:rStyle w:val="Lienhypertexte"/>
                <w:rFonts w:eastAsia="MS Mincho"/>
              </w:rPr>
              <w:t>4. Observations complémentaires</w:t>
            </w:r>
            <w:r w:rsidR="00A01FC5">
              <w:rPr>
                <w:webHidden/>
              </w:rPr>
              <w:tab/>
            </w:r>
            <w:r w:rsidR="00A01FC5">
              <w:rPr>
                <w:webHidden/>
              </w:rPr>
              <w:fldChar w:fldCharType="begin"/>
            </w:r>
            <w:r w:rsidR="00A01FC5">
              <w:rPr>
                <w:webHidden/>
              </w:rPr>
              <w:instrText xml:space="preserve"> PAGEREF _Toc468867371 \h </w:instrText>
            </w:r>
            <w:r w:rsidR="00A01FC5">
              <w:rPr>
                <w:webHidden/>
              </w:rPr>
            </w:r>
            <w:r w:rsidR="00A01FC5">
              <w:rPr>
                <w:webHidden/>
              </w:rPr>
              <w:fldChar w:fldCharType="separate"/>
            </w:r>
            <w:r w:rsidR="00ED6CE1">
              <w:rPr>
                <w:webHidden/>
              </w:rPr>
              <w:t>64</w:t>
            </w:r>
            <w:r w:rsidR="00A01FC5">
              <w:rPr>
                <w:webHidden/>
              </w:rPr>
              <w:fldChar w:fldCharType="end"/>
            </w:r>
          </w:hyperlink>
        </w:p>
        <w:p w:rsidR="00A01FC5" w:rsidRDefault="000E6F35">
          <w:pPr>
            <w:pStyle w:val="TM1"/>
            <w:rPr>
              <w:rFonts w:asciiTheme="minorHAnsi" w:eastAsiaTheme="minorEastAsia" w:hAnsiTheme="minorHAnsi" w:cstheme="minorBidi"/>
              <w:color w:val="auto"/>
              <w:szCs w:val="22"/>
            </w:rPr>
          </w:pPr>
          <w:hyperlink w:anchor="_Toc468867372" w:history="1">
            <w:r w:rsidR="00A01FC5" w:rsidRPr="00B509D3">
              <w:rPr>
                <w:rStyle w:val="Lienhypertexte"/>
              </w:rPr>
              <w:t>Ressources documentaires</w:t>
            </w:r>
            <w:r w:rsidR="00A01FC5">
              <w:rPr>
                <w:webHidden/>
              </w:rPr>
              <w:tab/>
            </w:r>
            <w:r w:rsidR="00A01FC5">
              <w:rPr>
                <w:webHidden/>
              </w:rPr>
              <w:fldChar w:fldCharType="begin"/>
            </w:r>
            <w:r w:rsidR="00A01FC5">
              <w:rPr>
                <w:webHidden/>
              </w:rPr>
              <w:instrText xml:space="preserve"> PAGEREF _Toc468867372 \h </w:instrText>
            </w:r>
            <w:r w:rsidR="00A01FC5">
              <w:rPr>
                <w:webHidden/>
              </w:rPr>
            </w:r>
            <w:r w:rsidR="00A01FC5">
              <w:rPr>
                <w:webHidden/>
              </w:rPr>
              <w:fldChar w:fldCharType="separate"/>
            </w:r>
            <w:r w:rsidR="00ED6CE1">
              <w:rPr>
                <w:webHidden/>
              </w:rPr>
              <w:t>65</w:t>
            </w:r>
            <w:r w:rsidR="00A01FC5">
              <w:rPr>
                <w:webHidden/>
              </w:rPr>
              <w:fldChar w:fldCharType="end"/>
            </w:r>
          </w:hyperlink>
        </w:p>
        <w:p w:rsidR="00A01FC5" w:rsidRDefault="000E6F35">
          <w:pPr>
            <w:pStyle w:val="TM2"/>
            <w:rPr>
              <w:rFonts w:asciiTheme="minorHAnsi" w:eastAsiaTheme="minorEastAsia" w:hAnsiTheme="minorHAnsi" w:cstheme="minorBidi"/>
              <w:b w:val="0"/>
              <w:color w:val="auto"/>
              <w:sz w:val="22"/>
              <w:szCs w:val="22"/>
            </w:rPr>
          </w:pPr>
          <w:hyperlink w:anchor="_Toc468867373" w:history="1">
            <w:r w:rsidR="00A01FC5" w:rsidRPr="00B509D3">
              <w:rPr>
                <w:rStyle w:val="Lienhypertexte"/>
              </w:rPr>
              <w:t>Textes officiels</w:t>
            </w:r>
            <w:r w:rsidR="00A01FC5">
              <w:rPr>
                <w:webHidden/>
              </w:rPr>
              <w:tab/>
            </w:r>
            <w:r w:rsidR="00A01FC5">
              <w:rPr>
                <w:webHidden/>
              </w:rPr>
              <w:fldChar w:fldCharType="begin"/>
            </w:r>
            <w:r w:rsidR="00A01FC5">
              <w:rPr>
                <w:webHidden/>
              </w:rPr>
              <w:instrText xml:space="preserve"> PAGEREF _Toc468867373 \h </w:instrText>
            </w:r>
            <w:r w:rsidR="00A01FC5">
              <w:rPr>
                <w:webHidden/>
              </w:rPr>
            </w:r>
            <w:r w:rsidR="00A01FC5">
              <w:rPr>
                <w:webHidden/>
              </w:rPr>
              <w:fldChar w:fldCharType="separate"/>
            </w:r>
            <w:r w:rsidR="00ED6CE1">
              <w:rPr>
                <w:webHidden/>
              </w:rPr>
              <w:t>65</w:t>
            </w:r>
            <w:r w:rsidR="00A01FC5">
              <w:rPr>
                <w:webHidden/>
              </w:rPr>
              <w:fldChar w:fldCharType="end"/>
            </w:r>
          </w:hyperlink>
        </w:p>
        <w:p w:rsidR="004E33AA" w:rsidRDefault="000E6F35" w:rsidP="00285D58">
          <w:pPr>
            <w:pStyle w:val="TM2"/>
          </w:pPr>
          <w:hyperlink w:anchor="_Toc468867377" w:history="1">
            <w:r w:rsidR="00A01FC5" w:rsidRPr="00B509D3">
              <w:rPr>
                <w:rStyle w:val="Lienhypertexte"/>
              </w:rPr>
              <w:t>Bibliographie</w:t>
            </w:r>
            <w:r w:rsidR="00A01FC5">
              <w:rPr>
                <w:webHidden/>
              </w:rPr>
              <w:tab/>
            </w:r>
            <w:r w:rsidR="00A01FC5">
              <w:rPr>
                <w:webHidden/>
              </w:rPr>
              <w:fldChar w:fldCharType="begin"/>
            </w:r>
            <w:r w:rsidR="00A01FC5">
              <w:rPr>
                <w:webHidden/>
              </w:rPr>
              <w:instrText xml:space="preserve"> PAGEREF _Toc468867377 \h </w:instrText>
            </w:r>
            <w:r w:rsidR="00A01FC5">
              <w:rPr>
                <w:webHidden/>
              </w:rPr>
            </w:r>
            <w:r w:rsidR="00A01FC5">
              <w:rPr>
                <w:webHidden/>
              </w:rPr>
              <w:fldChar w:fldCharType="separate"/>
            </w:r>
            <w:r w:rsidR="00ED6CE1">
              <w:rPr>
                <w:webHidden/>
              </w:rPr>
              <w:t>65</w:t>
            </w:r>
            <w:r w:rsidR="00A01FC5">
              <w:rPr>
                <w:webHidden/>
              </w:rPr>
              <w:fldChar w:fldCharType="end"/>
            </w:r>
          </w:hyperlink>
          <w:r w:rsidR="004E33AA" w:rsidRPr="00491043">
            <w:rPr>
              <w:b w:val="0"/>
              <w:bCs/>
              <w:highlight w:val="yellow"/>
            </w:rPr>
            <w:fldChar w:fldCharType="end"/>
          </w:r>
        </w:p>
      </w:sdtContent>
    </w:sdt>
    <w:p w:rsidR="00FA2EE9" w:rsidRPr="00FD4A6D" w:rsidRDefault="00FA2EE9" w:rsidP="00FD4A6D"/>
    <w:p w:rsidR="00FA2EE9" w:rsidRDefault="00FA2EE9" w:rsidP="00585DD1">
      <w:pPr>
        <w:rPr>
          <w:noProof/>
        </w:rPr>
        <w:sectPr w:rsidR="00FA2EE9" w:rsidSect="00430370">
          <w:headerReference w:type="even" r:id="rId12"/>
          <w:headerReference w:type="default" r:id="rId13"/>
          <w:footerReference w:type="even" r:id="rId14"/>
          <w:footerReference w:type="default" r:id="rId15"/>
          <w:headerReference w:type="first" r:id="rId16"/>
          <w:pgSz w:w="11906" w:h="16838" w:code="9"/>
          <w:pgMar w:top="851" w:right="851" w:bottom="851" w:left="851" w:header="567" w:footer="454" w:gutter="425"/>
          <w:cols w:space="708"/>
          <w:docGrid w:linePitch="360"/>
        </w:sectPr>
      </w:pPr>
    </w:p>
    <w:p w:rsidR="0040729B" w:rsidRPr="00132AC1" w:rsidRDefault="00132AC1" w:rsidP="00132AC1">
      <w:pPr>
        <w:pStyle w:val="Titre1"/>
      </w:pPr>
      <w:bookmarkStart w:id="11" w:name="_Toc463284887"/>
      <w:bookmarkStart w:id="12" w:name="_Toc468867292"/>
      <w:r>
        <w:lastRenderedPageBreak/>
        <w:t>Repères pour l’utilisation du référentiel et de son guide</w:t>
      </w:r>
      <w:bookmarkEnd w:id="11"/>
      <w:bookmarkEnd w:id="12"/>
    </w:p>
    <w:p w:rsidR="00D8063F" w:rsidRDefault="00F90FB2" w:rsidP="001B28EE">
      <w:pPr>
        <w:pStyle w:val="Titre2"/>
      </w:pPr>
      <w:bookmarkStart w:id="13" w:name="_Toc468183023"/>
      <w:bookmarkStart w:id="14" w:name="_Toc468867293"/>
      <w:r>
        <w:t>É</w:t>
      </w:r>
      <w:r w:rsidR="00D84714">
        <w:t>léments introductifs</w:t>
      </w:r>
      <w:bookmarkEnd w:id="13"/>
      <w:bookmarkEnd w:id="14"/>
    </w:p>
    <w:p w:rsidR="00DB021E" w:rsidRDefault="003C4D04" w:rsidP="007302E9">
      <w:r>
        <w:t xml:space="preserve">La loi </w:t>
      </w:r>
      <w:r w:rsidR="00EF48D8">
        <w:t>n°</w:t>
      </w:r>
      <w:r w:rsidR="00F90FB2">
        <w:t> </w:t>
      </w:r>
      <w:r w:rsidR="00EF48D8">
        <w:t xml:space="preserve">2015-1776 du 28 décembre 2015 </w:t>
      </w:r>
      <w:r>
        <w:t xml:space="preserve">relative à l’adaptation de la société au vieillissement </w:t>
      </w:r>
      <w:r w:rsidR="00EF48D8">
        <w:t>instaure une évaluation multidimensionnelle de la situation et des besoins des personnes âgées et de leurs proches aidants dans le cadre de l’évaluation de la demande de l’allocation personnalisée d’autonomie (APA)</w:t>
      </w:r>
      <w:r w:rsidR="007479A6">
        <w:rPr>
          <w:rStyle w:val="Appelnotedebasdep"/>
        </w:rPr>
        <w:footnoteReference w:id="1"/>
      </w:r>
      <w:r w:rsidR="00A75B38">
        <w:t xml:space="preserve"> </w:t>
      </w:r>
      <w:r w:rsidR="00FD4C50">
        <w:t xml:space="preserve">par les équipes médico-sociales des </w:t>
      </w:r>
      <w:r w:rsidR="00A75B38">
        <w:t>conseils départementaux</w:t>
      </w:r>
      <w:r w:rsidR="00EF48D8">
        <w:t xml:space="preserve">. Elle </w:t>
      </w:r>
      <w:r>
        <w:t>a confié à la CNSA l’élaboration d</w:t>
      </w:r>
      <w:r w:rsidR="009165B6">
        <w:t>’un</w:t>
      </w:r>
      <w:r w:rsidR="00EF48D8">
        <w:t xml:space="preserve"> référentiel</w:t>
      </w:r>
      <w:r>
        <w:t>.</w:t>
      </w:r>
      <w:r w:rsidR="007479A6">
        <w:t xml:space="preserve"> </w:t>
      </w:r>
    </w:p>
    <w:p w:rsidR="00790B46" w:rsidRDefault="00A75B38" w:rsidP="00B87D08">
      <w:r>
        <w:t>En 2016, l</w:t>
      </w:r>
      <w:r w:rsidR="00EF48D8">
        <w:t xml:space="preserve">a CNSA a </w:t>
      </w:r>
      <w:r w:rsidR="002F5C2B">
        <w:t xml:space="preserve">donc mené un travail de </w:t>
      </w:r>
      <w:proofErr w:type="spellStart"/>
      <w:r w:rsidR="002F5C2B">
        <w:t>co</w:t>
      </w:r>
      <w:proofErr w:type="spellEnd"/>
      <w:r w:rsidR="002F5C2B">
        <w:t>-construction avec des départements volontaires, décliné en deux phases : une phase d’élaboration</w:t>
      </w:r>
      <w:r w:rsidR="00E632BC">
        <w:t xml:space="preserve"> de ce réf</w:t>
      </w:r>
      <w:r w:rsidR="006551E2">
        <w:t>éren</w:t>
      </w:r>
      <w:r w:rsidR="00E632BC">
        <w:t>tiel</w:t>
      </w:r>
      <w:r w:rsidR="002F5C2B">
        <w:t xml:space="preserve"> et une phase de test. </w:t>
      </w:r>
      <w:r w:rsidR="008E7797">
        <w:t>Quarante-six</w:t>
      </w:r>
      <w:r w:rsidR="00480423">
        <w:rPr>
          <w:rStyle w:val="Appelnotedebasdep"/>
        </w:rPr>
        <w:footnoteReference w:id="2"/>
      </w:r>
      <w:r w:rsidR="00480423">
        <w:t xml:space="preserve"> </w:t>
      </w:r>
      <w:r w:rsidR="00EF48D8">
        <w:t xml:space="preserve">départements </w:t>
      </w:r>
      <w:r w:rsidR="002F5C2B">
        <w:t xml:space="preserve">ont </w:t>
      </w:r>
      <w:r w:rsidR="009165B6">
        <w:t xml:space="preserve">ainsi </w:t>
      </w:r>
      <w:r w:rsidR="002F5C2B">
        <w:t xml:space="preserve">été associés à l’une et/ou l’autre phase. </w:t>
      </w:r>
    </w:p>
    <w:p w:rsidR="002F5C2B" w:rsidRDefault="002F5C2B" w:rsidP="002F5C2B">
      <w:pPr>
        <w:rPr>
          <w:color w:val="000000"/>
        </w:rPr>
      </w:pPr>
      <w:r>
        <w:rPr>
          <w:color w:val="000000"/>
        </w:rPr>
        <w:t xml:space="preserve">Par </w:t>
      </w:r>
      <w:r w:rsidRPr="00D33C2D">
        <w:rPr>
          <w:rStyle w:val="Attribut-Gras"/>
        </w:rPr>
        <w:t xml:space="preserve">l’arrêté du </w:t>
      </w:r>
      <w:r w:rsidR="007E3147" w:rsidRPr="007E3147">
        <w:rPr>
          <w:rStyle w:val="lev"/>
          <w:rFonts w:cs="Arial"/>
          <w:color w:val="000000"/>
          <w:sz w:val="18"/>
          <w:szCs w:val="23"/>
          <w:shd w:val="clear" w:color="auto" w:fill="FFFFFF"/>
        </w:rPr>
        <w:t>5 décembre 2016</w:t>
      </w:r>
      <w:r w:rsidR="007E3147" w:rsidRPr="007E3147">
        <w:rPr>
          <w:rStyle w:val="apple-converted-space"/>
          <w:rFonts w:cs="Arial"/>
          <w:b/>
          <w:bCs/>
          <w:color w:val="000000"/>
          <w:sz w:val="18"/>
          <w:szCs w:val="23"/>
          <w:shd w:val="clear" w:color="auto" w:fill="FFFFFF"/>
        </w:rPr>
        <w:t> </w:t>
      </w:r>
      <w:r w:rsidR="007E3147" w:rsidRPr="007E3147">
        <w:rPr>
          <w:rStyle w:val="lev"/>
          <w:rFonts w:cs="Arial"/>
          <w:color w:val="000000"/>
          <w:sz w:val="18"/>
          <w:szCs w:val="23"/>
          <w:shd w:val="clear" w:color="auto" w:fill="FFFFFF"/>
        </w:rPr>
        <w:t>fixant le référentiel d'évaluation multidimensionnelle de la situation et des besoins des personnes âgées et de leurs proches aidants, prévu par l'article L. 232-6 du code de l'action sociale et des familles</w:t>
      </w:r>
      <w:r w:rsidR="007E3147" w:rsidRPr="007E3147">
        <w:rPr>
          <w:rStyle w:val="apple-converted-space"/>
          <w:rFonts w:cs="Arial"/>
          <w:color w:val="000000"/>
          <w:sz w:val="18"/>
          <w:szCs w:val="23"/>
          <w:shd w:val="clear" w:color="auto" w:fill="FFFFFF"/>
        </w:rPr>
        <w:t> </w:t>
      </w:r>
      <w:r>
        <w:rPr>
          <w:color w:val="000000"/>
        </w:rPr>
        <w:t xml:space="preserve">, ce référentiel devient l’outil réglementaire pour les </w:t>
      </w:r>
      <w:r w:rsidRPr="00E93B73">
        <w:rPr>
          <w:color w:val="000000"/>
        </w:rPr>
        <w:t xml:space="preserve">équipes médico-sociales des départements en charge de </w:t>
      </w:r>
      <w:r>
        <w:rPr>
          <w:color w:val="000000"/>
        </w:rPr>
        <w:t>l’éligibilité à</w:t>
      </w:r>
      <w:r w:rsidRPr="00E93B73">
        <w:rPr>
          <w:color w:val="000000"/>
        </w:rPr>
        <w:t xml:space="preserve"> l’APA et</w:t>
      </w:r>
      <w:r w:rsidR="009165B6">
        <w:rPr>
          <w:color w:val="000000"/>
        </w:rPr>
        <w:t>,</w:t>
      </w:r>
      <w:r w:rsidRPr="00E93B73">
        <w:rPr>
          <w:color w:val="000000"/>
        </w:rPr>
        <w:t xml:space="preserve"> le cas échéant</w:t>
      </w:r>
      <w:r w:rsidR="009165B6">
        <w:rPr>
          <w:color w:val="000000"/>
        </w:rPr>
        <w:t>, pour</w:t>
      </w:r>
      <w:r w:rsidRPr="00E93B73">
        <w:rPr>
          <w:color w:val="000000"/>
        </w:rPr>
        <w:t xml:space="preserve"> les professionnels auxquels le département a confié tout ou partie de </w:t>
      </w:r>
      <w:r>
        <w:rPr>
          <w:color w:val="000000"/>
        </w:rPr>
        <w:t xml:space="preserve">l’étude de </w:t>
      </w:r>
      <w:r w:rsidRPr="00E93B73">
        <w:rPr>
          <w:color w:val="000000"/>
        </w:rPr>
        <w:t xml:space="preserve">cette </w:t>
      </w:r>
      <w:r>
        <w:rPr>
          <w:color w:val="000000"/>
        </w:rPr>
        <w:t>éligibilité. Il vise à guider ces équipes</w:t>
      </w:r>
      <w:r w:rsidRPr="00373AA8">
        <w:rPr>
          <w:color w:val="000000"/>
        </w:rPr>
        <w:t xml:space="preserve"> </w:t>
      </w:r>
      <w:r w:rsidRPr="00E93B73">
        <w:rPr>
          <w:color w:val="000000"/>
        </w:rPr>
        <w:t>dans la conduite de l’évaluation multidimensionnelle de la situation et des besoins de la personne âgée qui sollicite la prestation, sa révision ou lors du renouvellement de celle-ci, et de ses proches aidants.</w:t>
      </w:r>
    </w:p>
    <w:p w:rsidR="00132AC1" w:rsidRDefault="002F5C2B" w:rsidP="002F5C2B">
      <w:pPr>
        <w:rPr>
          <w:color w:val="000000"/>
        </w:rPr>
      </w:pPr>
      <w:r>
        <w:rPr>
          <w:color w:val="000000"/>
        </w:rPr>
        <w:t xml:space="preserve">Le référentiel constitue donc un support à la démarche d’évaluation multidimensionnelle, notamment en favorisant le développement d’un langage commun relatif à cette démarche. </w:t>
      </w:r>
      <w:r w:rsidR="001A734B">
        <w:rPr>
          <w:color w:val="000000"/>
        </w:rPr>
        <w:t>I</w:t>
      </w:r>
      <w:r>
        <w:rPr>
          <w:color w:val="000000"/>
        </w:rPr>
        <w:t>l doit permettre à ces équipes de recueillir les éléments pertinents pour la description des situations des personnes.</w:t>
      </w:r>
    </w:p>
    <w:p w:rsidR="00132AC1" w:rsidRDefault="00132AC1" w:rsidP="00B87D08">
      <w:pPr>
        <w:jc w:val="both"/>
      </w:pPr>
      <w:r>
        <w:br w:type="page"/>
      </w:r>
    </w:p>
    <w:p w:rsidR="002F5C2B" w:rsidRPr="002F5C2B" w:rsidRDefault="002F5C2B" w:rsidP="00B87D08">
      <w:pPr>
        <w:pStyle w:val="Titre3"/>
      </w:pPr>
      <w:bookmarkStart w:id="15" w:name="_Toc468183024"/>
      <w:bookmarkStart w:id="16" w:name="_Toc468867294"/>
      <w:r w:rsidRPr="002F5C2B">
        <w:lastRenderedPageBreak/>
        <w:t>L’évaluation multidimensionnelle et l’éligibilité à l’APA</w:t>
      </w:r>
      <w:bookmarkEnd w:id="15"/>
      <w:bookmarkEnd w:id="16"/>
    </w:p>
    <w:p w:rsidR="002F5C2B" w:rsidRDefault="002F5C2B" w:rsidP="002F5C2B">
      <w:r>
        <w:t xml:space="preserve">L’évaluation multidimensionnelle se caractérise par une approche globale et une analyse de </w:t>
      </w:r>
      <w:r w:rsidRPr="00E93B73">
        <w:t xml:space="preserve">la situation d’une personne </w:t>
      </w:r>
      <w:r>
        <w:t>dans toutes ses dimensions :</w:t>
      </w:r>
      <w:r w:rsidRPr="00E93B73">
        <w:t xml:space="preserve"> </w:t>
      </w:r>
      <w:r>
        <w:t xml:space="preserve">son </w:t>
      </w:r>
      <w:r w:rsidRPr="00E93B73">
        <w:t xml:space="preserve">environnement physique, </w:t>
      </w:r>
      <w:r>
        <w:t xml:space="preserve">son habitat, son environnement </w:t>
      </w:r>
      <w:r w:rsidRPr="00E93B73">
        <w:t xml:space="preserve">social, </w:t>
      </w:r>
      <w:r>
        <w:t xml:space="preserve">son entourage, la </w:t>
      </w:r>
      <w:r w:rsidRPr="00E93B73">
        <w:t xml:space="preserve">réalisation des activités de la vie quotidienne, </w:t>
      </w:r>
      <w:r>
        <w:t xml:space="preserve">les aides et démarches déjà mises en œuvre. Elle est réalisée </w:t>
      </w:r>
      <w:r w:rsidR="00C174F6">
        <w:t>à un instant t</w:t>
      </w:r>
      <w:r w:rsidRPr="00E93B73">
        <w:t xml:space="preserve">, </w:t>
      </w:r>
      <w:r>
        <w:t xml:space="preserve">en tenant compte </w:t>
      </w:r>
      <w:r w:rsidR="009165B6">
        <w:t>des</w:t>
      </w:r>
      <w:r>
        <w:t xml:space="preserve"> souhaits </w:t>
      </w:r>
      <w:r w:rsidR="009165B6">
        <w:t xml:space="preserve">de la personne </w:t>
      </w:r>
      <w:r>
        <w:t xml:space="preserve">et de ses projets et en </w:t>
      </w:r>
      <w:r w:rsidRPr="00E93B73">
        <w:t>s’appuyant sur ses atouts et ses capacités</w:t>
      </w:r>
      <w:r>
        <w:t>.</w:t>
      </w:r>
    </w:p>
    <w:p w:rsidR="002F5C2B" w:rsidRDefault="002F5C2B" w:rsidP="002F5C2B">
      <w:r>
        <w:t>L’évaluation multidimensionnelle se distingue ainsi de l’étude des critères d’éligibilité à l’APA. En effet, basée sur une approche globale, elle ne se limite pas</w:t>
      </w:r>
      <w:r w:rsidRPr="00E93B73">
        <w:t xml:space="preserve"> à recueillir les éléments strictement nécessaires pour se prononcer sur l’éligibilité à </w:t>
      </w:r>
      <w:r>
        <w:t>l’APA. L’étude de ces critères constitue néanmoins un pan de la démarche globale et repose sur l’utilisation de la grille AGGIR qui est d’ailleurs intégrée au référentiel.</w:t>
      </w:r>
    </w:p>
    <w:p w:rsidR="002F5C2B" w:rsidRPr="0080783B" w:rsidRDefault="002F5C2B" w:rsidP="00B87D08">
      <w:pPr>
        <w:pStyle w:val="Titre3"/>
      </w:pPr>
      <w:bookmarkStart w:id="17" w:name="_Toc468183025"/>
      <w:bookmarkStart w:id="18" w:name="_Toc468867295"/>
      <w:r w:rsidRPr="0080783B">
        <w:t>L’évaluation multidimensionnelle et l’élaboration d’un plan d’aide</w:t>
      </w:r>
      <w:bookmarkEnd w:id="17"/>
      <w:bookmarkEnd w:id="18"/>
    </w:p>
    <w:p w:rsidR="002F5C2B" w:rsidRDefault="002F5C2B" w:rsidP="002F5C2B">
      <w:pPr>
        <w:rPr>
          <w:color w:val="000000"/>
        </w:rPr>
      </w:pPr>
      <w:r>
        <w:rPr>
          <w:color w:val="000000"/>
        </w:rPr>
        <w:t>L’évaluation multidimensionnelle d’une situation individuelle n’a de sens que dans l’objectif d’élaborer un plan d’aide pour compenser l</w:t>
      </w:r>
      <w:r w:rsidRPr="00E93B73">
        <w:rPr>
          <w:color w:val="000000"/>
        </w:rPr>
        <w:t>a perte d’autonomie</w:t>
      </w:r>
      <w:r>
        <w:rPr>
          <w:color w:val="000000"/>
        </w:rPr>
        <w:t xml:space="preserve"> d’une personne. En analysant plusieurs dimensions de sa situation, l’évaluation doit conduire à identifier les besoins auxquels répondre globalement ainsi que les ressources et les potentialités. Ces éléments serviront d’appui à la construction du plan d’aide.</w:t>
      </w:r>
    </w:p>
    <w:p w:rsidR="002F5C2B" w:rsidRDefault="002F5C2B" w:rsidP="002F5C2B">
      <w:pPr>
        <w:rPr>
          <w:color w:val="000000"/>
        </w:rPr>
      </w:pPr>
      <w:r>
        <w:rPr>
          <w:color w:val="000000"/>
        </w:rPr>
        <w:t xml:space="preserve">Par conséquent, l’évaluation multidimensionnelle est une étape obligatoire en amont de la construction du plan d’aide. Elle vise ainsi à améliorer la qualité globale des réponses proposées et à ne pas se limiter au périmètre défini par l’APA. Qu’elles soient financées ou non dans le cadre de l’APA, toutes les aides utiles </w:t>
      </w:r>
      <w:r w:rsidRPr="00E93B73">
        <w:rPr>
          <w:color w:val="000000"/>
        </w:rPr>
        <w:t>au soutien à domicile du bénéficiaire, y compris dans un objectif de prévention, ou de soutien de ses proches aidants</w:t>
      </w:r>
      <w:r>
        <w:rPr>
          <w:color w:val="000000"/>
        </w:rPr>
        <w:t>, doivent d’ailleurs figurer dans le plan d’aide.</w:t>
      </w:r>
    </w:p>
    <w:p w:rsidR="002F5C2B" w:rsidRPr="00E632BC" w:rsidRDefault="006F4960" w:rsidP="002F5C2B">
      <w:pPr>
        <w:rPr>
          <w:color w:val="000000"/>
          <w:szCs w:val="20"/>
        </w:rPr>
      </w:pPr>
      <w:r>
        <w:rPr>
          <w:color w:val="000000"/>
        </w:rPr>
        <w:t>La loi du 20 juillet</w:t>
      </w:r>
      <w:r w:rsidR="002F5C2B">
        <w:rPr>
          <w:color w:val="000000"/>
        </w:rPr>
        <w:t xml:space="preserve"> 2001 </w:t>
      </w:r>
      <w:r>
        <w:rPr>
          <w:color w:val="000000"/>
        </w:rPr>
        <w:t xml:space="preserve">relative à </w:t>
      </w:r>
      <w:r w:rsidRPr="006F4960">
        <w:rPr>
          <w:bCs/>
        </w:rPr>
        <w:t>la prise en charge de la perte d</w:t>
      </w:r>
      <w:r w:rsidR="00F90FB2">
        <w:rPr>
          <w:bCs/>
        </w:rPr>
        <w:t>’</w:t>
      </w:r>
      <w:r w:rsidRPr="006F4960">
        <w:rPr>
          <w:bCs/>
        </w:rPr>
        <w:t>autonomie des personnes âgées et à l</w:t>
      </w:r>
      <w:r w:rsidR="00F90FB2">
        <w:rPr>
          <w:bCs/>
        </w:rPr>
        <w:t>’</w:t>
      </w:r>
      <w:r w:rsidRPr="006F4960">
        <w:rPr>
          <w:bCs/>
        </w:rPr>
        <w:t>allocation personnalisée d</w:t>
      </w:r>
      <w:r w:rsidR="00F90FB2">
        <w:rPr>
          <w:bCs/>
        </w:rPr>
        <w:t>’</w:t>
      </w:r>
      <w:r w:rsidRPr="006F4960">
        <w:rPr>
          <w:bCs/>
        </w:rPr>
        <w:t>autonomie</w:t>
      </w:r>
      <w:r w:rsidR="00104036" w:rsidRPr="00104036">
        <w:rPr>
          <w:rStyle w:val="Attribut-NonGrasNonItalique"/>
        </w:rPr>
        <w:t xml:space="preserve"> </w:t>
      </w:r>
      <w:r w:rsidR="002F5C2B">
        <w:rPr>
          <w:color w:val="000000"/>
        </w:rPr>
        <w:t>définit le périmètre de l’APA de la façon suivante :</w:t>
      </w:r>
      <w:r w:rsidR="002F5C2B" w:rsidRPr="00E93B73">
        <w:rPr>
          <w:color w:val="000000"/>
        </w:rPr>
        <w:t xml:space="preserve"> </w:t>
      </w:r>
      <w:r w:rsidR="002F5C2B" w:rsidRPr="00B87D08">
        <w:rPr>
          <w:rStyle w:val="Attribut-NonGrasNonItalique"/>
        </w:rPr>
        <w:t>«</w:t>
      </w:r>
      <w:r w:rsidR="00F90FB2">
        <w:rPr>
          <w:rStyle w:val="Attribut-NonGrasNonItalique"/>
        </w:rPr>
        <w:t> </w:t>
      </w:r>
      <w:r w:rsidR="00104036">
        <w:rPr>
          <w:rStyle w:val="Attribut-NonGrasNonItalique"/>
        </w:rPr>
        <w:t>T</w:t>
      </w:r>
      <w:r w:rsidR="002F5C2B" w:rsidRPr="00B87D08">
        <w:rPr>
          <w:rStyle w:val="Attribut-NonGrasNonItalique"/>
        </w:rPr>
        <w:t xml:space="preserve">oute personne âgée résidant en France qui se trouve dans l’incapacité d’assumer les conséquences du manque ou de la perte d’autonomie liés à son état physique ou mental a droit à une allocation personnalisée d’autonomie permettant une prise en charge adaptée </w:t>
      </w:r>
      <w:r w:rsidR="00104036">
        <w:rPr>
          <w:rStyle w:val="Attribut-NonGrasNonItalique"/>
        </w:rPr>
        <w:t>à</w:t>
      </w:r>
      <w:r w:rsidR="00104036" w:rsidRPr="00B87D08">
        <w:rPr>
          <w:rStyle w:val="Attribut-NonGrasNonItalique"/>
        </w:rPr>
        <w:t xml:space="preserve"> </w:t>
      </w:r>
      <w:r w:rsidR="002F5C2B" w:rsidRPr="00B87D08">
        <w:rPr>
          <w:rStyle w:val="Attribut-NonGrasNonItalique"/>
        </w:rPr>
        <w:t>ses besoins. Cette allocation</w:t>
      </w:r>
      <w:r w:rsidR="00104036">
        <w:rPr>
          <w:rStyle w:val="Attribut-NonGrasNonItalique"/>
        </w:rPr>
        <w:t>,</w:t>
      </w:r>
      <w:r w:rsidR="002F5C2B" w:rsidRPr="00B87D08">
        <w:rPr>
          <w:rStyle w:val="Attribut-NonGrasNonItalique"/>
        </w:rPr>
        <w:t xml:space="preserve"> définie dans des conditions identiques sur l’ensemble du territoire national, est destinée aux personnes</w:t>
      </w:r>
      <w:r w:rsidR="00104036">
        <w:rPr>
          <w:rStyle w:val="Attribut-NonGrasNonItalique"/>
        </w:rPr>
        <w:t xml:space="preserve"> qui</w:t>
      </w:r>
      <w:r w:rsidR="002F5C2B" w:rsidRPr="00B87D08">
        <w:rPr>
          <w:rStyle w:val="Attribut-NonGrasNonItalique"/>
        </w:rPr>
        <w:t xml:space="preserve">, nonobstant les soins qu’elles sont susceptibles de recevoir, ont besoin d’une aide pour l’accomplissement des actes essentiels de la vie ou dont l’état nécessite une surveillance </w:t>
      </w:r>
      <w:r w:rsidRPr="00B87D08">
        <w:rPr>
          <w:rStyle w:val="Attribut-NonGrasNonItalique"/>
        </w:rPr>
        <w:t>régulière</w:t>
      </w:r>
      <w:r w:rsidR="00104036">
        <w:rPr>
          <w:rStyle w:val="Attribut-NonGrasNonItalique"/>
        </w:rPr>
        <w:t>.</w:t>
      </w:r>
      <w:r w:rsidR="00B87D08">
        <w:rPr>
          <w:rStyle w:val="Appelnotedebasdep"/>
        </w:rPr>
        <w:footnoteReference w:id="3"/>
      </w:r>
      <w:r w:rsidR="00104036">
        <w:rPr>
          <w:rStyle w:val="Attribut-NonGrasNonItalique"/>
        </w:rPr>
        <w:t> </w:t>
      </w:r>
      <w:r w:rsidR="002F5C2B" w:rsidRPr="00B87D08">
        <w:rPr>
          <w:rStyle w:val="Attribut-NonGrasNonItalique"/>
        </w:rPr>
        <w:t>»</w:t>
      </w:r>
    </w:p>
    <w:p w:rsidR="00B87D08" w:rsidRDefault="006F4960" w:rsidP="006F4960">
      <w:pPr>
        <w:rPr>
          <w:color w:val="000000"/>
        </w:rPr>
      </w:pPr>
      <w:r w:rsidRPr="00E93B73">
        <w:rPr>
          <w:color w:val="000000"/>
        </w:rPr>
        <w:t>La CNSA met à disposition une version PDF (modif</w:t>
      </w:r>
      <w:r>
        <w:rPr>
          <w:color w:val="000000"/>
        </w:rPr>
        <w:t xml:space="preserve">iable en ligne ou imprimable) d’un outil décliné à partir de </w:t>
      </w:r>
      <w:r w:rsidRPr="00E93B73">
        <w:rPr>
          <w:color w:val="000000"/>
        </w:rPr>
        <w:t>ce référentiel sur son site internet.</w:t>
      </w:r>
      <w:r>
        <w:rPr>
          <w:color w:val="000000"/>
        </w:rPr>
        <w:t xml:space="preserve"> </w:t>
      </w:r>
      <w:r w:rsidRPr="00E93B73">
        <w:rPr>
          <w:color w:val="000000"/>
        </w:rPr>
        <w:t xml:space="preserve">Chaque département peut </w:t>
      </w:r>
      <w:r>
        <w:rPr>
          <w:color w:val="000000"/>
        </w:rPr>
        <w:t xml:space="preserve">lui </w:t>
      </w:r>
      <w:r w:rsidRPr="00E93B73">
        <w:rPr>
          <w:color w:val="000000"/>
        </w:rPr>
        <w:t xml:space="preserve">donner la forme qu’il souhaite </w:t>
      </w:r>
      <w:r>
        <w:rPr>
          <w:color w:val="000000"/>
        </w:rPr>
        <w:t>pour</w:t>
      </w:r>
      <w:r w:rsidRPr="00E93B73">
        <w:rPr>
          <w:color w:val="000000"/>
        </w:rPr>
        <w:t xml:space="preserve"> recueil</w:t>
      </w:r>
      <w:r>
        <w:rPr>
          <w:color w:val="000000"/>
        </w:rPr>
        <w:t>lir</w:t>
      </w:r>
      <w:r w:rsidRPr="00E93B73">
        <w:rPr>
          <w:color w:val="000000"/>
        </w:rPr>
        <w:t xml:space="preserve"> </w:t>
      </w:r>
      <w:r>
        <w:rPr>
          <w:color w:val="000000"/>
        </w:rPr>
        <w:t>les</w:t>
      </w:r>
      <w:r w:rsidRPr="00E93B73">
        <w:rPr>
          <w:color w:val="000000"/>
        </w:rPr>
        <w:t xml:space="preserve"> données et le compléter.</w:t>
      </w:r>
    </w:p>
    <w:p w:rsidR="00B87D08" w:rsidRDefault="00B87D08" w:rsidP="00B87D08">
      <w:r>
        <w:br w:type="page"/>
      </w:r>
    </w:p>
    <w:p w:rsidR="00D84714" w:rsidRDefault="00226C46" w:rsidP="001B28EE">
      <w:pPr>
        <w:pStyle w:val="Titre2"/>
        <w:rPr>
          <w:noProof/>
        </w:rPr>
      </w:pPr>
      <w:bookmarkStart w:id="19" w:name="_Toc468183026"/>
      <w:bookmarkStart w:id="20" w:name="_Toc468867296"/>
      <w:r>
        <w:rPr>
          <w:noProof/>
        </w:rPr>
        <w:lastRenderedPageBreak/>
        <w:t>Repères sur l</w:t>
      </w:r>
      <w:r w:rsidR="00890F3B">
        <w:rPr>
          <w:noProof/>
        </w:rPr>
        <w:t>e</w:t>
      </w:r>
      <w:r w:rsidR="00D84714">
        <w:rPr>
          <w:noProof/>
        </w:rPr>
        <w:t xml:space="preserve"> </w:t>
      </w:r>
      <w:r w:rsidR="00074CE6">
        <w:rPr>
          <w:noProof/>
        </w:rPr>
        <w:t>référentiel</w:t>
      </w:r>
      <w:r w:rsidR="00890F3B">
        <w:rPr>
          <w:noProof/>
        </w:rPr>
        <w:t xml:space="preserve"> d’évaluation multidimensionnelle</w:t>
      </w:r>
      <w:bookmarkEnd w:id="19"/>
      <w:bookmarkEnd w:id="20"/>
      <w:r w:rsidR="00890F3B">
        <w:rPr>
          <w:noProof/>
        </w:rPr>
        <w:t xml:space="preserve"> </w:t>
      </w:r>
    </w:p>
    <w:p w:rsidR="00367D20" w:rsidRDefault="00430E5F" w:rsidP="00367D20">
      <w:r>
        <w:rPr>
          <w:noProof/>
        </w:rPr>
        <w:t xml:space="preserve">Le référentiel d’évaluation multidimensionnelle est </w:t>
      </w:r>
      <w:r w:rsidR="00074CE6">
        <w:rPr>
          <w:noProof/>
        </w:rPr>
        <w:t>le support d’</w:t>
      </w:r>
      <w:r>
        <w:rPr>
          <w:noProof/>
        </w:rPr>
        <w:t>une démarche de recueil d’information au domicile de la personne, comportant plusieurs dimensions</w:t>
      </w:r>
      <w:r w:rsidR="00756409">
        <w:rPr>
          <w:noProof/>
        </w:rPr>
        <w:t xml:space="preserve"> </w:t>
      </w:r>
      <w:r w:rsidR="00074CE6">
        <w:rPr>
          <w:noProof/>
        </w:rPr>
        <w:t>pour</w:t>
      </w:r>
      <w:r w:rsidR="00756409">
        <w:rPr>
          <w:noProof/>
        </w:rPr>
        <w:t xml:space="preserve"> une vision globale de la situation de la personne âgée et de ses proches aidants</w:t>
      </w:r>
      <w:r>
        <w:rPr>
          <w:noProof/>
        </w:rPr>
        <w:t xml:space="preserve">. </w:t>
      </w:r>
      <w:r w:rsidR="00367D20">
        <w:rPr>
          <w:noProof/>
        </w:rPr>
        <w:t xml:space="preserve">Il permet de recueillir les éléments nécessaires à l’appréciation d’une situation individuelle globale et d’identifier les besoins de compensation ainsi que les différents critères d’accès aux droits et prestations. </w:t>
      </w:r>
    </w:p>
    <w:p w:rsidR="006368DD" w:rsidRDefault="006368DD" w:rsidP="007302E9">
      <w:pPr>
        <w:rPr>
          <w:noProof/>
        </w:rPr>
      </w:pPr>
    </w:p>
    <w:p w:rsidR="00BA2A98" w:rsidRDefault="00074CE6" w:rsidP="00F91A44">
      <w:pPr>
        <w:jc w:val="center"/>
      </w:pPr>
      <w:r w:rsidRPr="00074CE6">
        <w:rPr>
          <w:noProof/>
        </w:rPr>
        <w:drawing>
          <wp:inline distT="0" distB="0" distL="0" distR="0" wp14:anchorId="5155C2FC" wp14:editId="62261810">
            <wp:extent cx="4802588" cy="360194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06045" cy="3604534"/>
                    </a:xfrm>
                    <a:prstGeom prst="rect">
                      <a:avLst/>
                    </a:prstGeom>
                  </pic:spPr>
                </pic:pic>
              </a:graphicData>
            </a:graphic>
          </wp:inline>
        </w:drawing>
      </w:r>
    </w:p>
    <w:p w:rsidR="00367D20" w:rsidRDefault="00367D20" w:rsidP="00306350"/>
    <w:p w:rsidR="006368DD" w:rsidRDefault="006368DD" w:rsidP="006368DD">
      <w:pPr>
        <w:rPr>
          <w:noProof/>
        </w:rPr>
      </w:pPr>
      <w:r>
        <w:rPr>
          <w:noProof/>
        </w:rPr>
        <w:t xml:space="preserve">Le référentiel, ce qu’il est : </w:t>
      </w:r>
    </w:p>
    <w:p w:rsidR="006368DD" w:rsidRPr="006368DD" w:rsidRDefault="00104036" w:rsidP="00104036">
      <w:pPr>
        <w:pStyle w:val="CNSA-Puces1"/>
        <w:rPr>
          <w:noProof/>
        </w:rPr>
      </w:pPr>
      <w:r>
        <w:rPr>
          <w:noProof/>
        </w:rPr>
        <w:t>u</w:t>
      </w:r>
      <w:r w:rsidR="006368DD" w:rsidRPr="006368DD">
        <w:rPr>
          <w:noProof/>
        </w:rPr>
        <w:t xml:space="preserve">ne nomenclature permettant de </w:t>
      </w:r>
      <w:r w:rsidR="006368DD" w:rsidRPr="006368DD">
        <w:t>classer des items qui regroupent les éléments nécessaires à la compréhension globale de la situation de la personne et de ses proches aidants</w:t>
      </w:r>
      <w:r>
        <w:t> ;</w:t>
      </w:r>
    </w:p>
    <w:p w:rsidR="006368DD" w:rsidRPr="006368DD" w:rsidRDefault="00104036" w:rsidP="00104036">
      <w:pPr>
        <w:pStyle w:val="CNSA-Puces1"/>
        <w:rPr>
          <w:noProof/>
        </w:rPr>
      </w:pPr>
      <w:r>
        <w:t>l</w:t>
      </w:r>
      <w:r w:rsidR="006368DD" w:rsidRPr="006368DD">
        <w:t xml:space="preserve">e support </w:t>
      </w:r>
      <w:r w:rsidR="006368DD" w:rsidRPr="006368DD">
        <w:rPr>
          <w:noProof/>
        </w:rPr>
        <w:t>d’une démarche de recueil d’information au domicile de la personne</w:t>
      </w:r>
      <w:r>
        <w:rPr>
          <w:noProof/>
        </w:rPr>
        <w:t> ;</w:t>
      </w:r>
    </w:p>
    <w:p w:rsidR="006368DD" w:rsidRPr="006368DD" w:rsidRDefault="00104036" w:rsidP="00104036">
      <w:pPr>
        <w:pStyle w:val="CNSA-Puces1"/>
        <w:rPr>
          <w:noProof/>
        </w:rPr>
      </w:pPr>
      <w:r>
        <w:rPr>
          <w:noProof/>
        </w:rPr>
        <w:t>u</w:t>
      </w:r>
      <w:r w:rsidR="006368DD" w:rsidRPr="006368DD">
        <w:rPr>
          <w:noProof/>
        </w:rPr>
        <w:t>ne démarche pour harmoniser le recueil d’information</w:t>
      </w:r>
      <w:r>
        <w:rPr>
          <w:noProof/>
        </w:rPr>
        <w:t>.</w:t>
      </w:r>
    </w:p>
    <w:p w:rsidR="006368DD" w:rsidRDefault="006368DD" w:rsidP="00E632BC">
      <w:r>
        <w:rPr>
          <w:noProof/>
        </w:rPr>
        <w:t xml:space="preserve">Le </w:t>
      </w:r>
      <w:r w:rsidR="00E632BC">
        <w:rPr>
          <w:noProof/>
        </w:rPr>
        <w:t>référentiel n’est pas u</w:t>
      </w:r>
      <w:r w:rsidR="00E632BC">
        <w:t xml:space="preserve">n questionnaire support à </w:t>
      </w:r>
      <w:r w:rsidRPr="006368DD">
        <w:t>un</w:t>
      </w:r>
      <w:r w:rsidRPr="006368DD">
        <w:rPr>
          <w:noProof/>
        </w:rPr>
        <w:t xml:space="preserve"> entretien systématisé sel</w:t>
      </w:r>
      <w:r>
        <w:rPr>
          <w:noProof/>
        </w:rPr>
        <w:t>on une liste d’items prédéfinis</w:t>
      </w:r>
      <w:r w:rsidR="00E632BC">
        <w:rPr>
          <w:noProof/>
        </w:rPr>
        <w:t xml:space="preserve">. </w:t>
      </w:r>
    </w:p>
    <w:p w:rsidR="00B87D08" w:rsidRDefault="00306350" w:rsidP="00306350">
      <w:r>
        <w:t xml:space="preserve">L’ensemble des dimensions définies dans le référentiel doit être abordé. Le ou les évaluateurs adaptent le déroulé de </w:t>
      </w:r>
      <w:r w:rsidR="00B4002F">
        <w:t>l’entretien</w:t>
      </w:r>
      <w:r>
        <w:t>, les dimensions à approfondir, l’ordre d’examen des items et les form</w:t>
      </w:r>
      <w:r w:rsidR="00C14DEB">
        <w:t>ul</w:t>
      </w:r>
      <w:r>
        <w:t>ations des items</w:t>
      </w:r>
      <w:r w:rsidR="00B4002F">
        <w:t xml:space="preserve"> en fonction de la </w:t>
      </w:r>
      <w:r>
        <w:t xml:space="preserve">situation de chaque personne et de la nature du contexte de la demande (première demande, révision, renouvellement). Ainsi </w:t>
      </w:r>
      <w:r w:rsidR="00402FBC">
        <w:t xml:space="preserve">toutes les dimensions du référentiel </w:t>
      </w:r>
      <w:r>
        <w:t xml:space="preserve">sont </w:t>
      </w:r>
      <w:r w:rsidR="00C14DEB">
        <w:t xml:space="preserve">abordées </w:t>
      </w:r>
      <w:r w:rsidR="00402FBC">
        <w:t>avec la personne et</w:t>
      </w:r>
      <w:r w:rsidR="00D33C2D">
        <w:t>,</w:t>
      </w:r>
      <w:r w:rsidR="00402FBC">
        <w:t xml:space="preserve"> en fonction des difficultés repérées, </w:t>
      </w:r>
      <w:r>
        <w:t>l’évaluateur</w:t>
      </w:r>
      <w:r w:rsidR="00402FBC">
        <w:t xml:space="preserve"> </w:t>
      </w:r>
      <w:r>
        <w:t xml:space="preserve">peut ou non </w:t>
      </w:r>
      <w:r w:rsidR="00402FBC">
        <w:t>approfondir l’évaluation en utilisant les items.</w:t>
      </w:r>
    </w:p>
    <w:p w:rsidR="00B87D08" w:rsidRDefault="00B87D08" w:rsidP="00B87D08">
      <w:r>
        <w:br w:type="page"/>
      </w:r>
    </w:p>
    <w:p w:rsidR="00DA7AD0" w:rsidRDefault="00DA7AD0" w:rsidP="007302E9">
      <w:r>
        <w:lastRenderedPageBreak/>
        <w:t xml:space="preserve">Le volet de synthèse du référentiel peut servir de base d’échange à l’équipe médico-sociale en vue de la validation du plan d’aide en équipe. Il est rappelé que les membres de l’équipe médico-sociale sont soumis au secret professionnel. Ils peuvent désormais partager des informations </w:t>
      </w:r>
      <w:r w:rsidR="007129DF">
        <w:t>sur</w:t>
      </w:r>
      <w:r>
        <w:t xml:space="preserve"> la personne dan</w:t>
      </w:r>
      <w:r w:rsidR="007129DF">
        <w:t>s</w:t>
      </w:r>
      <w:r>
        <w:t xml:space="preserve"> la mesure où ce sont des informations nécessaires à </w:t>
      </w:r>
      <w:r w:rsidR="007129DF">
        <w:t xml:space="preserve">la coordination, la continuité des soins, la prévention ou au suivi médico-social ou social. La personne doit être informée de </w:t>
      </w:r>
      <w:r w:rsidR="00756409">
        <w:t xml:space="preserve">la nature des informations échangées et </w:t>
      </w:r>
      <w:r w:rsidR="00890F3B">
        <w:t xml:space="preserve">de </w:t>
      </w:r>
      <w:r w:rsidR="00756409">
        <w:t>l’identité des destinataires.</w:t>
      </w:r>
    </w:p>
    <w:p w:rsidR="00B4002F" w:rsidRDefault="00756409" w:rsidP="00B4002F">
      <w:r>
        <w:t>Conformément aux lois concernant l’accès aux documents nominatifs et à la loi relative aux droits des malades et à</w:t>
      </w:r>
      <w:r w:rsidR="006F36A0">
        <w:t xml:space="preserve"> la qualité du système de santé, la personne ou son représentant légal a accès aux informations contenues dans son dossier, y compris les informations à caractère médical, selon des modalités prévues à l’article L.</w:t>
      </w:r>
      <w:r w:rsidR="00F90FB2">
        <w:t> </w:t>
      </w:r>
      <w:r w:rsidR="006F36A0">
        <w:t xml:space="preserve">1111-7 du </w:t>
      </w:r>
      <w:r w:rsidR="00104036">
        <w:t>C</w:t>
      </w:r>
      <w:r w:rsidR="006F36A0">
        <w:t>ode de la santé publique. Cette disposition s’applique aussi aux informations recueillies via le référentiel.</w:t>
      </w:r>
    </w:p>
    <w:p w:rsidR="00BA5420" w:rsidRDefault="00BA5420" w:rsidP="00BA5420">
      <w:r>
        <w:t>Ce référentiel ne se substitue pas à une formation à la démarche d’évaluation multidimen</w:t>
      </w:r>
      <w:r w:rsidR="000E7340">
        <w:t>sionnelle ni</w:t>
      </w:r>
      <w:r>
        <w:t xml:space="preserve"> à la méthode de recueil d’informations </w:t>
      </w:r>
      <w:r w:rsidR="000E7340">
        <w:t xml:space="preserve">développée </w:t>
      </w:r>
      <w:r>
        <w:t>dans le cadre de cette démarche.</w:t>
      </w:r>
    </w:p>
    <w:p w:rsidR="00074CE6" w:rsidRDefault="00074CE6" w:rsidP="001B28EE">
      <w:pPr>
        <w:pStyle w:val="Titre2"/>
      </w:pPr>
      <w:bookmarkStart w:id="21" w:name="_Toc468183027"/>
      <w:bookmarkStart w:id="22" w:name="_Toc468867297"/>
      <w:r>
        <w:t>Présentation du guide d’utilisation</w:t>
      </w:r>
      <w:bookmarkEnd w:id="21"/>
      <w:bookmarkEnd w:id="22"/>
    </w:p>
    <w:p w:rsidR="00890F3B" w:rsidRDefault="00226C46" w:rsidP="00890F3B">
      <w:r>
        <w:t>Le guide d’utilisation du référentiel d’évaluation multidimensionnelle a été élaboré pour accompagner les équipes médico-sociales en charge de l’APA dans l’appropriation d</w:t>
      </w:r>
      <w:r w:rsidR="00AE7F57">
        <w:t>e ce</w:t>
      </w:r>
      <w:r>
        <w:t xml:space="preserve"> référentiel. </w:t>
      </w:r>
    </w:p>
    <w:p w:rsidR="00226C46" w:rsidRDefault="00AE7F57" w:rsidP="00890F3B">
      <w:r w:rsidRPr="00BA5420">
        <w:t>Il reprend la structure de l’arrêté et donne des indications sur la manière de comprendre les différents items ainsi que les différents points pouvant faire l’objet d’une évaluation plus approfondie.</w:t>
      </w:r>
      <w:r>
        <w:t xml:space="preserve"> </w:t>
      </w:r>
      <w:r w:rsidR="00BA5420">
        <w:t>Ce guide vise ainsi à donner des précisions sur l’utilisation des items et</w:t>
      </w:r>
      <w:r w:rsidR="00D33C2D">
        <w:t xml:space="preserve"> sur</w:t>
      </w:r>
      <w:r w:rsidR="00BA5420">
        <w:t xml:space="preserve"> leur utilité pour l’identification des besoins en vue de la construction du plan d’aide.</w:t>
      </w:r>
    </w:p>
    <w:p w:rsidR="00B4002F" w:rsidRDefault="00B4002F">
      <w:pPr>
        <w:spacing w:before="0" w:after="0" w:line="240" w:lineRule="auto"/>
      </w:pPr>
      <w:r>
        <w:br w:type="page"/>
      </w:r>
    </w:p>
    <w:p w:rsidR="00567B8F" w:rsidRDefault="00132AC1" w:rsidP="004E33AA">
      <w:pPr>
        <w:pStyle w:val="Titre1"/>
      </w:pPr>
      <w:bookmarkStart w:id="23" w:name="_Toc468867298"/>
      <w:r>
        <w:lastRenderedPageBreak/>
        <w:t>Les dimensions du référentiel</w:t>
      </w:r>
      <w:bookmarkEnd w:id="23"/>
    </w:p>
    <w:p w:rsidR="00A9656F" w:rsidRDefault="00A9656F" w:rsidP="0040729B">
      <w:r>
        <w:t xml:space="preserve">Le référentiel d’évaluation multidimensionnelle de la situation et des besoins de la personne âgée et de ses proches aidants comporte </w:t>
      </w:r>
      <w:r w:rsidR="00104036">
        <w:t xml:space="preserve">douze </w:t>
      </w:r>
      <w:r>
        <w:t xml:space="preserve">dimensions : </w:t>
      </w:r>
    </w:p>
    <w:p w:rsidR="00A9656F" w:rsidRDefault="00D33C2D" w:rsidP="007C0D9C">
      <w:pPr>
        <w:pStyle w:val="CNSA-Puces1"/>
      </w:pPr>
      <w:r>
        <w:t>i</w:t>
      </w:r>
      <w:r w:rsidR="00C24B81">
        <w:t>dentité de la personne</w:t>
      </w:r>
      <w:r>
        <w:t> ;</w:t>
      </w:r>
    </w:p>
    <w:p w:rsidR="00C24B81" w:rsidRDefault="00D33C2D" w:rsidP="007C0D9C">
      <w:pPr>
        <w:pStyle w:val="CNSA-Puces1"/>
      </w:pPr>
      <w:r>
        <w:t>é</w:t>
      </w:r>
      <w:r w:rsidR="00C24B81">
        <w:t>léments concernant l’organisation de l’évaluation</w:t>
      </w:r>
      <w:r>
        <w:t> ;</w:t>
      </w:r>
    </w:p>
    <w:p w:rsidR="00C24B81" w:rsidRDefault="00D33C2D" w:rsidP="007C0D9C">
      <w:pPr>
        <w:pStyle w:val="CNSA-Puces1"/>
      </w:pPr>
      <w:r>
        <w:t>c</w:t>
      </w:r>
      <w:r w:rsidR="00C24B81">
        <w:t>irconstances de la demande</w:t>
      </w:r>
      <w:r>
        <w:t> ;</w:t>
      </w:r>
    </w:p>
    <w:p w:rsidR="00C24B81" w:rsidRDefault="00D33C2D" w:rsidP="007C0D9C">
      <w:pPr>
        <w:pStyle w:val="CNSA-Puces1"/>
      </w:pPr>
      <w:r>
        <w:t>e</w:t>
      </w:r>
      <w:r w:rsidR="00C24B81">
        <w:t>xpression de la personne</w:t>
      </w:r>
      <w:r>
        <w:t> ;</w:t>
      </w:r>
    </w:p>
    <w:p w:rsidR="00C24B81" w:rsidRDefault="00D33C2D" w:rsidP="007C0D9C">
      <w:pPr>
        <w:pStyle w:val="CNSA-Puces1"/>
      </w:pPr>
      <w:r>
        <w:t>e</w:t>
      </w:r>
      <w:r w:rsidR="00C24B81">
        <w:t>nvironnement social</w:t>
      </w:r>
      <w:r>
        <w:t> ;</w:t>
      </w:r>
    </w:p>
    <w:p w:rsidR="00C24B81" w:rsidRDefault="00D33C2D" w:rsidP="007C0D9C">
      <w:pPr>
        <w:pStyle w:val="CNSA-Puces1"/>
      </w:pPr>
      <w:r>
        <w:t>s</w:t>
      </w:r>
      <w:r w:rsidR="00C24B81">
        <w:t>ituation administrative et budgétaire</w:t>
      </w:r>
      <w:r>
        <w:t> ;</w:t>
      </w:r>
    </w:p>
    <w:p w:rsidR="00C24B81" w:rsidRDefault="00D33C2D" w:rsidP="007C0D9C">
      <w:pPr>
        <w:pStyle w:val="CNSA-Puces1"/>
      </w:pPr>
      <w:r>
        <w:t>a</w:t>
      </w:r>
      <w:r w:rsidR="00C24B81">
        <w:t>ides actuelles</w:t>
      </w:r>
      <w:r>
        <w:t> ;</w:t>
      </w:r>
    </w:p>
    <w:p w:rsidR="00C24B81" w:rsidRDefault="00D33C2D" w:rsidP="007C0D9C">
      <w:pPr>
        <w:pStyle w:val="CNSA-Puces1"/>
      </w:pPr>
      <w:r>
        <w:t>e</w:t>
      </w:r>
      <w:r w:rsidR="00C24B81">
        <w:t>nvironnement physique</w:t>
      </w:r>
      <w:r>
        <w:t> ;</w:t>
      </w:r>
    </w:p>
    <w:p w:rsidR="00C24B81" w:rsidRDefault="00D33C2D" w:rsidP="007C0D9C">
      <w:pPr>
        <w:pStyle w:val="CNSA-Puces1"/>
      </w:pPr>
      <w:r>
        <w:t>r</w:t>
      </w:r>
      <w:r w:rsidR="00C24B81">
        <w:t>éalisation des actes de la vie quotidienne : grille AGGIR et état de santé</w:t>
      </w:r>
      <w:r>
        <w:t> ;</w:t>
      </w:r>
    </w:p>
    <w:p w:rsidR="00C24B81" w:rsidRDefault="00D33C2D" w:rsidP="007C0D9C">
      <w:pPr>
        <w:pStyle w:val="CNSA-Puces1"/>
      </w:pPr>
      <w:r>
        <w:t>v</w:t>
      </w:r>
      <w:r w:rsidR="00C24B81">
        <w:t>olet de synthèse de la situation de la personne évaluée</w:t>
      </w:r>
      <w:r>
        <w:t> ;</w:t>
      </w:r>
    </w:p>
    <w:p w:rsidR="00C24B81" w:rsidRDefault="00D33C2D" w:rsidP="007C0D9C">
      <w:pPr>
        <w:pStyle w:val="CNSA-Puces1"/>
      </w:pPr>
      <w:r>
        <w:t>s</w:t>
      </w:r>
      <w:r w:rsidR="00C24B81">
        <w:t>ituation et besoins du (des) proche(s) aidant(s)</w:t>
      </w:r>
      <w:r>
        <w:t> ;</w:t>
      </w:r>
    </w:p>
    <w:p w:rsidR="00C24B81" w:rsidRDefault="00D33C2D" w:rsidP="007C0D9C">
      <w:pPr>
        <w:pStyle w:val="CNSA-Puces1"/>
      </w:pPr>
      <w:r>
        <w:t>é</w:t>
      </w:r>
      <w:r w:rsidR="00C24B81">
        <w:t>laboration du plan d’aide</w:t>
      </w:r>
      <w:r>
        <w:t>.</w:t>
      </w:r>
    </w:p>
    <w:p w:rsidR="00BA5420" w:rsidRDefault="00767CA7" w:rsidP="00BA5420">
      <w:r>
        <w:t>L</w:t>
      </w:r>
      <w:r w:rsidR="00437D42">
        <w:t xml:space="preserve">es chapitres ci-dessous </w:t>
      </w:r>
      <w:r w:rsidR="00BA5420">
        <w:t xml:space="preserve">apportent des éléments de compréhension de chacune de ces </w:t>
      </w:r>
      <w:r w:rsidR="00104036">
        <w:t xml:space="preserve">douze </w:t>
      </w:r>
      <w:r w:rsidR="00BA5420">
        <w:t>dimensions</w:t>
      </w:r>
      <w:r w:rsidR="00932FAF">
        <w:t>,</w:t>
      </w:r>
      <w:r w:rsidR="00BA5420">
        <w:t xml:space="preserve"> relatives à l’arrêté </w:t>
      </w:r>
      <w:r w:rsidR="007E3147" w:rsidRPr="007E3147">
        <w:rPr>
          <w:bCs/>
        </w:rPr>
        <w:t>du</w:t>
      </w:r>
      <w:r w:rsidR="007E3147" w:rsidRPr="007E3147">
        <w:t> </w:t>
      </w:r>
      <w:r w:rsidR="007E3147" w:rsidRPr="007E3147">
        <w:rPr>
          <w:bCs/>
        </w:rPr>
        <w:t>5 décembre 2016</w:t>
      </w:r>
      <w:r w:rsidR="007E3147" w:rsidRPr="007E3147">
        <w:t> </w:t>
      </w:r>
      <w:r w:rsidR="007E3147" w:rsidRPr="007E3147">
        <w:rPr>
          <w:bCs/>
        </w:rPr>
        <w:t>fixant le référentiel d'évaluation multidimensionnelle de la situation et des besoins des personnes âgées et de leurs proches aidants, prévu par l'article L. 232-6 du code de l'action sociale et des familles</w:t>
      </w:r>
      <w:r w:rsidR="007E3147">
        <w:rPr>
          <w:rStyle w:val="apple-converted-space"/>
          <w:rFonts w:cs="Arial"/>
          <w:color w:val="000000"/>
          <w:sz w:val="23"/>
          <w:szCs w:val="23"/>
          <w:shd w:val="clear" w:color="auto" w:fill="FFFFFF"/>
        </w:rPr>
        <w:t>.</w:t>
      </w:r>
    </w:p>
    <w:p w:rsidR="00BA5420" w:rsidRDefault="00BA5420" w:rsidP="00BA5420">
      <w:r>
        <w:t>L’analyse des dimensions qui suit peut être réalisée sur la base d’observations directes, d’une rencontre/entretien/visite à domicile et/ou d’informations recueillies ou transmises par la personne âgée, ses proches aidants ou encore par les partenaires qui les accompagnent ou interviennent auprès d’e</w:t>
      </w:r>
      <w:r w:rsidR="00D33C2D">
        <w:t>ux</w:t>
      </w:r>
      <w:r>
        <w:t xml:space="preserve"> (médecin traitant, CLIC, gestionnaires de cas des MAIA</w:t>
      </w:r>
      <w:r w:rsidR="00104036">
        <w:t>..</w:t>
      </w:r>
      <w:r>
        <w:t>.).</w:t>
      </w:r>
    </w:p>
    <w:p w:rsidR="00767CA7" w:rsidRDefault="00767CA7">
      <w:pPr>
        <w:spacing w:before="0" w:after="0" w:line="240" w:lineRule="auto"/>
      </w:pPr>
      <w:r>
        <w:br w:type="page"/>
      </w:r>
    </w:p>
    <w:p w:rsidR="00AD491E" w:rsidRDefault="00AD491E" w:rsidP="00AD491E">
      <w:pPr>
        <w:rPr>
          <w:rFonts w:eastAsia="MS Mincho"/>
          <w:bdr w:val="single" w:sz="24" w:space="0" w:color="E1007A"/>
          <w:shd w:val="clear" w:color="auto" w:fill="E1007A"/>
        </w:rPr>
      </w:pPr>
      <w:r>
        <w:lastRenderedPageBreak/>
        <w:br w:type="page"/>
      </w:r>
    </w:p>
    <w:p w:rsidR="0024639F" w:rsidRDefault="001B28EE" w:rsidP="007C0D9C">
      <w:pPr>
        <w:pStyle w:val="Titre1"/>
      </w:pPr>
      <w:bookmarkStart w:id="24" w:name="_Toc468867299"/>
      <w:r>
        <w:lastRenderedPageBreak/>
        <w:t>I</w:t>
      </w:r>
      <w:r w:rsidR="007C0D9C">
        <w:t xml:space="preserve"> </w:t>
      </w:r>
      <w:r>
        <w:t>–</w:t>
      </w:r>
      <w:r w:rsidR="007C0D9C">
        <w:t xml:space="preserve"> </w:t>
      </w:r>
      <w:r w:rsidR="0024639F" w:rsidRPr="004E33AA">
        <w:t xml:space="preserve">Identité </w:t>
      </w:r>
      <w:r w:rsidR="0024639F">
        <w:t>de la personne</w:t>
      </w:r>
      <w:bookmarkEnd w:id="24"/>
      <w:r w:rsidR="0024639F">
        <w:t xml:space="preserve"> </w:t>
      </w:r>
    </w:p>
    <w:p w:rsidR="0024639F" w:rsidRDefault="0024639F" w:rsidP="00F90A8C">
      <w:r>
        <w:t xml:space="preserve">Cette partie reprend </w:t>
      </w:r>
      <w:r w:rsidR="005F3AAA">
        <w:t>l</w:t>
      </w:r>
      <w:r>
        <w:t xml:space="preserve">es informations sur </w:t>
      </w:r>
      <w:r w:rsidR="00922A7C">
        <w:t>l’identité et les coordonnées</w:t>
      </w:r>
      <w:r>
        <w:t xml:space="preserve"> de la personne </w:t>
      </w:r>
      <w:r w:rsidR="00944AF1">
        <w:t xml:space="preserve">dont la situation </w:t>
      </w:r>
      <w:r w:rsidR="00BA5420">
        <w:t>fait l’objet d’une évaluation</w:t>
      </w:r>
      <w:r>
        <w:t xml:space="preserve">. </w:t>
      </w:r>
      <w:r w:rsidR="005F3AAA">
        <w:t xml:space="preserve">Ces données </w:t>
      </w:r>
      <w:r w:rsidR="00FD137F">
        <w:t>recueillies dans le dossier de demande d’APA</w:t>
      </w:r>
      <w:r w:rsidR="00FD137F">
        <w:rPr>
          <w:rStyle w:val="Appelnotedebasdep"/>
        </w:rPr>
        <w:footnoteReference w:id="4"/>
      </w:r>
      <w:r w:rsidR="00FD137F">
        <w:t xml:space="preserve"> </w:t>
      </w:r>
      <w:r w:rsidR="005F3AAA">
        <w:t xml:space="preserve">sont déjà présentes dans le logiciel métier et peuvent </w:t>
      </w:r>
      <w:r w:rsidR="00BA5420">
        <w:t xml:space="preserve">être </w:t>
      </w:r>
      <w:r w:rsidR="005F3AAA">
        <w:t>reprise</w:t>
      </w:r>
      <w:r w:rsidR="00BA5420">
        <w:t>s</w:t>
      </w:r>
      <w:r w:rsidR="005F3AAA">
        <w:t xml:space="preserve"> automatique</w:t>
      </w:r>
      <w:r w:rsidR="00BA5420">
        <w:t>ment</w:t>
      </w:r>
      <w:r w:rsidR="005F3AAA">
        <w:t>.</w:t>
      </w:r>
    </w:p>
    <w:p w:rsidR="00767CA7" w:rsidRDefault="007C0D9C" w:rsidP="00AD491E">
      <w:pPr>
        <w:pStyle w:val="Titre2"/>
      </w:pPr>
      <w:bookmarkStart w:id="25" w:name="_Toc468867300"/>
      <w:r>
        <w:t>1</w:t>
      </w:r>
      <w:r w:rsidR="001B28EE">
        <w:t>.</w:t>
      </w:r>
      <w:r>
        <w:t xml:space="preserve"> </w:t>
      </w:r>
      <w:r w:rsidR="00767CA7">
        <w:t>Identité</w:t>
      </w:r>
      <w:bookmarkEnd w:id="25"/>
      <w:r w:rsidR="00767CA7">
        <w:t xml:space="preserve"> </w:t>
      </w:r>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55"/>
      </w:tblGrid>
      <w:tr w:rsidR="0041715B" w:rsidTr="00932FAF">
        <w:tc>
          <w:tcPr>
            <w:tcW w:w="2263" w:type="dxa"/>
          </w:tcPr>
          <w:p w:rsidR="0041715B" w:rsidRDefault="0041715B" w:rsidP="00B80F2F">
            <w:pPr>
              <w:jc w:val="center"/>
              <w:rPr>
                <w:b/>
              </w:rPr>
            </w:pPr>
            <w:r>
              <w:rPr>
                <w:b/>
              </w:rPr>
              <w:t>Items (</w:t>
            </w:r>
            <w:r w:rsidR="00F90FB2">
              <w:rPr>
                <w:b/>
              </w:rPr>
              <w:t>à</w:t>
            </w:r>
            <w:r>
              <w:rPr>
                <w:b/>
              </w:rPr>
              <w:t xml:space="preserve"> compléter)</w:t>
            </w:r>
          </w:p>
        </w:tc>
        <w:tc>
          <w:tcPr>
            <w:tcW w:w="7655" w:type="dxa"/>
          </w:tcPr>
          <w:p w:rsidR="0041715B" w:rsidRDefault="000E7340" w:rsidP="00B80F2F">
            <w:pPr>
              <w:jc w:val="center"/>
              <w:rPr>
                <w:b/>
              </w:rPr>
            </w:pPr>
            <w:r>
              <w:rPr>
                <w:b/>
              </w:rPr>
              <w:t>Précisions</w:t>
            </w:r>
          </w:p>
        </w:tc>
      </w:tr>
      <w:tr w:rsidR="0041715B" w:rsidRPr="0041715B" w:rsidTr="00932FAF">
        <w:tc>
          <w:tcPr>
            <w:tcW w:w="2263" w:type="dxa"/>
            <w:vAlign w:val="center"/>
          </w:tcPr>
          <w:p w:rsidR="0041715B" w:rsidRPr="0041715B" w:rsidRDefault="0041715B" w:rsidP="0041715B">
            <w:pPr>
              <w:rPr>
                <w:b/>
                <w:sz w:val="20"/>
              </w:rPr>
            </w:pPr>
            <w:r w:rsidRPr="0041715B">
              <w:rPr>
                <w:sz w:val="20"/>
              </w:rPr>
              <w:t>Nom de naissance</w:t>
            </w:r>
          </w:p>
        </w:tc>
        <w:tc>
          <w:tcPr>
            <w:tcW w:w="7655" w:type="dxa"/>
            <w:vAlign w:val="center"/>
          </w:tcPr>
          <w:p w:rsidR="0041715B" w:rsidRPr="0041715B" w:rsidRDefault="001B4A75" w:rsidP="001B4A75">
            <w:pPr>
              <w:rPr>
                <w:sz w:val="20"/>
              </w:rPr>
            </w:pPr>
            <w:r>
              <w:rPr>
                <w:sz w:val="20"/>
              </w:rPr>
              <w:t>Noter le n</w:t>
            </w:r>
            <w:r w:rsidR="0041715B" w:rsidRPr="0041715B">
              <w:rPr>
                <w:sz w:val="20"/>
              </w:rPr>
              <w:t>om figurant sur l’acte de naissance</w:t>
            </w:r>
            <w:r w:rsidR="008E7797">
              <w:rPr>
                <w:sz w:val="20"/>
              </w:rPr>
              <w:t>.</w:t>
            </w:r>
          </w:p>
        </w:tc>
      </w:tr>
      <w:tr w:rsidR="0041715B" w:rsidRPr="0041715B" w:rsidTr="00932FAF">
        <w:tc>
          <w:tcPr>
            <w:tcW w:w="2263" w:type="dxa"/>
            <w:vAlign w:val="center"/>
          </w:tcPr>
          <w:p w:rsidR="0041715B" w:rsidRPr="0041715B" w:rsidRDefault="0041715B" w:rsidP="0041715B">
            <w:pPr>
              <w:rPr>
                <w:b/>
                <w:sz w:val="20"/>
              </w:rPr>
            </w:pPr>
            <w:r w:rsidRPr="0041715B">
              <w:rPr>
                <w:sz w:val="20"/>
              </w:rPr>
              <w:t>Nom d’usage</w:t>
            </w:r>
          </w:p>
        </w:tc>
        <w:tc>
          <w:tcPr>
            <w:tcW w:w="7655" w:type="dxa"/>
            <w:vAlign w:val="center"/>
          </w:tcPr>
          <w:p w:rsidR="0041715B" w:rsidRPr="008E7797" w:rsidRDefault="001B4A75" w:rsidP="001B4A75">
            <w:pPr>
              <w:rPr>
                <w:rStyle w:val="Attribut-NonGrasNonItalique"/>
                <w:sz w:val="20"/>
                <w:szCs w:val="20"/>
              </w:rPr>
            </w:pPr>
            <w:r w:rsidRPr="006273C5">
              <w:rPr>
                <w:rStyle w:val="Attribut-Gras"/>
                <w:sz w:val="20"/>
                <w:szCs w:val="20"/>
              </w:rPr>
              <w:t>Exemples</w:t>
            </w:r>
            <w:r w:rsidRPr="008E7797">
              <w:rPr>
                <w:rStyle w:val="Attribut-NonGrasNonItalique"/>
                <w:sz w:val="20"/>
                <w:szCs w:val="20"/>
              </w:rPr>
              <w:t> : nom d’épouse, nom utilisé…</w:t>
            </w:r>
          </w:p>
        </w:tc>
      </w:tr>
      <w:tr w:rsidR="0041715B" w:rsidRPr="0041715B" w:rsidTr="00932FAF">
        <w:tc>
          <w:tcPr>
            <w:tcW w:w="2263" w:type="dxa"/>
            <w:vAlign w:val="center"/>
          </w:tcPr>
          <w:p w:rsidR="0041715B" w:rsidRPr="0041715B" w:rsidRDefault="0041715B" w:rsidP="0041715B">
            <w:pPr>
              <w:rPr>
                <w:b/>
                <w:sz w:val="20"/>
              </w:rPr>
            </w:pPr>
            <w:r w:rsidRPr="0041715B">
              <w:rPr>
                <w:sz w:val="20"/>
              </w:rPr>
              <w:t>Prénoms</w:t>
            </w:r>
          </w:p>
        </w:tc>
        <w:tc>
          <w:tcPr>
            <w:tcW w:w="7655" w:type="dxa"/>
            <w:vAlign w:val="center"/>
          </w:tcPr>
          <w:p w:rsidR="0041715B" w:rsidRPr="0041715B" w:rsidRDefault="0041715B" w:rsidP="0041715B">
            <w:pPr>
              <w:rPr>
                <w:b/>
                <w:sz w:val="20"/>
              </w:rPr>
            </w:pPr>
          </w:p>
        </w:tc>
      </w:tr>
      <w:tr w:rsidR="0041715B" w:rsidRPr="0041715B" w:rsidTr="00932FAF">
        <w:tc>
          <w:tcPr>
            <w:tcW w:w="2263" w:type="dxa"/>
            <w:vAlign w:val="center"/>
          </w:tcPr>
          <w:p w:rsidR="0041715B" w:rsidRPr="0041715B" w:rsidRDefault="0041715B" w:rsidP="0041715B">
            <w:pPr>
              <w:rPr>
                <w:b/>
                <w:sz w:val="20"/>
              </w:rPr>
            </w:pPr>
            <w:r w:rsidRPr="0041715B">
              <w:rPr>
                <w:sz w:val="20"/>
              </w:rPr>
              <w:t>Date de naissance</w:t>
            </w:r>
          </w:p>
        </w:tc>
        <w:tc>
          <w:tcPr>
            <w:tcW w:w="7655" w:type="dxa"/>
            <w:vAlign w:val="center"/>
          </w:tcPr>
          <w:p w:rsidR="0041715B" w:rsidRPr="0041715B" w:rsidRDefault="0041715B" w:rsidP="0041715B">
            <w:pPr>
              <w:rPr>
                <w:b/>
                <w:sz w:val="20"/>
              </w:rPr>
            </w:pPr>
          </w:p>
        </w:tc>
      </w:tr>
    </w:tbl>
    <w:p w:rsidR="0024639F" w:rsidRDefault="007C0D9C" w:rsidP="00AD491E">
      <w:pPr>
        <w:pStyle w:val="Titre2"/>
      </w:pPr>
      <w:bookmarkStart w:id="26" w:name="_Toc468867301"/>
      <w:r>
        <w:t>2</w:t>
      </w:r>
      <w:r w:rsidR="001B28EE">
        <w:t>.</w:t>
      </w:r>
      <w:r>
        <w:t xml:space="preserve"> </w:t>
      </w:r>
      <w:r w:rsidR="0024639F">
        <w:t>Coordonnées</w:t>
      </w:r>
      <w:bookmarkEnd w:id="26"/>
      <w:r w:rsidR="0024639F">
        <w:t xml:space="preserve"> </w:t>
      </w:r>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55"/>
      </w:tblGrid>
      <w:tr w:rsidR="00B80F2F" w:rsidTr="00932FAF">
        <w:tc>
          <w:tcPr>
            <w:tcW w:w="2263" w:type="dxa"/>
          </w:tcPr>
          <w:p w:rsidR="00B80F2F" w:rsidRDefault="00B80F2F" w:rsidP="00B80F2F">
            <w:pPr>
              <w:jc w:val="center"/>
              <w:rPr>
                <w:b/>
              </w:rPr>
            </w:pPr>
            <w:r>
              <w:rPr>
                <w:b/>
              </w:rPr>
              <w:t>Items (</w:t>
            </w:r>
            <w:r w:rsidR="00F90FB2">
              <w:rPr>
                <w:b/>
              </w:rPr>
              <w:t>à</w:t>
            </w:r>
            <w:r>
              <w:rPr>
                <w:b/>
              </w:rPr>
              <w:t xml:space="preserve"> compléter)</w:t>
            </w:r>
          </w:p>
        </w:tc>
        <w:tc>
          <w:tcPr>
            <w:tcW w:w="7655" w:type="dxa"/>
          </w:tcPr>
          <w:p w:rsidR="00B80F2F" w:rsidRDefault="001B2231" w:rsidP="00B80F2F">
            <w:pPr>
              <w:jc w:val="center"/>
              <w:rPr>
                <w:b/>
              </w:rPr>
            </w:pPr>
            <w:r>
              <w:rPr>
                <w:b/>
              </w:rPr>
              <w:t>Précisions</w:t>
            </w:r>
          </w:p>
        </w:tc>
      </w:tr>
      <w:tr w:rsidR="00B80F2F" w:rsidRPr="0041715B" w:rsidTr="00932FAF">
        <w:tc>
          <w:tcPr>
            <w:tcW w:w="2263" w:type="dxa"/>
            <w:vAlign w:val="center"/>
          </w:tcPr>
          <w:p w:rsidR="00B80F2F" w:rsidRPr="00B80F2F" w:rsidRDefault="00B80F2F" w:rsidP="00B80F2F">
            <w:pPr>
              <w:rPr>
                <w:b/>
                <w:sz w:val="20"/>
              </w:rPr>
            </w:pPr>
            <w:r w:rsidRPr="00B80F2F">
              <w:rPr>
                <w:sz w:val="20"/>
              </w:rPr>
              <w:t>Adresse</w:t>
            </w:r>
          </w:p>
        </w:tc>
        <w:tc>
          <w:tcPr>
            <w:tcW w:w="7655" w:type="dxa"/>
            <w:vAlign w:val="center"/>
          </w:tcPr>
          <w:p w:rsidR="00B80F2F" w:rsidRPr="00B80F2F" w:rsidRDefault="001B4A75" w:rsidP="001B4A75">
            <w:r>
              <w:rPr>
                <w:sz w:val="20"/>
              </w:rPr>
              <w:t>Noter d</w:t>
            </w:r>
            <w:r w:rsidR="008109AD" w:rsidRPr="008109AD">
              <w:rPr>
                <w:sz w:val="20"/>
              </w:rPr>
              <w:t>es éléments complémentaires à l’adresse tels que les codes d’accès dans le bâtiment</w:t>
            </w:r>
            <w:r w:rsidR="008E7797">
              <w:rPr>
                <w:sz w:val="20"/>
              </w:rPr>
              <w:t>.</w:t>
            </w:r>
          </w:p>
        </w:tc>
      </w:tr>
      <w:tr w:rsidR="00B80F2F" w:rsidRPr="0041715B" w:rsidTr="00932FAF">
        <w:tc>
          <w:tcPr>
            <w:tcW w:w="2263" w:type="dxa"/>
            <w:vAlign w:val="center"/>
          </w:tcPr>
          <w:p w:rsidR="00B80F2F" w:rsidRPr="00B80F2F" w:rsidRDefault="00B80F2F" w:rsidP="00B80F2F">
            <w:pPr>
              <w:rPr>
                <w:b/>
                <w:sz w:val="20"/>
              </w:rPr>
            </w:pPr>
            <w:r w:rsidRPr="00B80F2F">
              <w:rPr>
                <w:sz w:val="20"/>
              </w:rPr>
              <w:t>Téléphone fixe</w:t>
            </w:r>
          </w:p>
        </w:tc>
        <w:tc>
          <w:tcPr>
            <w:tcW w:w="7655" w:type="dxa"/>
            <w:vMerge w:val="restart"/>
            <w:vAlign w:val="center"/>
          </w:tcPr>
          <w:p w:rsidR="00B80F2F" w:rsidRPr="008E7797" w:rsidRDefault="00B80F2F" w:rsidP="008E7797">
            <w:pPr>
              <w:rPr>
                <w:sz w:val="20"/>
                <w:szCs w:val="20"/>
              </w:rPr>
            </w:pPr>
            <w:r w:rsidRPr="008E7797">
              <w:rPr>
                <w:sz w:val="20"/>
                <w:szCs w:val="20"/>
              </w:rPr>
              <w:t xml:space="preserve">Questionner la personne sur ses numéros de téléphone permet d’avoir une première approche des capacités cognitives de la personne et de s’assurer qu’elle </w:t>
            </w:r>
            <w:r w:rsidR="001B2231" w:rsidRPr="008E7797">
              <w:rPr>
                <w:sz w:val="20"/>
                <w:szCs w:val="20"/>
              </w:rPr>
              <w:t>est</w:t>
            </w:r>
            <w:r w:rsidRPr="008E7797">
              <w:rPr>
                <w:sz w:val="20"/>
                <w:szCs w:val="20"/>
              </w:rPr>
              <w:t xml:space="preserve"> en capacité de répondre au téléphone. </w:t>
            </w:r>
          </w:p>
        </w:tc>
      </w:tr>
      <w:tr w:rsidR="00B80F2F" w:rsidRPr="0041715B" w:rsidTr="00932FAF">
        <w:tc>
          <w:tcPr>
            <w:tcW w:w="2263" w:type="dxa"/>
            <w:vAlign w:val="center"/>
          </w:tcPr>
          <w:p w:rsidR="00B80F2F" w:rsidRPr="00B80F2F" w:rsidRDefault="00B80F2F" w:rsidP="00B80F2F">
            <w:pPr>
              <w:rPr>
                <w:b/>
                <w:sz w:val="20"/>
              </w:rPr>
            </w:pPr>
            <w:r w:rsidRPr="00B80F2F">
              <w:rPr>
                <w:sz w:val="20"/>
              </w:rPr>
              <w:t>Téléphone portable</w:t>
            </w:r>
          </w:p>
        </w:tc>
        <w:tc>
          <w:tcPr>
            <w:tcW w:w="7655" w:type="dxa"/>
            <w:vMerge/>
            <w:vAlign w:val="center"/>
          </w:tcPr>
          <w:p w:rsidR="00B80F2F" w:rsidRPr="00B80F2F" w:rsidRDefault="00B80F2F" w:rsidP="00B80F2F">
            <w:pPr>
              <w:rPr>
                <w:b/>
                <w:sz w:val="20"/>
              </w:rPr>
            </w:pPr>
          </w:p>
        </w:tc>
      </w:tr>
      <w:tr w:rsidR="00B80F2F" w:rsidRPr="0041715B" w:rsidTr="00932FAF">
        <w:tc>
          <w:tcPr>
            <w:tcW w:w="2263" w:type="dxa"/>
            <w:vAlign w:val="center"/>
          </w:tcPr>
          <w:p w:rsidR="00B80F2F" w:rsidRPr="00B80F2F" w:rsidRDefault="00B80F2F" w:rsidP="00B80F2F">
            <w:pPr>
              <w:rPr>
                <w:b/>
                <w:sz w:val="20"/>
              </w:rPr>
            </w:pPr>
            <w:r w:rsidRPr="00B80F2F">
              <w:rPr>
                <w:sz w:val="20"/>
              </w:rPr>
              <w:t>Adresse mail</w:t>
            </w:r>
          </w:p>
        </w:tc>
        <w:tc>
          <w:tcPr>
            <w:tcW w:w="7655" w:type="dxa"/>
            <w:vMerge/>
            <w:vAlign w:val="center"/>
          </w:tcPr>
          <w:p w:rsidR="00B80F2F" w:rsidRPr="00B80F2F" w:rsidRDefault="00B80F2F" w:rsidP="00B80F2F">
            <w:pPr>
              <w:rPr>
                <w:b/>
                <w:sz w:val="20"/>
              </w:rPr>
            </w:pPr>
          </w:p>
        </w:tc>
      </w:tr>
    </w:tbl>
    <w:p w:rsidR="00B044A7" w:rsidRDefault="00B044A7" w:rsidP="00767CA7">
      <w:pPr>
        <w:pStyle w:val="Titre6"/>
        <w:rPr>
          <w:b/>
          <w:color w:val="auto"/>
        </w:rPr>
      </w:pPr>
    </w:p>
    <w:p w:rsidR="00F018C7" w:rsidRDefault="00F018C7">
      <w:pPr>
        <w:spacing w:before="0" w:after="0" w:line="240" w:lineRule="auto"/>
      </w:pPr>
      <w:r>
        <w:br w:type="page"/>
      </w:r>
    </w:p>
    <w:p w:rsidR="00AD491E" w:rsidRDefault="00AD491E" w:rsidP="00AD491E">
      <w:pPr>
        <w:rPr>
          <w:rFonts w:eastAsia="MS Mincho"/>
          <w:bdr w:val="single" w:sz="24" w:space="0" w:color="E1007A"/>
          <w:shd w:val="clear" w:color="auto" w:fill="E1007A"/>
        </w:rPr>
      </w:pPr>
      <w:r>
        <w:lastRenderedPageBreak/>
        <w:br w:type="page"/>
      </w:r>
    </w:p>
    <w:p w:rsidR="00387ECD" w:rsidRDefault="001B28EE" w:rsidP="00AD491E">
      <w:pPr>
        <w:pStyle w:val="Titre1"/>
      </w:pPr>
      <w:bookmarkStart w:id="27" w:name="_Toc468867302"/>
      <w:r>
        <w:lastRenderedPageBreak/>
        <w:t>II</w:t>
      </w:r>
      <w:r w:rsidR="007C0D9C">
        <w:t xml:space="preserve"> </w:t>
      </w:r>
      <w:r>
        <w:t>–</w:t>
      </w:r>
      <w:r w:rsidR="007C0D9C">
        <w:t xml:space="preserve"> </w:t>
      </w:r>
      <w:r w:rsidR="00F90FB2">
        <w:t>É</w:t>
      </w:r>
      <w:r w:rsidR="00387ECD">
        <w:t>léments concernant l’organisation de l’évaluation</w:t>
      </w:r>
      <w:bookmarkEnd w:id="27"/>
      <w:r w:rsidR="00387ECD">
        <w:t xml:space="preserve"> </w:t>
      </w:r>
    </w:p>
    <w:p w:rsidR="009C005A" w:rsidRDefault="005F3AAA" w:rsidP="005F3AAA">
      <w:r w:rsidRPr="000E652C">
        <w:t xml:space="preserve">Cette partie permet d’identifier les éléments relatifs aux modalités d’organisation de la visite à domicile. </w:t>
      </w:r>
      <w:r w:rsidR="00334BAE">
        <w:t xml:space="preserve">La date de complétude du dossier permet de suivre le délai de </w:t>
      </w:r>
      <w:r w:rsidR="008E7797">
        <w:t xml:space="preserve">trente </w:t>
      </w:r>
      <w:r w:rsidR="00334BAE">
        <w:t>jour</w:t>
      </w:r>
      <w:r w:rsidR="00334BAE" w:rsidRPr="001B4201">
        <w:t>s</w:t>
      </w:r>
      <w:r w:rsidR="00334BAE">
        <w:rPr>
          <w:rStyle w:val="Appelnotedebasdep"/>
        </w:rPr>
        <w:footnoteReference w:id="5"/>
      </w:r>
      <w:r w:rsidR="00334BAE" w:rsidRPr="001B4201">
        <w:t xml:space="preserve"> </w:t>
      </w:r>
      <w:r w:rsidR="00334BAE">
        <w:t xml:space="preserve">dont dispose le département pour </w:t>
      </w:r>
      <w:r w:rsidR="009C005A" w:rsidRPr="001B4201">
        <w:t>communiquer une proposition de plan d’aide</w:t>
      </w:r>
      <w:r w:rsidR="00334BAE">
        <w:t xml:space="preserve">. </w:t>
      </w:r>
    </w:p>
    <w:p w:rsidR="00AE16ED" w:rsidRDefault="001B28EE" w:rsidP="00AD491E">
      <w:pPr>
        <w:pStyle w:val="Titre2"/>
      </w:pPr>
      <w:bookmarkStart w:id="28" w:name="_Toc468867303"/>
      <w:r>
        <w:t>1.</w:t>
      </w:r>
      <w:r w:rsidR="007C0D9C">
        <w:t xml:space="preserve"> </w:t>
      </w:r>
      <w:r w:rsidR="00AE16ED" w:rsidRPr="00F90A8C">
        <w:t>Dossier</w:t>
      </w:r>
      <w:r w:rsidR="00AE16ED">
        <w:t xml:space="preserve"> de demande</w:t>
      </w:r>
      <w:bookmarkEnd w:id="28"/>
      <w:r w:rsidR="00AE16ED">
        <w:t xml:space="preserve"> </w:t>
      </w:r>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55"/>
      </w:tblGrid>
      <w:tr w:rsidR="001171F8" w:rsidTr="004A54CC">
        <w:tc>
          <w:tcPr>
            <w:tcW w:w="2263" w:type="dxa"/>
          </w:tcPr>
          <w:p w:rsidR="001171F8" w:rsidRDefault="001171F8" w:rsidP="005E7F10">
            <w:pPr>
              <w:jc w:val="center"/>
              <w:rPr>
                <w:b/>
              </w:rPr>
            </w:pPr>
            <w:r>
              <w:rPr>
                <w:b/>
              </w:rPr>
              <w:t>Items (</w:t>
            </w:r>
            <w:r w:rsidR="00F90FB2">
              <w:rPr>
                <w:b/>
              </w:rPr>
              <w:t>à</w:t>
            </w:r>
            <w:r>
              <w:rPr>
                <w:b/>
              </w:rPr>
              <w:t xml:space="preserve"> compléter)</w:t>
            </w:r>
          </w:p>
        </w:tc>
        <w:tc>
          <w:tcPr>
            <w:tcW w:w="7655" w:type="dxa"/>
          </w:tcPr>
          <w:p w:rsidR="001171F8" w:rsidRDefault="001B2231" w:rsidP="005E7F10">
            <w:pPr>
              <w:jc w:val="center"/>
              <w:rPr>
                <w:b/>
              </w:rPr>
            </w:pPr>
            <w:r>
              <w:rPr>
                <w:b/>
              </w:rPr>
              <w:t>Précisions</w:t>
            </w:r>
          </w:p>
        </w:tc>
      </w:tr>
      <w:tr w:rsidR="001171F8" w:rsidRPr="001171F8" w:rsidTr="004A54CC">
        <w:tc>
          <w:tcPr>
            <w:tcW w:w="2263" w:type="dxa"/>
            <w:vAlign w:val="center"/>
          </w:tcPr>
          <w:p w:rsidR="001171F8" w:rsidRPr="001171F8" w:rsidRDefault="001171F8" w:rsidP="005E7F10">
            <w:pPr>
              <w:rPr>
                <w:b/>
                <w:sz w:val="20"/>
              </w:rPr>
            </w:pPr>
            <w:r w:rsidRPr="001171F8">
              <w:rPr>
                <w:sz w:val="20"/>
              </w:rPr>
              <w:t>Date de complétude du dossier</w:t>
            </w:r>
          </w:p>
        </w:tc>
        <w:tc>
          <w:tcPr>
            <w:tcW w:w="7655" w:type="dxa"/>
            <w:vMerge w:val="restart"/>
            <w:vAlign w:val="center"/>
          </w:tcPr>
          <w:p w:rsidR="001171F8" w:rsidRPr="001171F8" w:rsidRDefault="001171F8" w:rsidP="001171F8">
            <w:pPr>
              <w:rPr>
                <w:sz w:val="20"/>
              </w:rPr>
            </w:pPr>
            <w:r w:rsidRPr="001171F8">
              <w:rPr>
                <w:sz w:val="20"/>
              </w:rPr>
              <w:t>Ces éléments peuvent être retrouvés dans le dossier d’instruction de la demande.</w:t>
            </w:r>
          </w:p>
        </w:tc>
      </w:tr>
      <w:tr w:rsidR="001171F8" w:rsidRPr="001171F8" w:rsidTr="004A54CC">
        <w:tc>
          <w:tcPr>
            <w:tcW w:w="2263" w:type="dxa"/>
            <w:vAlign w:val="center"/>
          </w:tcPr>
          <w:p w:rsidR="001171F8" w:rsidRPr="001171F8" w:rsidRDefault="001171F8" w:rsidP="005E7F10">
            <w:pPr>
              <w:rPr>
                <w:b/>
                <w:sz w:val="20"/>
              </w:rPr>
            </w:pPr>
            <w:r w:rsidRPr="001171F8">
              <w:rPr>
                <w:sz w:val="20"/>
              </w:rPr>
              <w:t>Numéro de dossier</w:t>
            </w:r>
          </w:p>
        </w:tc>
        <w:tc>
          <w:tcPr>
            <w:tcW w:w="7655" w:type="dxa"/>
            <w:vMerge/>
            <w:vAlign w:val="center"/>
          </w:tcPr>
          <w:p w:rsidR="001171F8" w:rsidRPr="001171F8" w:rsidRDefault="001171F8" w:rsidP="005E7F10">
            <w:pPr>
              <w:pStyle w:val="Titre6"/>
              <w:outlineLvl w:val="5"/>
              <w:rPr>
                <w:sz w:val="20"/>
              </w:rPr>
            </w:pPr>
          </w:p>
        </w:tc>
      </w:tr>
    </w:tbl>
    <w:p w:rsidR="00AE16ED" w:rsidRPr="00F90A8C" w:rsidRDefault="007C0D9C" w:rsidP="00AD491E">
      <w:pPr>
        <w:pStyle w:val="Titre2"/>
      </w:pPr>
      <w:bookmarkStart w:id="29" w:name="_Toc468867304"/>
      <w:r>
        <w:t>2</w:t>
      </w:r>
      <w:r w:rsidR="001B28EE">
        <w:t>.</w:t>
      </w:r>
      <w:r>
        <w:t xml:space="preserve"> </w:t>
      </w:r>
      <w:r w:rsidR="00AE16ED" w:rsidRPr="00F90A8C">
        <w:t>Modalités de l’évaluation</w:t>
      </w:r>
      <w:bookmarkEnd w:id="29"/>
      <w:r w:rsidR="00AE16ED" w:rsidRPr="00F90A8C">
        <w:t xml:space="preserve"> </w:t>
      </w:r>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55"/>
      </w:tblGrid>
      <w:tr w:rsidR="00BB00BD" w:rsidTr="004A54CC">
        <w:tc>
          <w:tcPr>
            <w:tcW w:w="2263" w:type="dxa"/>
          </w:tcPr>
          <w:p w:rsidR="00BB00BD" w:rsidRDefault="00BB00BD" w:rsidP="005E7F10">
            <w:pPr>
              <w:jc w:val="center"/>
              <w:rPr>
                <w:b/>
              </w:rPr>
            </w:pPr>
            <w:r>
              <w:rPr>
                <w:b/>
              </w:rPr>
              <w:t>Items (</w:t>
            </w:r>
            <w:r w:rsidR="00F90FB2">
              <w:rPr>
                <w:b/>
              </w:rPr>
              <w:t>à</w:t>
            </w:r>
            <w:r>
              <w:rPr>
                <w:b/>
              </w:rPr>
              <w:t xml:space="preserve"> compléter)</w:t>
            </w:r>
          </w:p>
        </w:tc>
        <w:tc>
          <w:tcPr>
            <w:tcW w:w="7655" w:type="dxa"/>
          </w:tcPr>
          <w:p w:rsidR="00BB00BD" w:rsidRDefault="001B2231" w:rsidP="005E7F10">
            <w:pPr>
              <w:jc w:val="center"/>
              <w:rPr>
                <w:b/>
              </w:rPr>
            </w:pPr>
            <w:r>
              <w:rPr>
                <w:b/>
              </w:rPr>
              <w:t>Précisions</w:t>
            </w:r>
          </w:p>
        </w:tc>
      </w:tr>
      <w:tr w:rsidR="00BB00BD" w:rsidRPr="00BB00BD" w:rsidTr="004A54CC">
        <w:tc>
          <w:tcPr>
            <w:tcW w:w="2263" w:type="dxa"/>
            <w:vAlign w:val="center"/>
          </w:tcPr>
          <w:p w:rsidR="00BB00BD" w:rsidRPr="00BB00BD" w:rsidRDefault="00BB00BD" w:rsidP="00BB00BD">
            <w:pPr>
              <w:rPr>
                <w:b/>
                <w:sz w:val="20"/>
              </w:rPr>
            </w:pPr>
            <w:r w:rsidRPr="00BB00BD">
              <w:rPr>
                <w:sz w:val="20"/>
              </w:rPr>
              <w:t>Date(s) de l’évaluation</w:t>
            </w:r>
          </w:p>
        </w:tc>
        <w:tc>
          <w:tcPr>
            <w:tcW w:w="7655" w:type="dxa"/>
            <w:vMerge w:val="restart"/>
            <w:vAlign w:val="center"/>
          </w:tcPr>
          <w:p w:rsidR="001B4A75" w:rsidRDefault="001B4A75" w:rsidP="00BB00BD">
            <w:pPr>
              <w:rPr>
                <w:sz w:val="20"/>
              </w:rPr>
            </w:pPr>
            <w:r>
              <w:rPr>
                <w:sz w:val="20"/>
              </w:rPr>
              <w:t>C</w:t>
            </w:r>
            <w:r w:rsidR="00BB00BD" w:rsidRPr="00BB00BD">
              <w:rPr>
                <w:sz w:val="20"/>
              </w:rPr>
              <w:t xml:space="preserve">orrespond à la date de la visite au domicile de la personne et au professionnel s’étant rendu au domicile de la personne pour l’évaluation. </w:t>
            </w:r>
          </w:p>
          <w:p w:rsidR="00BB00BD" w:rsidRPr="00BB00BD" w:rsidRDefault="001B4A75" w:rsidP="00BB00BD">
            <w:pPr>
              <w:rPr>
                <w:sz w:val="20"/>
              </w:rPr>
            </w:pPr>
            <w:r>
              <w:rPr>
                <w:sz w:val="20"/>
              </w:rPr>
              <w:t>Noter les différentes dates s</w:t>
            </w:r>
            <w:r w:rsidRPr="00BB00BD">
              <w:rPr>
                <w:sz w:val="20"/>
              </w:rPr>
              <w:t>i plusieurs visites sont organisées</w:t>
            </w:r>
            <w:r>
              <w:rPr>
                <w:sz w:val="20"/>
              </w:rPr>
              <w:t>.</w:t>
            </w:r>
          </w:p>
        </w:tc>
      </w:tr>
      <w:tr w:rsidR="00BB00BD" w:rsidRPr="00BB00BD" w:rsidTr="004A54CC">
        <w:tc>
          <w:tcPr>
            <w:tcW w:w="2263" w:type="dxa"/>
            <w:vAlign w:val="center"/>
          </w:tcPr>
          <w:p w:rsidR="00BB00BD" w:rsidRPr="00BB00BD" w:rsidRDefault="00BB00BD" w:rsidP="00BB00BD">
            <w:pPr>
              <w:rPr>
                <w:b/>
                <w:sz w:val="20"/>
              </w:rPr>
            </w:pPr>
            <w:r w:rsidRPr="00BB00BD">
              <w:rPr>
                <w:sz w:val="20"/>
              </w:rPr>
              <w:t>Nom et fonction de chaque évaluateur</w:t>
            </w:r>
          </w:p>
        </w:tc>
        <w:tc>
          <w:tcPr>
            <w:tcW w:w="7655" w:type="dxa"/>
            <w:vMerge/>
            <w:vAlign w:val="center"/>
          </w:tcPr>
          <w:p w:rsidR="00BB00BD" w:rsidRPr="00BB00BD" w:rsidRDefault="00BB00BD" w:rsidP="00BB00BD">
            <w:pPr>
              <w:pStyle w:val="Titre6"/>
              <w:outlineLvl w:val="5"/>
              <w:rPr>
                <w:sz w:val="20"/>
              </w:rPr>
            </w:pPr>
          </w:p>
        </w:tc>
      </w:tr>
    </w:tbl>
    <w:p w:rsidR="007C0D9C" w:rsidRDefault="007C0D9C" w:rsidP="006273C5">
      <w:r>
        <w:br w:type="page"/>
      </w:r>
    </w:p>
    <w:p w:rsidR="00AE16ED" w:rsidRDefault="007C0D9C" w:rsidP="00AD491E">
      <w:pPr>
        <w:pStyle w:val="Titre2"/>
      </w:pPr>
      <w:bookmarkStart w:id="30" w:name="_Toc468867305"/>
      <w:r>
        <w:lastRenderedPageBreak/>
        <w:t>3</w:t>
      </w:r>
      <w:r w:rsidR="001B28EE">
        <w:t>.</w:t>
      </w:r>
      <w:r>
        <w:t xml:space="preserve"> </w:t>
      </w:r>
      <w:r w:rsidR="00AE16ED" w:rsidRPr="00E54530">
        <w:t>Tiers</w:t>
      </w:r>
      <w:r w:rsidR="00AE16ED">
        <w:t xml:space="preserve"> </w:t>
      </w:r>
      <w:r w:rsidR="00AE16ED" w:rsidRPr="009F5139">
        <w:t>rencontrés</w:t>
      </w:r>
      <w:r w:rsidR="00F90FB2">
        <w:t>/</w:t>
      </w:r>
      <w:r w:rsidR="00AE16ED">
        <w:t>contactés</w:t>
      </w:r>
      <w:bookmarkEnd w:id="30"/>
    </w:p>
    <w:tbl>
      <w:tblPr>
        <w:tblStyle w:val="Grilledutableau"/>
        <w:tblW w:w="9918" w:type="dxa"/>
        <w:tblBorders>
          <w:top w:val="single" w:sz="4" w:space="0" w:color="000000" w:themeColor="text1"/>
          <w:left w:val="single" w:sz="4" w:space="0" w:color="auto"/>
          <w:bottom w:val="single" w:sz="4" w:space="0" w:color="000000" w:themeColor="text1"/>
          <w:right w:val="single" w:sz="4" w:space="0" w:color="000000" w:themeColor="text1"/>
          <w:insideH w:val="single" w:sz="4" w:space="0" w:color="000000" w:themeColor="text1"/>
          <w:insideV w:val="single" w:sz="4" w:space="0" w:color="auto"/>
        </w:tblBorders>
        <w:tblLook w:val="04A0" w:firstRow="1" w:lastRow="0" w:firstColumn="1" w:lastColumn="0" w:noHBand="0" w:noVBand="1"/>
      </w:tblPr>
      <w:tblGrid>
        <w:gridCol w:w="2263"/>
        <w:gridCol w:w="7655"/>
      </w:tblGrid>
      <w:tr w:rsidR="004F075E" w:rsidTr="004A54CC">
        <w:tc>
          <w:tcPr>
            <w:tcW w:w="2263" w:type="dxa"/>
          </w:tcPr>
          <w:p w:rsidR="004F075E" w:rsidRDefault="004F075E" w:rsidP="005E7F10">
            <w:pPr>
              <w:jc w:val="center"/>
              <w:rPr>
                <w:b/>
              </w:rPr>
            </w:pPr>
            <w:r>
              <w:rPr>
                <w:b/>
              </w:rPr>
              <w:t>Items (</w:t>
            </w:r>
            <w:r w:rsidR="00F90FB2">
              <w:rPr>
                <w:b/>
              </w:rPr>
              <w:t>à</w:t>
            </w:r>
            <w:r>
              <w:rPr>
                <w:b/>
              </w:rPr>
              <w:t xml:space="preserve"> compléter)</w:t>
            </w:r>
          </w:p>
        </w:tc>
        <w:tc>
          <w:tcPr>
            <w:tcW w:w="7655" w:type="dxa"/>
          </w:tcPr>
          <w:p w:rsidR="004F075E" w:rsidRDefault="001B2231" w:rsidP="005E7F10">
            <w:pPr>
              <w:jc w:val="center"/>
              <w:rPr>
                <w:b/>
              </w:rPr>
            </w:pPr>
            <w:r>
              <w:rPr>
                <w:b/>
              </w:rPr>
              <w:t>Précisions</w:t>
            </w:r>
          </w:p>
        </w:tc>
      </w:tr>
      <w:tr w:rsidR="005F3AE2" w:rsidRPr="00BB00BD" w:rsidTr="004A54CC">
        <w:tc>
          <w:tcPr>
            <w:tcW w:w="2263" w:type="dxa"/>
            <w:vAlign w:val="center"/>
          </w:tcPr>
          <w:p w:rsidR="005F3AE2" w:rsidRPr="004F075E" w:rsidRDefault="005F3AE2" w:rsidP="004F075E">
            <w:pPr>
              <w:rPr>
                <w:b/>
                <w:sz w:val="20"/>
              </w:rPr>
            </w:pPr>
            <w:r w:rsidRPr="004F075E">
              <w:rPr>
                <w:sz w:val="20"/>
              </w:rPr>
              <w:t>Nom</w:t>
            </w:r>
          </w:p>
        </w:tc>
        <w:tc>
          <w:tcPr>
            <w:tcW w:w="7655" w:type="dxa"/>
            <w:vMerge w:val="restart"/>
            <w:vAlign w:val="center"/>
          </w:tcPr>
          <w:p w:rsidR="005F3AE2" w:rsidRPr="004F075E" w:rsidRDefault="005F3AE2" w:rsidP="00382459">
            <w:pPr>
              <w:rPr>
                <w:sz w:val="20"/>
              </w:rPr>
            </w:pPr>
            <w:r>
              <w:rPr>
                <w:sz w:val="20"/>
              </w:rPr>
              <w:t>P</w:t>
            </w:r>
            <w:r w:rsidRPr="004F075E">
              <w:rPr>
                <w:sz w:val="20"/>
              </w:rPr>
              <w:t>lusieurs tiers peuvent être présen</w:t>
            </w:r>
            <w:r w:rsidR="00382459">
              <w:rPr>
                <w:sz w:val="20"/>
              </w:rPr>
              <w:t xml:space="preserve">ts lors de la visite à domicile, par exemple : </w:t>
            </w:r>
            <w:r w:rsidRPr="004F075E">
              <w:rPr>
                <w:sz w:val="20"/>
              </w:rPr>
              <w:t xml:space="preserve">un membre de la famille, de l’entourage, un professionnel d’un service d’aide à </w:t>
            </w:r>
            <w:r>
              <w:rPr>
                <w:sz w:val="20"/>
              </w:rPr>
              <w:t>domicile ou un médecin</w:t>
            </w:r>
            <w:r w:rsidR="008E7797">
              <w:rPr>
                <w:sz w:val="20"/>
              </w:rPr>
              <w:t>.</w:t>
            </w:r>
          </w:p>
        </w:tc>
      </w:tr>
      <w:tr w:rsidR="005F3AE2" w:rsidRPr="00BB00BD" w:rsidTr="004A54CC">
        <w:tc>
          <w:tcPr>
            <w:tcW w:w="2263" w:type="dxa"/>
            <w:vAlign w:val="center"/>
          </w:tcPr>
          <w:p w:rsidR="005F3AE2" w:rsidRPr="004F075E" w:rsidRDefault="005F3AE2" w:rsidP="004F075E">
            <w:pPr>
              <w:rPr>
                <w:b/>
                <w:sz w:val="20"/>
              </w:rPr>
            </w:pPr>
            <w:r w:rsidRPr="004F075E">
              <w:rPr>
                <w:sz w:val="20"/>
              </w:rPr>
              <w:t>Prénom</w:t>
            </w:r>
          </w:p>
        </w:tc>
        <w:tc>
          <w:tcPr>
            <w:tcW w:w="7655" w:type="dxa"/>
            <w:vMerge/>
            <w:vAlign w:val="center"/>
          </w:tcPr>
          <w:p w:rsidR="005F3AE2" w:rsidRPr="004F075E" w:rsidRDefault="005F3AE2" w:rsidP="004F075E">
            <w:pPr>
              <w:rPr>
                <w:sz w:val="20"/>
              </w:rPr>
            </w:pPr>
          </w:p>
        </w:tc>
      </w:tr>
      <w:tr w:rsidR="005F3AE2" w:rsidRPr="00BB00BD" w:rsidTr="004A54CC">
        <w:tc>
          <w:tcPr>
            <w:tcW w:w="2263" w:type="dxa"/>
            <w:vAlign w:val="center"/>
          </w:tcPr>
          <w:p w:rsidR="005F3AE2" w:rsidRPr="004F075E" w:rsidRDefault="005F3AE2" w:rsidP="004F075E">
            <w:pPr>
              <w:rPr>
                <w:sz w:val="20"/>
              </w:rPr>
            </w:pPr>
            <w:r w:rsidRPr="004F075E">
              <w:rPr>
                <w:sz w:val="20"/>
              </w:rPr>
              <w:t>Lien</w:t>
            </w:r>
          </w:p>
        </w:tc>
        <w:tc>
          <w:tcPr>
            <w:tcW w:w="7655" w:type="dxa"/>
            <w:vMerge/>
            <w:vAlign w:val="center"/>
          </w:tcPr>
          <w:p w:rsidR="005F3AE2" w:rsidRPr="004F075E" w:rsidRDefault="005F3AE2" w:rsidP="004F075E">
            <w:pPr>
              <w:rPr>
                <w:sz w:val="20"/>
              </w:rPr>
            </w:pPr>
          </w:p>
        </w:tc>
      </w:tr>
      <w:tr w:rsidR="004F075E" w:rsidRPr="00BB00BD" w:rsidTr="004A54CC">
        <w:tc>
          <w:tcPr>
            <w:tcW w:w="2263" w:type="dxa"/>
            <w:vAlign w:val="center"/>
          </w:tcPr>
          <w:p w:rsidR="004F075E" w:rsidRPr="004F075E" w:rsidRDefault="004F075E" w:rsidP="004F075E">
            <w:pPr>
              <w:rPr>
                <w:sz w:val="20"/>
              </w:rPr>
            </w:pPr>
            <w:r w:rsidRPr="004F075E">
              <w:rPr>
                <w:sz w:val="20"/>
              </w:rPr>
              <w:t>Coordonnées</w:t>
            </w:r>
          </w:p>
        </w:tc>
        <w:tc>
          <w:tcPr>
            <w:tcW w:w="7655" w:type="dxa"/>
            <w:vAlign w:val="center"/>
          </w:tcPr>
          <w:p w:rsidR="004F075E" w:rsidRPr="006273C5" w:rsidRDefault="001B4A75" w:rsidP="004F075E">
            <w:pPr>
              <w:rPr>
                <w:rStyle w:val="Attribut-NonGrasNonItalique"/>
                <w:sz w:val="20"/>
                <w:szCs w:val="20"/>
              </w:rPr>
            </w:pPr>
            <w:r w:rsidRPr="006273C5">
              <w:rPr>
                <w:rStyle w:val="Attribut-Gras"/>
                <w:sz w:val="20"/>
                <w:szCs w:val="20"/>
              </w:rPr>
              <w:t>Exemples</w:t>
            </w:r>
            <w:r w:rsidRPr="006273C5">
              <w:rPr>
                <w:rStyle w:val="Attribut-NonGrasNonItalique"/>
                <w:sz w:val="20"/>
                <w:szCs w:val="20"/>
              </w:rPr>
              <w:t xml:space="preserve"> : </w:t>
            </w:r>
            <w:r w:rsidR="00916627">
              <w:rPr>
                <w:rStyle w:val="Attribut-NonGrasNonItalique"/>
                <w:sz w:val="20"/>
                <w:szCs w:val="20"/>
              </w:rPr>
              <w:t>a</w:t>
            </w:r>
            <w:r w:rsidR="004F075E" w:rsidRPr="006273C5">
              <w:rPr>
                <w:rStyle w:val="Attribut-NonGrasNonItalique"/>
                <w:sz w:val="20"/>
                <w:szCs w:val="20"/>
              </w:rPr>
              <w:t>dresse</w:t>
            </w:r>
            <w:r w:rsidR="00382459" w:rsidRPr="006273C5">
              <w:rPr>
                <w:rStyle w:val="Attribut-NonGrasNonItalique"/>
                <w:sz w:val="20"/>
                <w:szCs w:val="20"/>
              </w:rPr>
              <w:t xml:space="preserve"> postale</w:t>
            </w:r>
            <w:r w:rsidR="004F075E" w:rsidRPr="006273C5">
              <w:rPr>
                <w:rStyle w:val="Attribut-NonGrasNonItalique"/>
                <w:sz w:val="20"/>
                <w:szCs w:val="20"/>
              </w:rPr>
              <w:t>, numéros de téléphone, adresse mail</w:t>
            </w:r>
            <w:r w:rsidR="008E7797" w:rsidRPr="006273C5">
              <w:rPr>
                <w:rStyle w:val="Attribut-NonGrasNonItalique"/>
                <w:sz w:val="20"/>
                <w:szCs w:val="20"/>
              </w:rPr>
              <w:t>.</w:t>
            </w:r>
          </w:p>
        </w:tc>
      </w:tr>
    </w:tbl>
    <w:p w:rsidR="00AE16ED" w:rsidRPr="00AD491E" w:rsidRDefault="007C0D9C" w:rsidP="00AD491E">
      <w:pPr>
        <w:pStyle w:val="Titre2"/>
        <w:rPr>
          <w:rStyle w:val="Titre3Car"/>
          <w:b w:val="0"/>
          <w:color w:val="000000" w:themeColor="text1"/>
          <w:sz w:val="40"/>
        </w:rPr>
      </w:pPr>
      <w:bookmarkStart w:id="31" w:name="_Toc468867306"/>
      <w:r>
        <w:rPr>
          <w:rStyle w:val="Titre3Car"/>
          <w:b w:val="0"/>
          <w:color w:val="000000" w:themeColor="text1"/>
          <w:sz w:val="40"/>
        </w:rPr>
        <w:t>4</w:t>
      </w:r>
      <w:r w:rsidR="001B28EE">
        <w:rPr>
          <w:rStyle w:val="Titre3Car"/>
          <w:b w:val="0"/>
          <w:color w:val="000000" w:themeColor="text1"/>
          <w:sz w:val="40"/>
        </w:rPr>
        <w:t>.</w:t>
      </w:r>
      <w:r>
        <w:rPr>
          <w:rStyle w:val="Titre3Car"/>
          <w:b w:val="0"/>
          <w:color w:val="000000" w:themeColor="text1"/>
          <w:sz w:val="40"/>
        </w:rPr>
        <w:t xml:space="preserve"> </w:t>
      </w:r>
      <w:r w:rsidR="00AE16ED" w:rsidRPr="00AD491E">
        <w:rPr>
          <w:rStyle w:val="Titre3Car"/>
          <w:b w:val="0"/>
          <w:color w:val="000000" w:themeColor="text1"/>
          <w:sz w:val="40"/>
        </w:rPr>
        <w:t>Personne référente</w:t>
      </w:r>
      <w:bookmarkEnd w:id="31"/>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55"/>
      </w:tblGrid>
      <w:tr w:rsidR="005F3AE2" w:rsidTr="00C432C8">
        <w:tc>
          <w:tcPr>
            <w:tcW w:w="2263" w:type="dxa"/>
          </w:tcPr>
          <w:p w:rsidR="005F3AE2" w:rsidRDefault="005F3AE2" w:rsidP="005E7F10">
            <w:pPr>
              <w:jc w:val="center"/>
              <w:rPr>
                <w:b/>
              </w:rPr>
            </w:pPr>
            <w:r>
              <w:rPr>
                <w:b/>
              </w:rPr>
              <w:t>Items (</w:t>
            </w:r>
            <w:r w:rsidR="00F90FB2">
              <w:rPr>
                <w:b/>
              </w:rPr>
              <w:t>à</w:t>
            </w:r>
            <w:r>
              <w:rPr>
                <w:b/>
              </w:rPr>
              <w:t xml:space="preserve"> compléter)</w:t>
            </w:r>
          </w:p>
        </w:tc>
        <w:tc>
          <w:tcPr>
            <w:tcW w:w="7655" w:type="dxa"/>
          </w:tcPr>
          <w:p w:rsidR="005F3AE2" w:rsidRDefault="00FE2CB8" w:rsidP="005E7F10">
            <w:pPr>
              <w:jc w:val="center"/>
              <w:rPr>
                <w:b/>
              </w:rPr>
            </w:pPr>
            <w:r>
              <w:rPr>
                <w:b/>
              </w:rPr>
              <w:t>Précisions</w:t>
            </w:r>
          </w:p>
        </w:tc>
      </w:tr>
      <w:tr w:rsidR="001B4A75" w:rsidRPr="00BB00BD" w:rsidTr="00C432C8">
        <w:trPr>
          <w:trHeight w:val="690"/>
        </w:trPr>
        <w:tc>
          <w:tcPr>
            <w:tcW w:w="2263" w:type="dxa"/>
            <w:vAlign w:val="center"/>
          </w:tcPr>
          <w:p w:rsidR="001B4A75" w:rsidRPr="005F3AE2" w:rsidRDefault="001B4A75" w:rsidP="005F3AE2">
            <w:pPr>
              <w:rPr>
                <w:rFonts w:cs="Arial"/>
                <w:b/>
                <w:sz w:val="20"/>
              </w:rPr>
            </w:pPr>
            <w:r w:rsidRPr="005F3AE2">
              <w:rPr>
                <w:rFonts w:cs="Arial"/>
                <w:sz w:val="20"/>
              </w:rPr>
              <w:t>Nom</w:t>
            </w:r>
          </w:p>
        </w:tc>
        <w:tc>
          <w:tcPr>
            <w:tcW w:w="7655" w:type="dxa"/>
            <w:vMerge w:val="restart"/>
            <w:vAlign w:val="center"/>
          </w:tcPr>
          <w:p w:rsidR="001B4A75" w:rsidRPr="005F3AE2" w:rsidRDefault="001B4A75" w:rsidP="006273C5">
            <w:pPr>
              <w:rPr>
                <w:rFonts w:cs="Arial"/>
                <w:sz w:val="20"/>
              </w:rPr>
            </w:pPr>
            <w:proofErr w:type="spellStart"/>
            <w:r>
              <w:rPr>
                <w:rFonts w:cs="Arial"/>
                <w:sz w:val="20"/>
              </w:rPr>
              <w:t>P</w:t>
            </w:r>
            <w:r w:rsidRPr="005F3AE2">
              <w:rPr>
                <w:rFonts w:cs="Arial"/>
                <w:sz w:val="20"/>
              </w:rPr>
              <w:t>eut</w:t>
            </w:r>
            <w:r w:rsidR="006273C5">
              <w:rPr>
                <w:rFonts w:cs="Arial"/>
                <w:sz w:val="20"/>
              </w:rPr>
              <w:t xml:space="preserve"> </w:t>
            </w:r>
            <w:r w:rsidRPr="005F3AE2">
              <w:rPr>
                <w:rFonts w:cs="Arial"/>
                <w:sz w:val="20"/>
              </w:rPr>
              <w:t>être</w:t>
            </w:r>
            <w:proofErr w:type="spellEnd"/>
            <w:r w:rsidRPr="005F3AE2">
              <w:rPr>
                <w:rFonts w:cs="Arial"/>
                <w:sz w:val="20"/>
              </w:rPr>
              <w:t xml:space="preserve"> soit une personne désignée par la personne évaluée pour tout contact avec l’équipe médico-sociale soit la personne de confiance</w:t>
            </w:r>
            <w:r w:rsidR="008E7797">
              <w:rPr>
                <w:rFonts w:cs="Arial"/>
                <w:sz w:val="20"/>
              </w:rPr>
              <w:t xml:space="preserve"> </w:t>
            </w:r>
            <w:r w:rsidRPr="005F3AE2">
              <w:rPr>
                <w:rFonts w:cs="Arial"/>
                <w:sz w:val="20"/>
              </w:rPr>
              <w:t xml:space="preserve">pour les établissements et </w:t>
            </w:r>
            <w:r w:rsidRPr="005F3AE2">
              <w:rPr>
                <w:rFonts w:cs="Arial"/>
                <w:color w:val="auto"/>
                <w:sz w:val="20"/>
              </w:rPr>
              <w:t>services médico-sociaux</w:t>
            </w:r>
            <w:r w:rsidRPr="005F3AE2">
              <w:rPr>
                <w:rStyle w:val="Appelnotedebasdep"/>
                <w:rFonts w:cs="Arial"/>
                <w:color w:val="auto"/>
                <w:sz w:val="20"/>
              </w:rPr>
              <w:footnoteReference w:id="6"/>
            </w:r>
            <w:r w:rsidRPr="005F3AE2">
              <w:rPr>
                <w:rFonts w:cs="Arial"/>
                <w:color w:val="auto"/>
                <w:sz w:val="20"/>
              </w:rPr>
              <w:t>.</w:t>
            </w:r>
            <w:r w:rsidRPr="005F3AE2">
              <w:rPr>
                <w:rFonts w:cs="Arial"/>
                <w:color w:val="auto"/>
                <w:sz w:val="20"/>
                <w:shd w:val="clear" w:color="auto" w:fill="FFFFFF"/>
              </w:rPr>
              <w:t xml:space="preserve"> Ce n’est pas forcément cette personne qui est présente lors de la visite à domicile.</w:t>
            </w:r>
            <w:r w:rsidRPr="005F3AE2">
              <w:rPr>
                <w:rFonts w:cs="Arial"/>
                <w:sz w:val="20"/>
              </w:rPr>
              <w:t xml:space="preserve"> </w:t>
            </w:r>
          </w:p>
        </w:tc>
      </w:tr>
      <w:tr w:rsidR="001B4A75" w:rsidRPr="00BB00BD" w:rsidTr="00C432C8">
        <w:tc>
          <w:tcPr>
            <w:tcW w:w="2263" w:type="dxa"/>
            <w:vAlign w:val="center"/>
          </w:tcPr>
          <w:p w:rsidR="001B4A75" w:rsidRPr="004F075E" w:rsidRDefault="001B4A75" w:rsidP="005E7F10">
            <w:pPr>
              <w:rPr>
                <w:b/>
                <w:sz w:val="20"/>
              </w:rPr>
            </w:pPr>
            <w:r w:rsidRPr="004F075E">
              <w:rPr>
                <w:sz w:val="20"/>
              </w:rPr>
              <w:t>Prénom</w:t>
            </w:r>
          </w:p>
        </w:tc>
        <w:tc>
          <w:tcPr>
            <w:tcW w:w="7655" w:type="dxa"/>
            <w:vMerge/>
            <w:vAlign w:val="center"/>
          </w:tcPr>
          <w:p w:rsidR="001B4A75" w:rsidRPr="004F075E" w:rsidRDefault="001B4A75" w:rsidP="005E7F10">
            <w:pPr>
              <w:rPr>
                <w:sz w:val="20"/>
              </w:rPr>
            </w:pPr>
          </w:p>
        </w:tc>
      </w:tr>
      <w:tr w:rsidR="005F3AE2" w:rsidRPr="00BB00BD" w:rsidTr="00C432C8">
        <w:tc>
          <w:tcPr>
            <w:tcW w:w="2263" w:type="dxa"/>
            <w:vAlign w:val="center"/>
          </w:tcPr>
          <w:p w:rsidR="005F3AE2" w:rsidRPr="004F075E" w:rsidRDefault="005F3AE2" w:rsidP="005E7F10">
            <w:pPr>
              <w:rPr>
                <w:sz w:val="20"/>
              </w:rPr>
            </w:pPr>
            <w:r w:rsidRPr="004F075E">
              <w:rPr>
                <w:sz w:val="20"/>
              </w:rPr>
              <w:t>Lien</w:t>
            </w:r>
          </w:p>
        </w:tc>
        <w:tc>
          <w:tcPr>
            <w:tcW w:w="7655" w:type="dxa"/>
            <w:vAlign w:val="center"/>
          </w:tcPr>
          <w:p w:rsidR="005F3AE2" w:rsidRPr="004F075E" w:rsidRDefault="001B4A75" w:rsidP="005E7F10">
            <w:pPr>
              <w:rPr>
                <w:sz w:val="20"/>
              </w:rPr>
            </w:pPr>
            <w:r>
              <w:rPr>
                <w:sz w:val="20"/>
              </w:rPr>
              <w:t>Noter le lien de la personne référente avec la personne faisant l’objet de l’évaluation</w:t>
            </w:r>
            <w:r w:rsidR="008E7797">
              <w:rPr>
                <w:sz w:val="20"/>
              </w:rPr>
              <w:t>.</w:t>
            </w:r>
          </w:p>
        </w:tc>
      </w:tr>
      <w:tr w:rsidR="005F3AE2" w:rsidRPr="00BB00BD" w:rsidTr="00C432C8">
        <w:tc>
          <w:tcPr>
            <w:tcW w:w="2263" w:type="dxa"/>
            <w:vAlign w:val="center"/>
          </w:tcPr>
          <w:p w:rsidR="005F3AE2" w:rsidRPr="004F075E" w:rsidRDefault="005F3AE2" w:rsidP="005E7F10">
            <w:pPr>
              <w:rPr>
                <w:sz w:val="20"/>
              </w:rPr>
            </w:pPr>
            <w:r w:rsidRPr="004F075E">
              <w:rPr>
                <w:sz w:val="20"/>
              </w:rPr>
              <w:t>Coordonnées</w:t>
            </w:r>
          </w:p>
        </w:tc>
        <w:tc>
          <w:tcPr>
            <w:tcW w:w="7655" w:type="dxa"/>
            <w:vAlign w:val="center"/>
          </w:tcPr>
          <w:p w:rsidR="005F3AE2" w:rsidRPr="004F075E" w:rsidRDefault="005F3AE2" w:rsidP="005E7F10">
            <w:pPr>
              <w:rPr>
                <w:sz w:val="20"/>
              </w:rPr>
            </w:pPr>
            <w:r>
              <w:rPr>
                <w:sz w:val="20"/>
              </w:rPr>
              <w:t>A</w:t>
            </w:r>
            <w:r w:rsidRPr="004F075E">
              <w:rPr>
                <w:sz w:val="20"/>
              </w:rPr>
              <w:t>dresse</w:t>
            </w:r>
            <w:r>
              <w:rPr>
                <w:sz w:val="20"/>
              </w:rPr>
              <w:t xml:space="preserve">, </w:t>
            </w:r>
            <w:r w:rsidRPr="004F075E">
              <w:rPr>
                <w:sz w:val="20"/>
              </w:rPr>
              <w:t>numéros</w:t>
            </w:r>
            <w:r>
              <w:rPr>
                <w:sz w:val="20"/>
              </w:rPr>
              <w:t xml:space="preserve"> de téléphone, adresse mail</w:t>
            </w:r>
            <w:r w:rsidR="008E7797">
              <w:rPr>
                <w:sz w:val="20"/>
              </w:rPr>
              <w:t>.</w:t>
            </w:r>
          </w:p>
        </w:tc>
      </w:tr>
    </w:tbl>
    <w:p w:rsidR="005F3AE2" w:rsidRDefault="005F3AE2" w:rsidP="00AE16ED">
      <w:pPr>
        <w:rPr>
          <w:shd w:val="clear" w:color="auto" w:fill="FFFFFF"/>
        </w:rPr>
      </w:pPr>
    </w:p>
    <w:p w:rsidR="005F3AE2" w:rsidRDefault="008E7797" w:rsidP="00AE16ED">
      <w:pPr>
        <w:rPr>
          <w:b/>
        </w:rPr>
      </w:pPr>
      <w:r w:rsidRPr="00C174F6">
        <w:rPr>
          <w:rStyle w:val="Accentuation"/>
        </w:rPr>
        <w:t>Nota bene</w:t>
      </w:r>
      <w:r>
        <w:rPr>
          <w:shd w:val="clear" w:color="auto" w:fill="FFFFFF"/>
        </w:rPr>
        <w:t> :</w:t>
      </w:r>
      <w:r w:rsidR="00C174F6">
        <w:rPr>
          <w:shd w:val="clear" w:color="auto" w:fill="FFFFFF"/>
        </w:rPr>
        <w:t xml:space="preserve"> </w:t>
      </w:r>
      <w:r w:rsidR="005F3AE2" w:rsidRPr="001B4201">
        <w:rPr>
          <w:shd w:val="clear" w:color="auto" w:fill="FFFFFF"/>
        </w:rPr>
        <w:t xml:space="preserve">Identifier toutes ces personnes </w:t>
      </w:r>
      <w:r w:rsidR="002D5059">
        <w:rPr>
          <w:shd w:val="clear" w:color="auto" w:fill="FFFFFF"/>
        </w:rPr>
        <w:t>permet</w:t>
      </w:r>
      <w:r w:rsidR="005F3AE2" w:rsidRPr="001B4201">
        <w:rPr>
          <w:shd w:val="clear" w:color="auto" w:fill="FFFFFF"/>
        </w:rPr>
        <w:t xml:space="preserve"> d’avoir une première approche de l’environnement social de la personne</w:t>
      </w:r>
      <w:r w:rsidR="005F3AE2">
        <w:rPr>
          <w:shd w:val="clear" w:color="auto" w:fill="FFFFFF"/>
        </w:rPr>
        <w:t>.</w:t>
      </w:r>
    </w:p>
    <w:p w:rsidR="005F3AE2" w:rsidRDefault="005F3AE2">
      <w:pPr>
        <w:spacing w:before="0" w:after="0" w:line="240" w:lineRule="auto"/>
        <w:rPr>
          <w:shd w:val="clear" w:color="auto" w:fill="FFFFFF"/>
        </w:rPr>
      </w:pPr>
      <w:r>
        <w:rPr>
          <w:shd w:val="clear" w:color="auto" w:fill="FFFFFF"/>
        </w:rPr>
        <w:br w:type="page"/>
      </w:r>
    </w:p>
    <w:p w:rsidR="00B471F1" w:rsidRDefault="001B28EE" w:rsidP="00AD491E">
      <w:pPr>
        <w:pStyle w:val="Titre1"/>
      </w:pPr>
      <w:bookmarkStart w:id="32" w:name="_Toc468867307"/>
      <w:r>
        <w:lastRenderedPageBreak/>
        <w:t>III</w:t>
      </w:r>
      <w:r w:rsidR="007C0D9C">
        <w:t xml:space="preserve"> </w:t>
      </w:r>
      <w:r>
        <w:t>–</w:t>
      </w:r>
      <w:r w:rsidR="007C0D9C">
        <w:t xml:space="preserve"> </w:t>
      </w:r>
      <w:r w:rsidR="00B471F1">
        <w:t>Circonstances de la demande</w:t>
      </w:r>
      <w:bookmarkEnd w:id="32"/>
      <w:r w:rsidR="00B471F1">
        <w:t xml:space="preserve"> </w:t>
      </w:r>
    </w:p>
    <w:p w:rsidR="00036A8C" w:rsidRDefault="00B471F1" w:rsidP="00B471F1">
      <w:r>
        <w:t xml:space="preserve">Cette dimension </w:t>
      </w:r>
      <w:r w:rsidR="002D5059">
        <w:t>vise à connaître</w:t>
      </w:r>
      <w:r>
        <w:t xml:space="preserve"> </w:t>
      </w:r>
      <w:r w:rsidR="0005055C">
        <w:t>le fait générateur de cette</w:t>
      </w:r>
      <w:r>
        <w:t xml:space="preserve"> demande</w:t>
      </w:r>
      <w:r w:rsidR="0005055C">
        <w:t xml:space="preserve">, </w:t>
      </w:r>
      <w:r w:rsidR="002D5059">
        <w:t xml:space="preserve">à </w:t>
      </w:r>
      <w:r>
        <w:t xml:space="preserve">évaluer le degré d’urgence et </w:t>
      </w:r>
      <w:r w:rsidR="002D5059">
        <w:t xml:space="preserve">à disposer </w:t>
      </w:r>
      <w:r w:rsidR="0005055C">
        <w:t>de premières indications sur l’</w:t>
      </w:r>
      <w:r>
        <w:t>acceptation de la personne âgée</w:t>
      </w:r>
      <w:r w:rsidR="00944AF1">
        <w:t xml:space="preserve"> pour la mise en place d’aides</w:t>
      </w:r>
      <w:r>
        <w:t>.</w:t>
      </w:r>
    </w:p>
    <w:p w:rsidR="003105B1" w:rsidRPr="001F3C64" w:rsidRDefault="007C0D9C" w:rsidP="00AD491E">
      <w:pPr>
        <w:pStyle w:val="Titre2"/>
      </w:pPr>
      <w:bookmarkStart w:id="33" w:name="_Toc468867308"/>
      <w:r>
        <w:t>1</w:t>
      </w:r>
      <w:r w:rsidR="001B28EE">
        <w:t>.</w:t>
      </w:r>
      <w:r>
        <w:t xml:space="preserve"> </w:t>
      </w:r>
      <w:r w:rsidR="003105B1" w:rsidRPr="001F3C64">
        <w:t>Nature de la demande</w:t>
      </w:r>
      <w:bookmarkEnd w:id="33"/>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55"/>
      </w:tblGrid>
      <w:tr w:rsidR="005F3AE2" w:rsidTr="00D95DCC">
        <w:tc>
          <w:tcPr>
            <w:tcW w:w="2263" w:type="dxa"/>
          </w:tcPr>
          <w:p w:rsidR="005F3AE2" w:rsidRDefault="005F3AE2" w:rsidP="005F3AE2">
            <w:pPr>
              <w:jc w:val="center"/>
              <w:rPr>
                <w:b/>
              </w:rPr>
            </w:pPr>
            <w:r>
              <w:rPr>
                <w:b/>
              </w:rPr>
              <w:t>Items (</w:t>
            </w:r>
            <w:r w:rsidR="00104036">
              <w:rPr>
                <w:b/>
              </w:rPr>
              <w:t>r</w:t>
            </w:r>
            <w:r>
              <w:rPr>
                <w:b/>
              </w:rPr>
              <w:t>éponses possibles)</w:t>
            </w:r>
          </w:p>
        </w:tc>
        <w:tc>
          <w:tcPr>
            <w:tcW w:w="7655" w:type="dxa"/>
          </w:tcPr>
          <w:p w:rsidR="005F3AE2" w:rsidRDefault="00FE2CB8" w:rsidP="005E7F10">
            <w:pPr>
              <w:jc w:val="center"/>
              <w:rPr>
                <w:b/>
              </w:rPr>
            </w:pPr>
            <w:r>
              <w:rPr>
                <w:b/>
              </w:rPr>
              <w:t>Précisions</w:t>
            </w:r>
          </w:p>
        </w:tc>
      </w:tr>
      <w:tr w:rsidR="005F3AE2" w:rsidRPr="005F3AE2" w:rsidTr="00D95DCC">
        <w:tc>
          <w:tcPr>
            <w:tcW w:w="2263" w:type="dxa"/>
            <w:vAlign w:val="center"/>
          </w:tcPr>
          <w:p w:rsidR="005F3AE2" w:rsidRPr="005F3AE2" w:rsidRDefault="005F3AE2" w:rsidP="005F3AE2">
            <w:pPr>
              <w:rPr>
                <w:rFonts w:cs="Arial"/>
                <w:b/>
                <w:sz w:val="20"/>
                <w:szCs w:val="20"/>
              </w:rPr>
            </w:pPr>
            <w:r w:rsidRPr="005F3AE2">
              <w:rPr>
                <w:sz w:val="20"/>
                <w:szCs w:val="20"/>
              </w:rPr>
              <w:t xml:space="preserve">Urgence </w:t>
            </w:r>
          </w:p>
        </w:tc>
        <w:tc>
          <w:tcPr>
            <w:tcW w:w="7655" w:type="dxa"/>
            <w:vAlign w:val="center"/>
          </w:tcPr>
          <w:p w:rsidR="005F3AE2" w:rsidRPr="005F3AE2" w:rsidRDefault="005F3AE2" w:rsidP="005E7F10">
            <w:pPr>
              <w:rPr>
                <w:rFonts w:cs="Arial"/>
                <w:sz w:val="20"/>
                <w:szCs w:val="20"/>
              </w:rPr>
            </w:pPr>
            <w:r w:rsidRPr="005F3AE2">
              <w:rPr>
                <w:sz w:val="20"/>
                <w:szCs w:val="20"/>
              </w:rPr>
              <w:t>Demande faite dans le cadre d’une urgence d’ordre médical ou social</w:t>
            </w:r>
            <w:r w:rsidR="008E7797">
              <w:rPr>
                <w:sz w:val="20"/>
                <w:szCs w:val="20"/>
              </w:rPr>
              <w:t>.</w:t>
            </w:r>
          </w:p>
        </w:tc>
      </w:tr>
      <w:tr w:rsidR="005F3AE2" w:rsidRPr="005F3AE2" w:rsidTr="00D95DCC">
        <w:tc>
          <w:tcPr>
            <w:tcW w:w="2263" w:type="dxa"/>
            <w:vAlign w:val="center"/>
          </w:tcPr>
          <w:p w:rsidR="005F3AE2" w:rsidRPr="005F3AE2" w:rsidRDefault="005F3AE2" w:rsidP="005E7F10">
            <w:pPr>
              <w:rPr>
                <w:b/>
                <w:sz w:val="20"/>
                <w:szCs w:val="20"/>
              </w:rPr>
            </w:pPr>
            <w:r w:rsidRPr="005F3AE2">
              <w:rPr>
                <w:sz w:val="20"/>
                <w:szCs w:val="20"/>
              </w:rPr>
              <w:t>Première demande</w:t>
            </w:r>
          </w:p>
        </w:tc>
        <w:tc>
          <w:tcPr>
            <w:tcW w:w="7655" w:type="dxa"/>
            <w:vAlign w:val="center"/>
          </w:tcPr>
          <w:p w:rsidR="005F3AE2" w:rsidRPr="005F3AE2" w:rsidRDefault="005F3AE2" w:rsidP="005E7F10">
            <w:pPr>
              <w:rPr>
                <w:sz w:val="20"/>
                <w:szCs w:val="20"/>
              </w:rPr>
            </w:pPr>
            <w:r w:rsidRPr="005F3AE2">
              <w:rPr>
                <w:sz w:val="20"/>
                <w:szCs w:val="20"/>
              </w:rPr>
              <w:t>Dossier qui n’a pas fait l’objet d’une demande en urgence ou d’un rejet précédent</w:t>
            </w:r>
            <w:r w:rsidR="008E7797">
              <w:rPr>
                <w:sz w:val="20"/>
                <w:szCs w:val="20"/>
              </w:rPr>
              <w:t>.</w:t>
            </w:r>
          </w:p>
        </w:tc>
      </w:tr>
      <w:tr w:rsidR="005F3AE2" w:rsidRPr="005F3AE2" w:rsidTr="00D95DCC">
        <w:tc>
          <w:tcPr>
            <w:tcW w:w="2263" w:type="dxa"/>
            <w:vAlign w:val="center"/>
          </w:tcPr>
          <w:p w:rsidR="005F3AE2" w:rsidRPr="005F3AE2" w:rsidRDefault="005F3AE2" w:rsidP="005E7F10">
            <w:pPr>
              <w:rPr>
                <w:sz w:val="20"/>
                <w:szCs w:val="20"/>
              </w:rPr>
            </w:pPr>
            <w:r w:rsidRPr="005F3AE2">
              <w:rPr>
                <w:sz w:val="20"/>
                <w:szCs w:val="20"/>
              </w:rPr>
              <w:t>Nouvelle demande</w:t>
            </w:r>
          </w:p>
        </w:tc>
        <w:tc>
          <w:tcPr>
            <w:tcW w:w="7655" w:type="dxa"/>
            <w:vAlign w:val="center"/>
          </w:tcPr>
          <w:p w:rsidR="005F3AE2" w:rsidRPr="005F3AE2" w:rsidRDefault="005F3AE2" w:rsidP="005E7F10">
            <w:pPr>
              <w:rPr>
                <w:sz w:val="20"/>
                <w:szCs w:val="20"/>
              </w:rPr>
            </w:pPr>
            <w:r w:rsidRPr="005F3AE2">
              <w:rPr>
                <w:sz w:val="20"/>
                <w:szCs w:val="20"/>
              </w:rPr>
              <w:t>Demande faite après une notification de rejet ou une fin de droit à l’APA</w:t>
            </w:r>
            <w:r w:rsidR="008E7797">
              <w:rPr>
                <w:sz w:val="20"/>
                <w:szCs w:val="20"/>
              </w:rPr>
              <w:t>.</w:t>
            </w:r>
          </w:p>
        </w:tc>
      </w:tr>
      <w:tr w:rsidR="005F3AE2" w:rsidRPr="005F3AE2" w:rsidTr="00D95DCC">
        <w:tc>
          <w:tcPr>
            <w:tcW w:w="2263" w:type="dxa"/>
            <w:vAlign w:val="center"/>
          </w:tcPr>
          <w:p w:rsidR="005F3AE2" w:rsidRPr="005F3AE2" w:rsidRDefault="005F3AE2" w:rsidP="005E7F10">
            <w:pPr>
              <w:rPr>
                <w:sz w:val="20"/>
                <w:szCs w:val="20"/>
              </w:rPr>
            </w:pPr>
            <w:r w:rsidRPr="005F3AE2">
              <w:rPr>
                <w:sz w:val="20"/>
                <w:szCs w:val="20"/>
              </w:rPr>
              <w:t>Renouvellement</w:t>
            </w:r>
          </w:p>
        </w:tc>
        <w:tc>
          <w:tcPr>
            <w:tcW w:w="7655" w:type="dxa"/>
            <w:vAlign w:val="center"/>
          </w:tcPr>
          <w:p w:rsidR="005F3AE2" w:rsidRPr="005F3AE2" w:rsidRDefault="00F90FB2" w:rsidP="005E7F10">
            <w:pPr>
              <w:rPr>
                <w:sz w:val="20"/>
                <w:szCs w:val="20"/>
              </w:rPr>
            </w:pPr>
            <w:r>
              <w:rPr>
                <w:sz w:val="20"/>
                <w:szCs w:val="20"/>
              </w:rPr>
              <w:t>É</w:t>
            </w:r>
            <w:r w:rsidR="005F3AE2" w:rsidRPr="005F3AE2">
              <w:rPr>
                <w:sz w:val="20"/>
                <w:szCs w:val="20"/>
              </w:rPr>
              <w:t>valuation à l’initiative de l’équipe médico-sociale faite à l’échéance de la période de révision d’un précédent plan d’aide</w:t>
            </w:r>
            <w:r w:rsidR="008E7797">
              <w:rPr>
                <w:sz w:val="20"/>
                <w:szCs w:val="20"/>
              </w:rPr>
              <w:t>.</w:t>
            </w:r>
          </w:p>
        </w:tc>
      </w:tr>
      <w:tr w:rsidR="005F3AE2" w:rsidRPr="005F3AE2" w:rsidTr="00D95DCC">
        <w:tc>
          <w:tcPr>
            <w:tcW w:w="2263" w:type="dxa"/>
            <w:vAlign w:val="center"/>
          </w:tcPr>
          <w:p w:rsidR="005F3AE2" w:rsidRPr="005F3AE2" w:rsidRDefault="005F3AE2" w:rsidP="005E7F10">
            <w:pPr>
              <w:rPr>
                <w:sz w:val="20"/>
                <w:szCs w:val="20"/>
              </w:rPr>
            </w:pPr>
            <w:r w:rsidRPr="005F3AE2">
              <w:rPr>
                <w:sz w:val="20"/>
                <w:szCs w:val="20"/>
              </w:rPr>
              <w:t>Révision</w:t>
            </w:r>
          </w:p>
        </w:tc>
        <w:tc>
          <w:tcPr>
            <w:tcW w:w="7655" w:type="dxa"/>
            <w:vAlign w:val="center"/>
          </w:tcPr>
          <w:p w:rsidR="005F3AE2" w:rsidRPr="005F3AE2" w:rsidRDefault="00F90FB2" w:rsidP="006273C5">
            <w:pPr>
              <w:rPr>
                <w:sz w:val="20"/>
                <w:szCs w:val="20"/>
              </w:rPr>
            </w:pPr>
            <w:r>
              <w:rPr>
                <w:sz w:val="20"/>
                <w:szCs w:val="20"/>
              </w:rPr>
              <w:t>É</w:t>
            </w:r>
            <w:r w:rsidR="005F3AE2" w:rsidRPr="005F3AE2">
              <w:rPr>
                <w:sz w:val="20"/>
                <w:szCs w:val="20"/>
              </w:rPr>
              <w:t>valuation à la demande de la personne ou d’un tiers ou à l’initiative de l’équipe médico-sociale dans le cadre d’un dossier en cours suite à une évolution de la situation de la personne</w:t>
            </w:r>
            <w:r w:rsidR="008E7797">
              <w:rPr>
                <w:sz w:val="20"/>
                <w:szCs w:val="20"/>
              </w:rPr>
              <w:t>.</w:t>
            </w:r>
          </w:p>
        </w:tc>
      </w:tr>
      <w:tr w:rsidR="005F3AE2" w:rsidRPr="005F3AE2" w:rsidTr="00D95DCC">
        <w:tc>
          <w:tcPr>
            <w:tcW w:w="2263" w:type="dxa"/>
            <w:vAlign w:val="center"/>
          </w:tcPr>
          <w:p w:rsidR="005F3AE2" w:rsidRPr="005F3AE2" w:rsidRDefault="005F3AE2" w:rsidP="005E7F10">
            <w:pPr>
              <w:rPr>
                <w:sz w:val="20"/>
                <w:szCs w:val="20"/>
              </w:rPr>
            </w:pPr>
            <w:r w:rsidRPr="005F3AE2">
              <w:rPr>
                <w:sz w:val="20"/>
                <w:szCs w:val="20"/>
              </w:rPr>
              <w:t>Recours</w:t>
            </w:r>
          </w:p>
        </w:tc>
        <w:tc>
          <w:tcPr>
            <w:tcW w:w="7655" w:type="dxa"/>
            <w:vAlign w:val="center"/>
          </w:tcPr>
          <w:p w:rsidR="005F3AE2" w:rsidRPr="005F3AE2" w:rsidRDefault="005F3AE2" w:rsidP="003D712E">
            <w:pPr>
              <w:rPr>
                <w:sz w:val="20"/>
                <w:szCs w:val="20"/>
              </w:rPr>
            </w:pPr>
            <w:r w:rsidRPr="005F3AE2">
              <w:rPr>
                <w:sz w:val="20"/>
                <w:szCs w:val="20"/>
              </w:rPr>
              <w:t>Demande suite à un recours déposé par la personne, suite à une évaluation</w:t>
            </w:r>
            <w:r w:rsidR="008E7797">
              <w:rPr>
                <w:sz w:val="20"/>
                <w:szCs w:val="20"/>
              </w:rPr>
              <w:t>.</w:t>
            </w:r>
          </w:p>
        </w:tc>
      </w:tr>
    </w:tbl>
    <w:p w:rsidR="005F3AE2" w:rsidRDefault="005F3AE2" w:rsidP="00801357">
      <w:pPr>
        <w:rPr>
          <w:b/>
        </w:rPr>
      </w:pPr>
    </w:p>
    <w:p w:rsidR="00AD491E" w:rsidRDefault="008E7797" w:rsidP="003105B1">
      <w:r w:rsidRPr="00C174F6">
        <w:rPr>
          <w:rStyle w:val="Accentuation"/>
        </w:rPr>
        <w:t>Nota bene</w:t>
      </w:r>
      <w:r>
        <w:t> :</w:t>
      </w:r>
      <w:r w:rsidR="00C174F6">
        <w:t xml:space="preserve"> </w:t>
      </w:r>
      <w:r w:rsidR="002B6D14" w:rsidRPr="00887E6D">
        <w:t>Si la personne a déjà bénéficié de l’APA, rappeler le contenu du plan d’aide et le GIR.</w:t>
      </w:r>
    </w:p>
    <w:p w:rsidR="00D95DCC" w:rsidRDefault="00D95DCC">
      <w:pPr>
        <w:spacing w:before="0" w:after="0" w:line="240" w:lineRule="auto"/>
      </w:pPr>
      <w:r>
        <w:br w:type="page"/>
      </w:r>
    </w:p>
    <w:p w:rsidR="00B471F1" w:rsidRDefault="007C0D9C" w:rsidP="00AD491E">
      <w:pPr>
        <w:pStyle w:val="Titre2"/>
      </w:pPr>
      <w:bookmarkStart w:id="34" w:name="_Toc468867309"/>
      <w:r>
        <w:lastRenderedPageBreak/>
        <w:t>2</w:t>
      </w:r>
      <w:r w:rsidR="001B28EE">
        <w:t>.</w:t>
      </w:r>
      <w:r>
        <w:t xml:space="preserve"> </w:t>
      </w:r>
      <w:r w:rsidR="00B471F1">
        <w:t>Origine de la demande</w:t>
      </w:r>
      <w:bookmarkEnd w:id="34"/>
      <w:r w:rsidR="00B471F1">
        <w:t xml:space="preserve"> </w:t>
      </w:r>
    </w:p>
    <w:p w:rsidR="005F3AE2" w:rsidRDefault="005F3AE2" w:rsidP="005F3AE2">
      <w:r w:rsidRPr="00653DCE">
        <w:t>Préciser la personne à l’origine de la demande permet d’avoir un éclairage sur la capacité de la personne à gérer ses démarches administratives</w:t>
      </w:r>
      <w:r w:rsidR="006273C5">
        <w:t xml:space="preserve"> et</w:t>
      </w:r>
      <w:r w:rsidRPr="00653DCE">
        <w:t xml:space="preserve"> </w:t>
      </w:r>
      <w:r w:rsidR="006273C5">
        <w:t xml:space="preserve">sur </w:t>
      </w:r>
      <w:r w:rsidRPr="00653DCE">
        <w:t xml:space="preserve">son degré d’acceptation et d’aborder les </w:t>
      </w:r>
      <w:r w:rsidR="00F90FB2">
        <w:t>événements</w:t>
      </w:r>
      <w:r w:rsidRPr="00653DCE">
        <w:t xml:space="preserve"> ayant conduit à cette demande.</w:t>
      </w:r>
    </w:p>
    <w:p w:rsidR="00AD491E" w:rsidRPr="005F3AE2" w:rsidRDefault="00AD491E" w:rsidP="005F3AE2"/>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55"/>
      </w:tblGrid>
      <w:tr w:rsidR="005F3AE2" w:rsidTr="00D95DCC">
        <w:tc>
          <w:tcPr>
            <w:tcW w:w="2263" w:type="dxa"/>
          </w:tcPr>
          <w:p w:rsidR="005F3AE2" w:rsidRDefault="005F3AE2" w:rsidP="00104036">
            <w:pPr>
              <w:jc w:val="center"/>
              <w:rPr>
                <w:b/>
              </w:rPr>
            </w:pPr>
            <w:r>
              <w:rPr>
                <w:b/>
              </w:rPr>
              <w:t>Items (</w:t>
            </w:r>
            <w:r w:rsidR="00104036">
              <w:rPr>
                <w:b/>
              </w:rPr>
              <w:t>r</w:t>
            </w:r>
            <w:r>
              <w:rPr>
                <w:b/>
              </w:rPr>
              <w:t>éponses possibles)</w:t>
            </w:r>
          </w:p>
        </w:tc>
        <w:tc>
          <w:tcPr>
            <w:tcW w:w="7655" w:type="dxa"/>
          </w:tcPr>
          <w:p w:rsidR="005F3AE2" w:rsidRDefault="00FE2CB8" w:rsidP="005E7F10">
            <w:pPr>
              <w:jc w:val="center"/>
              <w:rPr>
                <w:b/>
              </w:rPr>
            </w:pPr>
            <w:r>
              <w:rPr>
                <w:b/>
              </w:rPr>
              <w:t>Précisions</w:t>
            </w:r>
          </w:p>
        </w:tc>
      </w:tr>
      <w:tr w:rsidR="005F3AE2" w:rsidRPr="005F3AE2" w:rsidTr="00D95DCC">
        <w:tc>
          <w:tcPr>
            <w:tcW w:w="2263" w:type="dxa"/>
            <w:vAlign w:val="center"/>
          </w:tcPr>
          <w:p w:rsidR="005F3AE2" w:rsidRPr="00FE0C00" w:rsidRDefault="005F3AE2" w:rsidP="005E7F10">
            <w:pPr>
              <w:rPr>
                <w:rFonts w:cs="Arial"/>
                <w:b/>
                <w:sz w:val="20"/>
                <w:szCs w:val="20"/>
              </w:rPr>
            </w:pPr>
            <w:r w:rsidRPr="00FE0C00">
              <w:rPr>
                <w:sz w:val="20"/>
                <w:szCs w:val="20"/>
              </w:rPr>
              <w:t>La personne</w:t>
            </w:r>
          </w:p>
        </w:tc>
        <w:tc>
          <w:tcPr>
            <w:tcW w:w="7655" w:type="dxa"/>
            <w:vAlign w:val="center"/>
          </w:tcPr>
          <w:p w:rsidR="005F3AE2" w:rsidRPr="005F3AE2" w:rsidRDefault="005F3AE2" w:rsidP="005E7F10">
            <w:pPr>
              <w:rPr>
                <w:rFonts w:cs="Arial"/>
                <w:sz w:val="20"/>
              </w:rPr>
            </w:pPr>
          </w:p>
        </w:tc>
      </w:tr>
      <w:tr w:rsidR="005F3AE2" w:rsidRPr="004F075E" w:rsidTr="00D95DCC">
        <w:tc>
          <w:tcPr>
            <w:tcW w:w="2263" w:type="dxa"/>
            <w:vAlign w:val="center"/>
          </w:tcPr>
          <w:p w:rsidR="005F3AE2" w:rsidRPr="00FE0C00" w:rsidRDefault="005F3AE2" w:rsidP="005E7F10">
            <w:pPr>
              <w:rPr>
                <w:b/>
                <w:sz w:val="20"/>
                <w:szCs w:val="20"/>
              </w:rPr>
            </w:pPr>
            <w:r w:rsidRPr="00FE0C00">
              <w:rPr>
                <w:sz w:val="20"/>
                <w:szCs w:val="20"/>
              </w:rPr>
              <w:t>L’entourage</w:t>
            </w:r>
          </w:p>
        </w:tc>
        <w:tc>
          <w:tcPr>
            <w:tcW w:w="7655" w:type="dxa"/>
            <w:vAlign w:val="center"/>
          </w:tcPr>
          <w:p w:rsidR="005F3AE2" w:rsidRPr="004F075E" w:rsidRDefault="005F3AE2" w:rsidP="005E7F10">
            <w:pPr>
              <w:rPr>
                <w:sz w:val="20"/>
              </w:rPr>
            </w:pPr>
          </w:p>
        </w:tc>
      </w:tr>
      <w:tr w:rsidR="005F3AE2" w:rsidRPr="004F075E" w:rsidTr="00D95DCC">
        <w:tc>
          <w:tcPr>
            <w:tcW w:w="2263" w:type="dxa"/>
            <w:vAlign w:val="center"/>
          </w:tcPr>
          <w:p w:rsidR="005F3AE2" w:rsidRPr="00FE0C00" w:rsidRDefault="005F3AE2" w:rsidP="005E7F10">
            <w:pPr>
              <w:rPr>
                <w:sz w:val="20"/>
                <w:szCs w:val="20"/>
              </w:rPr>
            </w:pPr>
            <w:r w:rsidRPr="00FE0C00">
              <w:rPr>
                <w:sz w:val="20"/>
                <w:szCs w:val="20"/>
              </w:rPr>
              <w:t>Un professionnel</w:t>
            </w:r>
          </w:p>
        </w:tc>
        <w:tc>
          <w:tcPr>
            <w:tcW w:w="7655" w:type="dxa"/>
            <w:vAlign w:val="center"/>
          </w:tcPr>
          <w:p w:rsidR="005F3AE2" w:rsidRPr="008E7797" w:rsidRDefault="001B4A75" w:rsidP="005F3AE2">
            <w:pPr>
              <w:rPr>
                <w:rStyle w:val="Attribut-NonGrasNonItalique"/>
                <w:sz w:val="20"/>
                <w:szCs w:val="20"/>
              </w:rPr>
            </w:pPr>
            <w:r w:rsidRPr="008E7797">
              <w:rPr>
                <w:rStyle w:val="Attribut-Gras"/>
                <w:sz w:val="20"/>
                <w:szCs w:val="20"/>
              </w:rPr>
              <w:t>Exemples</w:t>
            </w:r>
            <w:r w:rsidRPr="008E7797">
              <w:rPr>
                <w:rStyle w:val="Attribut-NonGrasNonItalique"/>
                <w:sz w:val="20"/>
                <w:szCs w:val="20"/>
              </w:rPr>
              <w:t xml:space="preserve"> : </w:t>
            </w:r>
            <w:r w:rsidR="005F3AE2" w:rsidRPr="008E7797">
              <w:rPr>
                <w:rStyle w:val="Attribut-NonGrasNonItalique"/>
                <w:sz w:val="20"/>
                <w:szCs w:val="20"/>
              </w:rPr>
              <w:t>assistant de service social hospitalier, service d’aide à domicile, le service en charge de l’APA dans le cadre d’un renouvellement, un CLIC…</w:t>
            </w:r>
          </w:p>
        </w:tc>
      </w:tr>
    </w:tbl>
    <w:p w:rsidR="00B471F1" w:rsidRDefault="00AD491E" w:rsidP="00AD491E">
      <w:pPr>
        <w:pStyle w:val="Titre2"/>
      </w:pPr>
      <w:bookmarkStart w:id="35" w:name="_Toc468867310"/>
      <w:r>
        <w:t>3</w:t>
      </w:r>
      <w:r w:rsidR="001B28EE">
        <w:t>.</w:t>
      </w:r>
      <w:r>
        <w:t xml:space="preserve"> </w:t>
      </w:r>
      <w:r w:rsidR="00F90FB2">
        <w:t>É</w:t>
      </w:r>
      <w:r w:rsidR="00B471F1">
        <w:t>v</w:t>
      </w:r>
      <w:r w:rsidR="00F90FB2">
        <w:t>é</w:t>
      </w:r>
      <w:r w:rsidR="00B471F1">
        <w:t>nements et situations de rupture</w:t>
      </w:r>
      <w:bookmarkEnd w:id="35"/>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55"/>
      </w:tblGrid>
      <w:tr w:rsidR="005F3AE2" w:rsidTr="00D95DCC">
        <w:tc>
          <w:tcPr>
            <w:tcW w:w="2263" w:type="dxa"/>
          </w:tcPr>
          <w:p w:rsidR="005F3AE2" w:rsidRDefault="005F3AE2" w:rsidP="00104036">
            <w:pPr>
              <w:jc w:val="center"/>
              <w:rPr>
                <w:b/>
              </w:rPr>
            </w:pPr>
            <w:r>
              <w:rPr>
                <w:b/>
              </w:rPr>
              <w:t>Items (</w:t>
            </w:r>
            <w:r w:rsidR="00104036">
              <w:rPr>
                <w:b/>
              </w:rPr>
              <w:t>r</w:t>
            </w:r>
            <w:r>
              <w:rPr>
                <w:b/>
              </w:rPr>
              <w:t>éponses possibles)</w:t>
            </w:r>
          </w:p>
        </w:tc>
        <w:tc>
          <w:tcPr>
            <w:tcW w:w="7655" w:type="dxa"/>
          </w:tcPr>
          <w:p w:rsidR="005F3AE2" w:rsidRDefault="00FE2CB8" w:rsidP="005E7F10">
            <w:pPr>
              <w:jc w:val="center"/>
              <w:rPr>
                <w:b/>
              </w:rPr>
            </w:pPr>
            <w:r>
              <w:rPr>
                <w:b/>
              </w:rPr>
              <w:t>Précisions</w:t>
            </w:r>
          </w:p>
        </w:tc>
      </w:tr>
      <w:tr w:rsidR="00611F38" w:rsidRPr="005F3AE2" w:rsidTr="00D95DCC">
        <w:tc>
          <w:tcPr>
            <w:tcW w:w="2263" w:type="dxa"/>
            <w:vAlign w:val="center"/>
          </w:tcPr>
          <w:p w:rsidR="00611F38" w:rsidRPr="00611F38" w:rsidRDefault="00611F38" w:rsidP="005F3AE2">
            <w:pPr>
              <w:rPr>
                <w:rFonts w:cs="Arial"/>
                <w:b/>
                <w:sz w:val="20"/>
              </w:rPr>
            </w:pPr>
            <w:r w:rsidRPr="00611F38">
              <w:rPr>
                <w:sz w:val="20"/>
              </w:rPr>
              <w:t>Dégradation de l’état de santé ou de l’autonomie de la personne</w:t>
            </w:r>
          </w:p>
        </w:tc>
        <w:tc>
          <w:tcPr>
            <w:tcW w:w="7655" w:type="dxa"/>
            <w:vMerge w:val="restart"/>
            <w:vAlign w:val="center"/>
          </w:tcPr>
          <w:p w:rsidR="00611F38" w:rsidRPr="00611F38" w:rsidRDefault="001B4A75" w:rsidP="001B4A75">
            <w:pPr>
              <w:rPr>
                <w:rFonts w:cs="Arial"/>
                <w:sz w:val="20"/>
              </w:rPr>
            </w:pPr>
            <w:r>
              <w:rPr>
                <w:rFonts w:cs="Arial"/>
                <w:sz w:val="20"/>
              </w:rPr>
              <w:t xml:space="preserve">Noter </w:t>
            </w:r>
            <w:r w:rsidR="00611F38">
              <w:rPr>
                <w:rFonts w:cs="Arial"/>
                <w:sz w:val="20"/>
              </w:rPr>
              <w:t>son GIR et le plan d’aide précédent</w:t>
            </w:r>
            <w:r>
              <w:rPr>
                <w:rFonts w:cs="Arial"/>
                <w:sz w:val="20"/>
              </w:rPr>
              <w:t>, si la personne dispose d’un plan d’aide</w:t>
            </w:r>
            <w:r w:rsidR="008E7797">
              <w:rPr>
                <w:rFonts w:cs="Arial"/>
                <w:sz w:val="20"/>
              </w:rPr>
              <w:t>.</w:t>
            </w:r>
          </w:p>
        </w:tc>
      </w:tr>
      <w:tr w:rsidR="00611F38" w:rsidRPr="004F075E" w:rsidTr="00D95DCC">
        <w:tc>
          <w:tcPr>
            <w:tcW w:w="2263" w:type="dxa"/>
            <w:vAlign w:val="center"/>
          </w:tcPr>
          <w:p w:rsidR="00611F38" w:rsidRPr="00611F38" w:rsidRDefault="00611F38" w:rsidP="005F3AE2">
            <w:pPr>
              <w:rPr>
                <w:b/>
                <w:sz w:val="20"/>
              </w:rPr>
            </w:pPr>
            <w:r w:rsidRPr="00611F38">
              <w:rPr>
                <w:sz w:val="20"/>
              </w:rPr>
              <w:t>Hospitalisation récente</w:t>
            </w:r>
          </w:p>
        </w:tc>
        <w:tc>
          <w:tcPr>
            <w:tcW w:w="7655" w:type="dxa"/>
            <w:vMerge/>
            <w:vAlign w:val="center"/>
          </w:tcPr>
          <w:p w:rsidR="00611F38" w:rsidRPr="00611F38" w:rsidRDefault="00611F38" w:rsidP="005E7F10">
            <w:pPr>
              <w:rPr>
                <w:sz w:val="20"/>
              </w:rPr>
            </w:pPr>
          </w:p>
        </w:tc>
      </w:tr>
      <w:tr w:rsidR="00611F38" w:rsidRPr="004F075E" w:rsidTr="00D95DCC">
        <w:tc>
          <w:tcPr>
            <w:tcW w:w="2263" w:type="dxa"/>
            <w:vAlign w:val="center"/>
          </w:tcPr>
          <w:p w:rsidR="00611F38" w:rsidRPr="00611F38" w:rsidRDefault="00611F38" w:rsidP="005F3AE2">
            <w:pPr>
              <w:rPr>
                <w:b/>
                <w:sz w:val="20"/>
              </w:rPr>
            </w:pPr>
            <w:r w:rsidRPr="00611F38">
              <w:rPr>
                <w:sz w:val="20"/>
              </w:rPr>
              <w:t>Changement de lieu de vie</w:t>
            </w:r>
          </w:p>
        </w:tc>
        <w:tc>
          <w:tcPr>
            <w:tcW w:w="7655" w:type="dxa"/>
            <w:vMerge/>
            <w:vAlign w:val="center"/>
          </w:tcPr>
          <w:p w:rsidR="00611F38" w:rsidRPr="00611F38" w:rsidRDefault="00611F38" w:rsidP="005E7F10">
            <w:pPr>
              <w:rPr>
                <w:sz w:val="20"/>
              </w:rPr>
            </w:pPr>
          </w:p>
        </w:tc>
      </w:tr>
      <w:tr w:rsidR="005F3AE2" w:rsidRPr="004F075E" w:rsidTr="00D95DCC">
        <w:tc>
          <w:tcPr>
            <w:tcW w:w="2263" w:type="dxa"/>
            <w:vAlign w:val="center"/>
          </w:tcPr>
          <w:p w:rsidR="005F3AE2" w:rsidRPr="00611F38" w:rsidRDefault="005F3AE2" w:rsidP="005F3AE2">
            <w:pPr>
              <w:rPr>
                <w:b/>
                <w:sz w:val="20"/>
              </w:rPr>
            </w:pPr>
            <w:r w:rsidRPr="00611F38">
              <w:rPr>
                <w:sz w:val="20"/>
              </w:rPr>
              <w:t>Départ</w:t>
            </w:r>
            <w:r w:rsidR="00F90FB2">
              <w:rPr>
                <w:sz w:val="20"/>
              </w:rPr>
              <w:t>/</w:t>
            </w:r>
            <w:r w:rsidRPr="00611F38">
              <w:rPr>
                <w:sz w:val="20"/>
              </w:rPr>
              <w:t>décès d’un proche</w:t>
            </w:r>
          </w:p>
        </w:tc>
        <w:tc>
          <w:tcPr>
            <w:tcW w:w="7655" w:type="dxa"/>
            <w:vMerge w:val="restart"/>
            <w:vAlign w:val="center"/>
          </w:tcPr>
          <w:p w:rsidR="005F3AE2" w:rsidRDefault="00563F4E" w:rsidP="005E7F10">
            <w:pPr>
              <w:rPr>
                <w:sz w:val="20"/>
              </w:rPr>
            </w:pPr>
            <w:r>
              <w:rPr>
                <w:sz w:val="20"/>
              </w:rPr>
              <w:t>Proche</w:t>
            </w:r>
            <w:r w:rsidR="006273C5">
              <w:rPr>
                <w:sz w:val="20"/>
              </w:rPr>
              <w:t> :</w:t>
            </w:r>
            <w:r>
              <w:rPr>
                <w:sz w:val="20"/>
              </w:rPr>
              <w:t xml:space="preserve"> </w:t>
            </w:r>
            <w:r w:rsidR="005F3AE2" w:rsidRPr="00611F38">
              <w:rPr>
                <w:sz w:val="20"/>
              </w:rPr>
              <w:t xml:space="preserve">toute personne de l’entourage de la personne que ce soit son conjoint, un enfant ou </w:t>
            </w:r>
            <w:r w:rsidR="006273C5">
              <w:rPr>
                <w:sz w:val="20"/>
              </w:rPr>
              <w:t xml:space="preserve">une </w:t>
            </w:r>
            <w:r w:rsidR="005F3AE2" w:rsidRPr="00611F38">
              <w:rPr>
                <w:sz w:val="20"/>
              </w:rPr>
              <w:t>autre personne, dont le changement de situation entra</w:t>
            </w:r>
            <w:r w:rsidR="00F90FB2">
              <w:rPr>
                <w:sz w:val="20"/>
              </w:rPr>
              <w:t>î</w:t>
            </w:r>
            <w:r w:rsidR="005F3AE2" w:rsidRPr="00611F38">
              <w:rPr>
                <w:sz w:val="20"/>
              </w:rPr>
              <w:t xml:space="preserve">ne une demande d’APA </w:t>
            </w:r>
            <w:r w:rsidR="00611F38" w:rsidRPr="00611F38">
              <w:rPr>
                <w:sz w:val="20"/>
              </w:rPr>
              <w:t>ou une révision de la situation</w:t>
            </w:r>
            <w:r w:rsidR="00611F38">
              <w:rPr>
                <w:sz w:val="20"/>
              </w:rPr>
              <w:t>.</w:t>
            </w:r>
          </w:p>
          <w:p w:rsidR="00611F38" w:rsidRPr="00611F38" w:rsidRDefault="00611F38" w:rsidP="001B4A75">
            <w:pPr>
              <w:rPr>
                <w:sz w:val="20"/>
              </w:rPr>
            </w:pPr>
            <w:r>
              <w:rPr>
                <w:sz w:val="20"/>
              </w:rPr>
              <w:t xml:space="preserve">Si le proche dispose d’un plan d’aide, </w:t>
            </w:r>
            <w:r w:rsidR="001B4A75">
              <w:rPr>
                <w:sz w:val="20"/>
              </w:rPr>
              <w:t xml:space="preserve">noter </w:t>
            </w:r>
            <w:r>
              <w:rPr>
                <w:sz w:val="20"/>
              </w:rPr>
              <w:t>son plan d’aide</w:t>
            </w:r>
            <w:r w:rsidR="008E7797">
              <w:rPr>
                <w:sz w:val="20"/>
              </w:rPr>
              <w:t>.</w:t>
            </w:r>
          </w:p>
        </w:tc>
      </w:tr>
      <w:tr w:rsidR="005F3AE2" w:rsidRPr="004F075E" w:rsidTr="00D95DCC">
        <w:tc>
          <w:tcPr>
            <w:tcW w:w="2263" w:type="dxa"/>
            <w:vAlign w:val="center"/>
          </w:tcPr>
          <w:p w:rsidR="005F3AE2" w:rsidRPr="00611F38" w:rsidRDefault="005F3AE2" w:rsidP="005F3AE2">
            <w:pPr>
              <w:rPr>
                <w:b/>
                <w:sz w:val="20"/>
              </w:rPr>
            </w:pPr>
            <w:r w:rsidRPr="00611F38">
              <w:rPr>
                <w:sz w:val="20"/>
              </w:rPr>
              <w:t>Perte d’autonomie</w:t>
            </w:r>
            <w:r w:rsidR="00F90FB2">
              <w:rPr>
                <w:sz w:val="20"/>
              </w:rPr>
              <w:t>/</w:t>
            </w:r>
            <w:r w:rsidRPr="00611F38">
              <w:rPr>
                <w:sz w:val="20"/>
              </w:rPr>
              <w:t>maladie d’un proche</w:t>
            </w:r>
          </w:p>
        </w:tc>
        <w:tc>
          <w:tcPr>
            <w:tcW w:w="7655" w:type="dxa"/>
            <w:vMerge/>
            <w:vAlign w:val="center"/>
          </w:tcPr>
          <w:p w:rsidR="005F3AE2" w:rsidRPr="00611F38" w:rsidRDefault="005F3AE2" w:rsidP="005E7F10">
            <w:pPr>
              <w:rPr>
                <w:sz w:val="20"/>
              </w:rPr>
            </w:pPr>
          </w:p>
        </w:tc>
      </w:tr>
    </w:tbl>
    <w:p w:rsidR="007540B3" w:rsidRDefault="00AD491E">
      <w:pPr>
        <w:spacing w:before="0" w:after="0" w:line="240" w:lineRule="auto"/>
      </w:pPr>
      <w:r>
        <w:br w:type="page"/>
      </w:r>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55"/>
      </w:tblGrid>
      <w:tr w:rsidR="007540B3" w:rsidRPr="004F075E" w:rsidTr="00D95DCC">
        <w:tc>
          <w:tcPr>
            <w:tcW w:w="2263" w:type="dxa"/>
            <w:vAlign w:val="center"/>
          </w:tcPr>
          <w:p w:rsidR="007540B3" w:rsidRPr="00611F38" w:rsidRDefault="007540B3" w:rsidP="006E3B04">
            <w:pPr>
              <w:rPr>
                <w:b/>
                <w:sz w:val="20"/>
              </w:rPr>
            </w:pPr>
            <w:r w:rsidRPr="00611F38">
              <w:rPr>
                <w:sz w:val="20"/>
              </w:rPr>
              <w:lastRenderedPageBreak/>
              <w:t>Entrée du conjoint en établissement</w:t>
            </w:r>
          </w:p>
        </w:tc>
        <w:tc>
          <w:tcPr>
            <w:tcW w:w="7655" w:type="dxa"/>
            <w:vAlign w:val="center"/>
          </w:tcPr>
          <w:p w:rsidR="007540B3" w:rsidRPr="00611F38" w:rsidRDefault="007540B3" w:rsidP="006E3B04">
            <w:pPr>
              <w:rPr>
                <w:sz w:val="20"/>
              </w:rPr>
            </w:pPr>
          </w:p>
        </w:tc>
      </w:tr>
      <w:tr w:rsidR="007540B3" w:rsidRPr="004F075E" w:rsidTr="00D95DCC">
        <w:tc>
          <w:tcPr>
            <w:tcW w:w="2263" w:type="dxa"/>
            <w:vAlign w:val="center"/>
          </w:tcPr>
          <w:p w:rsidR="007540B3" w:rsidRPr="00611F38" w:rsidRDefault="007540B3" w:rsidP="006E3B04">
            <w:pPr>
              <w:rPr>
                <w:b/>
                <w:sz w:val="20"/>
              </w:rPr>
            </w:pPr>
            <w:r w:rsidRPr="00611F38">
              <w:rPr>
                <w:sz w:val="20"/>
              </w:rPr>
              <w:t>Moindre disponibilité de l’aidant</w:t>
            </w:r>
          </w:p>
        </w:tc>
        <w:tc>
          <w:tcPr>
            <w:tcW w:w="7655" w:type="dxa"/>
            <w:vAlign w:val="center"/>
          </w:tcPr>
          <w:p w:rsidR="007540B3" w:rsidRPr="00611F38" w:rsidRDefault="007540B3" w:rsidP="006E3B04">
            <w:pPr>
              <w:rPr>
                <w:sz w:val="20"/>
              </w:rPr>
            </w:pPr>
          </w:p>
        </w:tc>
      </w:tr>
      <w:tr w:rsidR="007540B3" w:rsidRPr="004F075E" w:rsidTr="00D95DCC">
        <w:tc>
          <w:tcPr>
            <w:tcW w:w="2263" w:type="dxa"/>
            <w:vAlign w:val="center"/>
          </w:tcPr>
          <w:p w:rsidR="007540B3" w:rsidRPr="00611F38" w:rsidRDefault="007540B3" w:rsidP="006E3B04">
            <w:pPr>
              <w:rPr>
                <w:sz w:val="20"/>
              </w:rPr>
            </w:pPr>
            <w:r>
              <w:rPr>
                <w:sz w:val="20"/>
              </w:rPr>
              <w:t>É</w:t>
            </w:r>
            <w:r w:rsidRPr="00611F38">
              <w:rPr>
                <w:sz w:val="20"/>
              </w:rPr>
              <w:t>puisement de l’aidant</w:t>
            </w:r>
          </w:p>
        </w:tc>
        <w:tc>
          <w:tcPr>
            <w:tcW w:w="7655" w:type="dxa"/>
            <w:vAlign w:val="center"/>
          </w:tcPr>
          <w:p w:rsidR="007540B3" w:rsidRPr="00611F38" w:rsidRDefault="007540B3" w:rsidP="006E3B04">
            <w:pPr>
              <w:rPr>
                <w:sz w:val="20"/>
              </w:rPr>
            </w:pPr>
            <w:r>
              <w:rPr>
                <w:sz w:val="20"/>
              </w:rPr>
              <w:t>C</w:t>
            </w:r>
            <w:r w:rsidRPr="00611F38">
              <w:rPr>
                <w:sz w:val="20"/>
              </w:rPr>
              <w:t>orrespond à ce que la personne exprime de sa situation, de son ressenti</w:t>
            </w:r>
            <w:r>
              <w:rPr>
                <w:sz w:val="20"/>
              </w:rPr>
              <w:t>.</w:t>
            </w:r>
          </w:p>
        </w:tc>
      </w:tr>
      <w:tr w:rsidR="007540B3" w:rsidRPr="004F075E" w:rsidTr="00D95DCC">
        <w:tc>
          <w:tcPr>
            <w:tcW w:w="2263" w:type="dxa"/>
            <w:vAlign w:val="center"/>
          </w:tcPr>
          <w:p w:rsidR="007540B3" w:rsidRPr="00611F38" w:rsidRDefault="007540B3" w:rsidP="006E3B04">
            <w:pPr>
              <w:rPr>
                <w:sz w:val="20"/>
              </w:rPr>
            </w:pPr>
            <w:r w:rsidRPr="00611F38">
              <w:rPr>
                <w:sz w:val="20"/>
              </w:rPr>
              <w:t>Autre</w:t>
            </w:r>
          </w:p>
        </w:tc>
        <w:tc>
          <w:tcPr>
            <w:tcW w:w="7655" w:type="dxa"/>
            <w:vAlign w:val="center"/>
          </w:tcPr>
          <w:p w:rsidR="007540B3" w:rsidRPr="00611F38" w:rsidRDefault="007540B3" w:rsidP="006E3B04">
            <w:pPr>
              <w:rPr>
                <w:sz w:val="20"/>
              </w:rPr>
            </w:pPr>
          </w:p>
        </w:tc>
      </w:tr>
    </w:tbl>
    <w:p w:rsidR="007540B3" w:rsidRDefault="007540B3">
      <w:pPr>
        <w:spacing w:before="0" w:after="0" w:line="240" w:lineRule="auto"/>
      </w:pPr>
      <w:r>
        <w:br w:type="page"/>
      </w:r>
      <w:r>
        <w:lastRenderedPageBreak/>
        <w:br w:type="page"/>
      </w:r>
    </w:p>
    <w:p w:rsidR="00922A7C" w:rsidRDefault="001B28EE" w:rsidP="00AD491E">
      <w:pPr>
        <w:pStyle w:val="Titre1"/>
      </w:pPr>
      <w:bookmarkStart w:id="36" w:name="_Toc468867311"/>
      <w:r>
        <w:lastRenderedPageBreak/>
        <w:t>IV</w:t>
      </w:r>
      <w:r w:rsidR="00AD491E">
        <w:t xml:space="preserve"> </w:t>
      </w:r>
      <w:r>
        <w:t>–</w:t>
      </w:r>
      <w:r w:rsidR="00AD491E">
        <w:t xml:space="preserve"> </w:t>
      </w:r>
      <w:r w:rsidR="00922A7C" w:rsidRPr="00922A7C">
        <w:t>Expression</w:t>
      </w:r>
      <w:r w:rsidR="005146BD">
        <w:t xml:space="preserve"> de la personne</w:t>
      </w:r>
      <w:r w:rsidR="00F90FB2">
        <w:t xml:space="preserve"> </w:t>
      </w:r>
      <w:r w:rsidR="005146BD">
        <w:t>(</w:t>
      </w:r>
      <w:r w:rsidR="00922A7C" w:rsidRPr="00922A7C">
        <w:t>souhaits</w:t>
      </w:r>
      <w:r w:rsidR="005146BD">
        <w:t>,</w:t>
      </w:r>
      <w:r w:rsidR="00104036">
        <w:t xml:space="preserve"> </w:t>
      </w:r>
      <w:r w:rsidR="00922A7C" w:rsidRPr="00922A7C">
        <w:t>projets</w:t>
      </w:r>
      <w:r w:rsidR="005146BD">
        <w:t>…)</w:t>
      </w:r>
      <w:bookmarkEnd w:id="36"/>
      <w:r w:rsidR="00922A7C" w:rsidDel="00CD4AC9">
        <w:t xml:space="preserve"> </w:t>
      </w:r>
    </w:p>
    <w:p w:rsidR="002D5059" w:rsidRDefault="002D5059" w:rsidP="002D5059">
      <w:r>
        <w:t>Il s’agit ici de prendre en compte la parole de la personne âgée, de mentionner ses souhaits, ses aspirations ou ses projets avant d’analyser ses capacités et ses limitations. Ces éléments doivent permettre une meilleure connaissance de sa situation et la proposition de solutions adaptées.</w:t>
      </w:r>
    </w:p>
    <w:p w:rsidR="002D5059" w:rsidRDefault="002D5059" w:rsidP="002D5059">
      <w:r>
        <w:t>Il n’existe pas de bons ni de mauvais projets</w:t>
      </w:r>
      <w:r w:rsidR="007540B3">
        <w:t xml:space="preserve"> ou</w:t>
      </w:r>
      <w:r>
        <w:t xml:space="preserve"> souhaits : l’idée ici n’est pas de juger ni de savoir si les projets formulés sont réalistes ou irréalistes</w:t>
      </w:r>
      <w:r w:rsidR="00F90FB2">
        <w:t>,</w:t>
      </w:r>
      <w:r>
        <w:t xml:space="preserve"> mais de mentionner toute expression (même si celle-ci n’est pas corrélée avec la demande d’APA).</w:t>
      </w:r>
    </w:p>
    <w:p w:rsidR="002D5059" w:rsidRDefault="002D5059" w:rsidP="002D5059">
      <w:r>
        <w:t>Quelle que soit la situation de la personne âgée (sous protection juridique, présentant des limitations dans la communication verbale, dans la relation à autrui</w:t>
      </w:r>
      <w:r w:rsidR="00104036">
        <w:t>..</w:t>
      </w:r>
      <w:r>
        <w:t>.), ses souhaits, aspirations et projets, devront toujours être recueillis.</w:t>
      </w:r>
    </w:p>
    <w:p w:rsidR="002D5059" w:rsidRDefault="00F90FB2" w:rsidP="002D5059">
      <w:r w:rsidRPr="007540B3">
        <w:rPr>
          <w:rStyle w:val="Attribut-Gras"/>
        </w:rPr>
        <w:t>À</w:t>
      </w:r>
      <w:r w:rsidR="002D5059" w:rsidRPr="007540B3">
        <w:rPr>
          <w:rStyle w:val="Attribut-Gras"/>
        </w:rPr>
        <w:t xml:space="preserve"> noter</w:t>
      </w:r>
      <w:r w:rsidR="007540B3">
        <w:t> :</w:t>
      </w:r>
      <w:r w:rsidR="002D5059">
        <w:t xml:space="preserve"> la personne dispose de la liberté de s’exprimer ou non ; dans ce dernier cas (la personne ne souhaite pas s’exprimer), cette information devra être notée.</w:t>
      </w:r>
    </w:p>
    <w:p w:rsidR="002D5059" w:rsidRDefault="002D5059" w:rsidP="002D5059">
      <w:r>
        <w:t>Si la personne s’exprime seule, avec ou sans difficulté : il convient de le mentionner et le cas échéant de creuser le type de difficulté (et d’y revenir en fin d’entretien)</w:t>
      </w:r>
      <w:r w:rsidR="007540B3">
        <w:t>.</w:t>
      </w:r>
    </w:p>
    <w:p w:rsidR="002D5059" w:rsidRDefault="002D5059" w:rsidP="002D5059">
      <w:r>
        <w:t>Si la personne ne s’exprime pas seule : il convient d’identifier la personne qui l’accompagne dans cette expression et la façon dont elle intervient. Une attention particulière devra être portée aux expressions non verbales de la personne âgée.</w:t>
      </w:r>
    </w:p>
    <w:p w:rsidR="002B6D14" w:rsidRDefault="002B6D14" w:rsidP="00922A7C"/>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5246"/>
      </w:tblGrid>
      <w:tr w:rsidR="00611F38" w:rsidTr="009A79C4">
        <w:tc>
          <w:tcPr>
            <w:tcW w:w="4673" w:type="dxa"/>
            <w:gridSpan w:val="2"/>
          </w:tcPr>
          <w:p w:rsidR="00611F38" w:rsidRDefault="00611F38" w:rsidP="00BC1321">
            <w:pPr>
              <w:jc w:val="center"/>
              <w:rPr>
                <w:b/>
              </w:rPr>
            </w:pPr>
            <w:r>
              <w:rPr>
                <w:b/>
              </w:rPr>
              <w:t>Items (</w:t>
            </w:r>
            <w:r w:rsidR="00BC1321">
              <w:rPr>
                <w:b/>
              </w:rPr>
              <w:t>r</w:t>
            </w:r>
            <w:r>
              <w:rPr>
                <w:b/>
              </w:rPr>
              <w:t>éponses possibles)</w:t>
            </w:r>
          </w:p>
        </w:tc>
        <w:tc>
          <w:tcPr>
            <w:tcW w:w="5246" w:type="dxa"/>
          </w:tcPr>
          <w:p w:rsidR="00611F38" w:rsidRDefault="00364C7F" w:rsidP="00611F38">
            <w:pPr>
              <w:jc w:val="center"/>
              <w:rPr>
                <w:b/>
              </w:rPr>
            </w:pPr>
            <w:r>
              <w:rPr>
                <w:b/>
              </w:rPr>
              <w:t>Précisions</w:t>
            </w:r>
          </w:p>
        </w:tc>
      </w:tr>
      <w:tr w:rsidR="00611F38" w:rsidRPr="00611F38" w:rsidTr="009A79C4">
        <w:tc>
          <w:tcPr>
            <w:tcW w:w="2405" w:type="dxa"/>
            <w:vAlign w:val="center"/>
          </w:tcPr>
          <w:p w:rsidR="00611F38" w:rsidRPr="00611F38" w:rsidRDefault="00611F38" w:rsidP="00611F38">
            <w:pPr>
              <w:rPr>
                <w:rFonts w:cs="Arial"/>
                <w:b/>
                <w:sz w:val="20"/>
                <w:szCs w:val="20"/>
              </w:rPr>
            </w:pPr>
            <w:r w:rsidRPr="00611F38">
              <w:rPr>
                <w:rFonts w:cs="Arial"/>
                <w:sz w:val="20"/>
                <w:szCs w:val="20"/>
              </w:rPr>
              <w:t>Capacité d’expression </w:t>
            </w:r>
          </w:p>
        </w:tc>
        <w:tc>
          <w:tcPr>
            <w:tcW w:w="2268" w:type="dxa"/>
            <w:vAlign w:val="center"/>
          </w:tcPr>
          <w:p w:rsidR="00611F38" w:rsidRPr="00611F38" w:rsidRDefault="00611F38" w:rsidP="00611F38">
            <w:pPr>
              <w:rPr>
                <w:rFonts w:cs="Arial"/>
                <w:sz w:val="20"/>
                <w:szCs w:val="20"/>
              </w:rPr>
            </w:pPr>
            <w:r w:rsidRPr="00611F38">
              <w:rPr>
                <w:rFonts w:cs="Arial"/>
                <w:sz w:val="20"/>
                <w:szCs w:val="20"/>
              </w:rPr>
              <w:t>Oui</w:t>
            </w:r>
            <w:r w:rsidR="00F90FB2">
              <w:rPr>
                <w:rFonts w:cs="Arial"/>
                <w:sz w:val="20"/>
                <w:szCs w:val="20"/>
              </w:rPr>
              <w:t>/</w:t>
            </w:r>
            <w:r w:rsidRPr="00611F38">
              <w:rPr>
                <w:rFonts w:cs="Arial"/>
                <w:sz w:val="20"/>
                <w:szCs w:val="20"/>
              </w:rPr>
              <w:t>non</w:t>
            </w:r>
          </w:p>
        </w:tc>
        <w:tc>
          <w:tcPr>
            <w:tcW w:w="5246" w:type="dxa"/>
            <w:vAlign w:val="center"/>
          </w:tcPr>
          <w:p w:rsidR="00611F38" w:rsidRPr="002D5059" w:rsidRDefault="002D5059" w:rsidP="007540B3">
            <w:pPr>
              <w:pStyle w:val="Commentaire"/>
              <w:rPr>
                <w:rFonts w:ascii="Arial" w:hAnsi="Arial" w:cs="Arial"/>
                <w:b/>
                <w:sz w:val="20"/>
              </w:rPr>
            </w:pPr>
            <w:r>
              <w:rPr>
                <w:rFonts w:ascii="Arial" w:hAnsi="Arial" w:cs="Arial"/>
                <w:sz w:val="20"/>
              </w:rPr>
              <w:t>Rechercher si la</w:t>
            </w:r>
            <w:r w:rsidRPr="002D5059">
              <w:rPr>
                <w:rFonts w:ascii="Arial" w:hAnsi="Arial" w:cs="Arial"/>
                <w:sz w:val="20"/>
              </w:rPr>
              <w:t xml:space="preserve"> personne </w:t>
            </w:r>
            <w:r>
              <w:rPr>
                <w:rFonts w:ascii="Arial" w:hAnsi="Arial" w:cs="Arial"/>
                <w:sz w:val="20"/>
              </w:rPr>
              <w:t>est en capacité de s’exprimer seule,</w:t>
            </w:r>
            <w:r w:rsidR="007540B3">
              <w:rPr>
                <w:rFonts w:ascii="Arial" w:hAnsi="Arial" w:cs="Arial"/>
                <w:sz w:val="20"/>
              </w:rPr>
              <w:t xml:space="preserve"> </w:t>
            </w:r>
            <w:r>
              <w:rPr>
                <w:rFonts w:ascii="Arial" w:hAnsi="Arial" w:cs="Arial"/>
                <w:sz w:val="20"/>
              </w:rPr>
              <w:t>si elle le souhaite. S</w:t>
            </w:r>
            <w:r w:rsidRPr="002D5059">
              <w:rPr>
                <w:rFonts w:ascii="Arial" w:hAnsi="Arial" w:cs="Arial"/>
                <w:sz w:val="20"/>
              </w:rPr>
              <w:t>i elle n’est pas en mesure de le faire seule, qui la soutient dans son expression ? de quelle façon</w:t>
            </w:r>
            <w:r w:rsidR="007540B3">
              <w:t> </w:t>
            </w:r>
            <w:r w:rsidR="007540B3">
              <w:rPr>
                <w:rFonts w:ascii="Arial" w:hAnsi="Arial" w:cs="Arial"/>
                <w:sz w:val="20"/>
              </w:rPr>
              <w:t>?</w:t>
            </w:r>
            <w:r w:rsidRPr="002D5059">
              <w:rPr>
                <w:rFonts w:ascii="Arial" w:hAnsi="Arial" w:cs="Arial"/>
                <w:sz w:val="20"/>
              </w:rPr>
              <w:t xml:space="preserve"> en précisant, reformulant, en construisant une syntaxe</w:t>
            </w:r>
            <w:r w:rsidR="007540B3">
              <w:rPr>
                <w:rFonts w:ascii="Arial" w:hAnsi="Arial" w:cs="Arial"/>
                <w:sz w:val="20"/>
              </w:rPr>
              <w:t>..</w:t>
            </w:r>
            <w:r w:rsidRPr="002D5059">
              <w:rPr>
                <w:rFonts w:ascii="Arial" w:hAnsi="Arial" w:cs="Arial"/>
                <w:sz w:val="20"/>
              </w:rPr>
              <w:t>. ?</w:t>
            </w:r>
          </w:p>
        </w:tc>
      </w:tr>
      <w:tr w:rsidR="00611F38" w:rsidRPr="00611F38" w:rsidTr="009A79C4">
        <w:tc>
          <w:tcPr>
            <w:tcW w:w="4673" w:type="dxa"/>
            <w:gridSpan w:val="2"/>
            <w:vAlign w:val="center"/>
          </w:tcPr>
          <w:p w:rsidR="00611F38" w:rsidRPr="00611F38" w:rsidRDefault="00611F38" w:rsidP="00611F38">
            <w:pPr>
              <w:rPr>
                <w:rFonts w:cs="Arial"/>
                <w:b/>
                <w:sz w:val="20"/>
                <w:szCs w:val="20"/>
              </w:rPr>
            </w:pPr>
            <w:r w:rsidRPr="00611F38">
              <w:rPr>
                <w:rFonts w:cs="Arial"/>
                <w:sz w:val="20"/>
                <w:szCs w:val="20"/>
              </w:rPr>
              <w:t>Aspirations, souhaits, projets</w:t>
            </w:r>
          </w:p>
        </w:tc>
        <w:tc>
          <w:tcPr>
            <w:tcW w:w="5246" w:type="dxa"/>
            <w:vAlign w:val="center"/>
          </w:tcPr>
          <w:p w:rsidR="00611F38" w:rsidRPr="002D5059" w:rsidRDefault="002D5059" w:rsidP="00611F38">
            <w:pPr>
              <w:rPr>
                <w:rFonts w:cs="Arial"/>
                <w:sz w:val="20"/>
                <w:szCs w:val="20"/>
              </w:rPr>
            </w:pPr>
            <w:r w:rsidRPr="002D5059">
              <w:rPr>
                <w:rFonts w:cs="Arial"/>
                <w:sz w:val="20"/>
                <w:szCs w:val="20"/>
              </w:rPr>
              <w:t>Noter les aspirations, souhaits et projets de la personne</w:t>
            </w:r>
            <w:r w:rsidR="008E7797">
              <w:rPr>
                <w:rFonts w:cs="Arial"/>
                <w:sz w:val="20"/>
                <w:szCs w:val="20"/>
              </w:rPr>
              <w:t>.</w:t>
            </w:r>
          </w:p>
        </w:tc>
      </w:tr>
      <w:tr w:rsidR="00611F38" w:rsidRPr="00611F38" w:rsidTr="009A79C4">
        <w:tc>
          <w:tcPr>
            <w:tcW w:w="2405" w:type="dxa"/>
            <w:vMerge w:val="restart"/>
            <w:vAlign w:val="center"/>
          </w:tcPr>
          <w:p w:rsidR="00611F38" w:rsidRPr="00611F38" w:rsidRDefault="00611F38" w:rsidP="00611F38">
            <w:pPr>
              <w:rPr>
                <w:rFonts w:cs="Arial"/>
                <w:b/>
                <w:sz w:val="20"/>
                <w:szCs w:val="20"/>
              </w:rPr>
            </w:pPr>
            <w:r w:rsidRPr="00611F38">
              <w:rPr>
                <w:rFonts w:cs="Arial"/>
                <w:sz w:val="20"/>
                <w:szCs w:val="20"/>
              </w:rPr>
              <w:t>Demandes en cours</w:t>
            </w:r>
          </w:p>
        </w:tc>
        <w:tc>
          <w:tcPr>
            <w:tcW w:w="2268" w:type="dxa"/>
            <w:vAlign w:val="center"/>
          </w:tcPr>
          <w:p w:rsidR="00611F38" w:rsidRPr="00611F38" w:rsidRDefault="00611F38" w:rsidP="00611F38">
            <w:pPr>
              <w:rPr>
                <w:rFonts w:cs="Arial"/>
                <w:b/>
                <w:sz w:val="20"/>
                <w:szCs w:val="20"/>
              </w:rPr>
            </w:pPr>
            <w:r w:rsidRPr="00611F38">
              <w:rPr>
                <w:rFonts w:cs="Arial"/>
                <w:sz w:val="20"/>
                <w:szCs w:val="20"/>
              </w:rPr>
              <w:t>EHPAD</w:t>
            </w:r>
          </w:p>
        </w:tc>
        <w:tc>
          <w:tcPr>
            <w:tcW w:w="5246" w:type="dxa"/>
            <w:vMerge w:val="restart"/>
            <w:vAlign w:val="center"/>
          </w:tcPr>
          <w:p w:rsidR="00611F38" w:rsidRPr="00611F38" w:rsidRDefault="00611F38" w:rsidP="007540B3">
            <w:pPr>
              <w:rPr>
                <w:rFonts w:cs="Arial"/>
                <w:b/>
                <w:sz w:val="20"/>
                <w:szCs w:val="20"/>
              </w:rPr>
            </w:pPr>
            <w:r w:rsidRPr="00611F38">
              <w:rPr>
                <w:rFonts w:cs="Arial"/>
                <w:sz w:val="20"/>
                <w:szCs w:val="20"/>
              </w:rPr>
              <w:t xml:space="preserve">Si une demande est en cours dans un de ces établissements, </w:t>
            </w:r>
            <w:r w:rsidR="002D5059">
              <w:rPr>
                <w:rFonts w:cs="Arial"/>
                <w:sz w:val="20"/>
                <w:szCs w:val="20"/>
              </w:rPr>
              <w:t xml:space="preserve">préciser </w:t>
            </w:r>
            <w:r w:rsidRPr="00611F38">
              <w:rPr>
                <w:rFonts w:cs="Arial"/>
                <w:sz w:val="20"/>
                <w:szCs w:val="20"/>
              </w:rPr>
              <w:t>le nom de la structure</w:t>
            </w:r>
            <w:r w:rsidR="008E7797">
              <w:rPr>
                <w:rFonts w:cs="Arial"/>
                <w:sz w:val="20"/>
                <w:szCs w:val="20"/>
              </w:rPr>
              <w:t>.</w:t>
            </w:r>
            <w:r w:rsidRPr="00611F38">
              <w:rPr>
                <w:rFonts w:cs="Arial"/>
                <w:sz w:val="20"/>
                <w:szCs w:val="20"/>
              </w:rPr>
              <w:t xml:space="preserve"> </w:t>
            </w:r>
          </w:p>
        </w:tc>
      </w:tr>
      <w:tr w:rsidR="00611F38" w:rsidRPr="00611F38" w:rsidTr="009A79C4">
        <w:tc>
          <w:tcPr>
            <w:tcW w:w="2405" w:type="dxa"/>
            <w:vMerge/>
            <w:vAlign w:val="center"/>
          </w:tcPr>
          <w:p w:rsidR="00611F38" w:rsidRPr="00611F38" w:rsidRDefault="00611F38" w:rsidP="00611F38">
            <w:pPr>
              <w:rPr>
                <w:rFonts w:cs="Arial"/>
                <w:b/>
                <w:sz w:val="20"/>
                <w:szCs w:val="20"/>
              </w:rPr>
            </w:pPr>
          </w:p>
        </w:tc>
        <w:tc>
          <w:tcPr>
            <w:tcW w:w="2268" w:type="dxa"/>
            <w:vAlign w:val="center"/>
          </w:tcPr>
          <w:p w:rsidR="00611F38" w:rsidRPr="00611F38" w:rsidRDefault="00611F38" w:rsidP="00611F38">
            <w:pPr>
              <w:rPr>
                <w:rFonts w:cs="Arial"/>
                <w:b/>
                <w:sz w:val="20"/>
                <w:szCs w:val="20"/>
              </w:rPr>
            </w:pPr>
            <w:r w:rsidRPr="00611F38">
              <w:rPr>
                <w:rFonts w:cs="Arial"/>
                <w:sz w:val="20"/>
                <w:szCs w:val="20"/>
              </w:rPr>
              <w:t>Résidence autonomie</w:t>
            </w:r>
          </w:p>
        </w:tc>
        <w:tc>
          <w:tcPr>
            <w:tcW w:w="5246" w:type="dxa"/>
            <w:vMerge/>
            <w:vAlign w:val="center"/>
          </w:tcPr>
          <w:p w:rsidR="00611F38" w:rsidRPr="00611F38" w:rsidRDefault="00611F38" w:rsidP="00611F38">
            <w:pPr>
              <w:rPr>
                <w:rFonts w:cs="Arial"/>
                <w:b/>
                <w:sz w:val="20"/>
                <w:szCs w:val="20"/>
              </w:rPr>
            </w:pPr>
          </w:p>
        </w:tc>
      </w:tr>
      <w:tr w:rsidR="00611F38" w:rsidRPr="00611F38" w:rsidTr="009A79C4">
        <w:tc>
          <w:tcPr>
            <w:tcW w:w="2405" w:type="dxa"/>
            <w:vMerge/>
            <w:vAlign w:val="center"/>
          </w:tcPr>
          <w:p w:rsidR="00611F38" w:rsidRPr="00611F38" w:rsidRDefault="00611F38" w:rsidP="00611F38">
            <w:pPr>
              <w:rPr>
                <w:rFonts w:cs="Arial"/>
                <w:b/>
                <w:sz w:val="20"/>
                <w:szCs w:val="20"/>
              </w:rPr>
            </w:pPr>
          </w:p>
        </w:tc>
        <w:tc>
          <w:tcPr>
            <w:tcW w:w="2268" w:type="dxa"/>
            <w:vAlign w:val="center"/>
          </w:tcPr>
          <w:p w:rsidR="00611F38" w:rsidRPr="00611F38" w:rsidRDefault="00611F38" w:rsidP="00611F38">
            <w:pPr>
              <w:rPr>
                <w:rFonts w:cs="Arial"/>
                <w:b/>
                <w:sz w:val="20"/>
                <w:szCs w:val="20"/>
              </w:rPr>
            </w:pPr>
            <w:r w:rsidRPr="00611F38">
              <w:rPr>
                <w:rFonts w:cs="Arial"/>
                <w:sz w:val="20"/>
                <w:szCs w:val="20"/>
              </w:rPr>
              <w:t>Hébergement temporaire</w:t>
            </w:r>
          </w:p>
        </w:tc>
        <w:tc>
          <w:tcPr>
            <w:tcW w:w="5246" w:type="dxa"/>
            <w:vMerge/>
            <w:vAlign w:val="center"/>
          </w:tcPr>
          <w:p w:rsidR="00611F38" w:rsidRPr="00611F38" w:rsidRDefault="00611F38" w:rsidP="00611F38">
            <w:pPr>
              <w:rPr>
                <w:rFonts w:cs="Arial"/>
                <w:b/>
                <w:sz w:val="20"/>
                <w:szCs w:val="20"/>
              </w:rPr>
            </w:pPr>
          </w:p>
        </w:tc>
      </w:tr>
      <w:tr w:rsidR="00611F38" w:rsidRPr="00611F38" w:rsidTr="009A79C4">
        <w:tc>
          <w:tcPr>
            <w:tcW w:w="2405" w:type="dxa"/>
            <w:vMerge/>
            <w:vAlign w:val="center"/>
          </w:tcPr>
          <w:p w:rsidR="00611F38" w:rsidRPr="00611F38" w:rsidRDefault="00611F38" w:rsidP="00611F38">
            <w:pPr>
              <w:rPr>
                <w:rFonts w:cs="Arial"/>
                <w:b/>
                <w:sz w:val="20"/>
                <w:szCs w:val="20"/>
              </w:rPr>
            </w:pPr>
          </w:p>
        </w:tc>
        <w:tc>
          <w:tcPr>
            <w:tcW w:w="2268" w:type="dxa"/>
            <w:vAlign w:val="center"/>
          </w:tcPr>
          <w:p w:rsidR="00611F38" w:rsidRPr="00611F38" w:rsidRDefault="00611F38" w:rsidP="00611F38">
            <w:pPr>
              <w:rPr>
                <w:rFonts w:cs="Arial"/>
                <w:sz w:val="20"/>
                <w:szCs w:val="20"/>
              </w:rPr>
            </w:pPr>
            <w:r w:rsidRPr="00611F38">
              <w:rPr>
                <w:rFonts w:cs="Arial"/>
                <w:sz w:val="20"/>
                <w:szCs w:val="20"/>
              </w:rPr>
              <w:t>Accueil familial</w:t>
            </w:r>
          </w:p>
        </w:tc>
        <w:tc>
          <w:tcPr>
            <w:tcW w:w="5246" w:type="dxa"/>
            <w:vMerge/>
            <w:vAlign w:val="center"/>
          </w:tcPr>
          <w:p w:rsidR="00611F38" w:rsidRPr="00611F38" w:rsidRDefault="00611F38" w:rsidP="00611F38">
            <w:pPr>
              <w:rPr>
                <w:rFonts w:cs="Arial"/>
                <w:b/>
                <w:sz w:val="20"/>
                <w:szCs w:val="20"/>
              </w:rPr>
            </w:pPr>
          </w:p>
        </w:tc>
      </w:tr>
      <w:tr w:rsidR="00611F38" w:rsidRPr="00611F38" w:rsidTr="009A79C4">
        <w:tc>
          <w:tcPr>
            <w:tcW w:w="2405" w:type="dxa"/>
            <w:vMerge/>
            <w:vAlign w:val="center"/>
          </w:tcPr>
          <w:p w:rsidR="00611F38" w:rsidRPr="00611F38" w:rsidRDefault="00611F38" w:rsidP="00611F38">
            <w:pPr>
              <w:rPr>
                <w:rFonts w:cs="Arial"/>
                <w:b/>
                <w:sz w:val="20"/>
                <w:szCs w:val="20"/>
              </w:rPr>
            </w:pPr>
          </w:p>
        </w:tc>
        <w:tc>
          <w:tcPr>
            <w:tcW w:w="2268" w:type="dxa"/>
            <w:vAlign w:val="center"/>
          </w:tcPr>
          <w:p w:rsidR="00611F38" w:rsidRPr="00611F38" w:rsidRDefault="00611F38" w:rsidP="00611F38">
            <w:pPr>
              <w:rPr>
                <w:rFonts w:cs="Arial"/>
                <w:sz w:val="20"/>
                <w:szCs w:val="20"/>
              </w:rPr>
            </w:pPr>
            <w:r w:rsidRPr="00611F38">
              <w:rPr>
                <w:rFonts w:cs="Arial"/>
                <w:sz w:val="20"/>
                <w:szCs w:val="20"/>
              </w:rPr>
              <w:t>Accueil de jour</w:t>
            </w:r>
          </w:p>
        </w:tc>
        <w:tc>
          <w:tcPr>
            <w:tcW w:w="5246" w:type="dxa"/>
            <w:vMerge/>
            <w:vAlign w:val="center"/>
          </w:tcPr>
          <w:p w:rsidR="00611F38" w:rsidRPr="00611F38" w:rsidRDefault="00611F38" w:rsidP="00611F38">
            <w:pPr>
              <w:rPr>
                <w:rFonts w:cs="Arial"/>
                <w:b/>
                <w:sz w:val="20"/>
                <w:szCs w:val="20"/>
              </w:rPr>
            </w:pPr>
          </w:p>
        </w:tc>
      </w:tr>
      <w:tr w:rsidR="00611F38" w:rsidRPr="00611F38" w:rsidTr="009A79C4">
        <w:tc>
          <w:tcPr>
            <w:tcW w:w="2405" w:type="dxa"/>
            <w:vMerge/>
            <w:vAlign w:val="center"/>
          </w:tcPr>
          <w:p w:rsidR="00611F38" w:rsidRPr="00611F38" w:rsidRDefault="00611F38" w:rsidP="00611F38">
            <w:pPr>
              <w:rPr>
                <w:rFonts w:cs="Arial"/>
                <w:b/>
                <w:sz w:val="20"/>
                <w:szCs w:val="20"/>
              </w:rPr>
            </w:pPr>
          </w:p>
        </w:tc>
        <w:tc>
          <w:tcPr>
            <w:tcW w:w="2268" w:type="dxa"/>
            <w:vAlign w:val="center"/>
          </w:tcPr>
          <w:p w:rsidR="00611F38" w:rsidRPr="00611F38" w:rsidRDefault="00611F38" w:rsidP="00611F38">
            <w:pPr>
              <w:rPr>
                <w:rFonts w:cs="Arial"/>
                <w:sz w:val="20"/>
                <w:szCs w:val="20"/>
              </w:rPr>
            </w:pPr>
            <w:r w:rsidRPr="00611F38">
              <w:rPr>
                <w:rFonts w:cs="Arial"/>
                <w:sz w:val="20"/>
                <w:szCs w:val="20"/>
              </w:rPr>
              <w:t>Autres</w:t>
            </w:r>
          </w:p>
        </w:tc>
        <w:tc>
          <w:tcPr>
            <w:tcW w:w="5246" w:type="dxa"/>
            <w:vMerge/>
            <w:vAlign w:val="center"/>
          </w:tcPr>
          <w:p w:rsidR="00611F38" w:rsidRPr="00611F38" w:rsidRDefault="00611F38" w:rsidP="00611F38">
            <w:pPr>
              <w:rPr>
                <w:rFonts w:cs="Arial"/>
                <w:b/>
                <w:sz w:val="20"/>
                <w:szCs w:val="20"/>
              </w:rPr>
            </w:pPr>
          </w:p>
        </w:tc>
      </w:tr>
    </w:tbl>
    <w:p w:rsidR="00285D58" w:rsidRDefault="00AD491E">
      <w:pPr>
        <w:spacing w:before="0" w:after="0" w:line="240" w:lineRule="auto"/>
      </w:pPr>
      <w:r>
        <w:br w:type="page"/>
      </w:r>
      <w:r w:rsidR="00285D58">
        <w:lastRenderedPageBreak/>
        <w:br w:type="page"/>
      </w:r>
    </w:p>
    <w:p w:rsidR="00D55174" w:rsidRPr="004E33AA" w:rsidRDefault="00D04E1E" w:rsidP="00AD491E">
      <w:pPr>
        <w:pStyle w:val="Titre1"/>
      </w:pPr>
      <w:bookmarkStart w:id="37" w:name="_Toc468867312"/>
      <w:r>
        <w:lastRenderedPageBreak/>
        <w:t>V</w:t>
      </w:r>
      <w:r w:rsidR="00AD491E">
        <w:t xml:space="preserve"> </w:t>
      </w:r>
      <w:r w:rsidR="001B28EE">
        <w:t>–</w:t>
      </w:r>
      <w:r w:rsidR="00AD491E">
        <w:t xml:space="preserve"> </w:t>
      </w:r>
      <w:r w:rsidR="00922A7C">
        <w:t>Environnement social de la personne</w:t>
      </w:r>
      <w:bookmarkEnd w:id="37"/>
    </w:p>
    <w:p w:rsidR="008607F2" w:rsidRPr="008607F2" w:rsidRDefault="008607F2" w:rsidP="008607F2">
      <w:pPr>
        <w:rPr>
          <w:rFonts w:eastAsia="MS Gothic"/>
        </w:rPr>
      </w:pPr>
      <w:r>
        <w:rPr>
          <w:rFonts w:eastAsia="MS Gothic"/>
        </w:rPr>
        <w:t>Les éléments recueillis dans cette partie ont vocation à caractériser le mode de vie de la personne âgée,</w:t>
      </w:r>
      <w:r w:rsidRPr="008607F2">
        <w:rPr>
          <w:rFonts w:eastAsia="MS Gothic"/>
        </w:rPr>
        <w:t xml:space="preserve"> ses relations sociales et ses occupations. Il </w:t>
      </w:r>
      <w:r w:rsidR="007540B3">
        <w:rPr>
          <w:rFonts w:eastAsia="MS Gothic"/>
        </w:rPr>
        <w:t xml:space="preserve">s’agit </w:t>
      </w:r>
      <w:r w:rsidRPr="008607F2">
        <w:rPr>
          <w:rFonts w:eastAsia="MS Gothic"/>
        </w:rPr>
        <w:t>par exemple d’observer si elle dispose d’un entourage, de décrire la fréquence des relations avec cet entourage le cas échéant ou si elle est isolée. Ces informations peuvent constituer des ressources, des points d’appui à l’autonomie ou des points d’alerte qu’il conviendra de faire figurer dans la synthèse de l’évaluation pour favoriser la démarche d’identification des besoins de la personne.</w:t>
      </w:r>
    </w:p>
    <w:p w:rsidR="00210202" w:rsidRDefault="00AD491E" w:rsidP="005C059B">
      <w:pPr>
        <w:pStyle w:val="Titre2"/>
      </w:pPr>
      <w:bookmarkStart w:id="38" w:name="_Toc468867313"/>
      <w:r>
        <w:t>1</w:t>
      </w:r>
      <w:r w:rsidR="001B28EE">
        <w:t>.</w:t>
      </w:r>
      <w:r>
        <w:t xml:space="preserve"> </w:t>
      </w:r>
      <w:r w:rsidR="007847E9">
        <w:t>Situation familiale</w:t>
      </w:r>
      <w:bookmarkEnd w:id="38"/>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8"/>
      </w:tblGrid>
      <w:tr w:rsidR="000C0F6E" w:rsidTr="009A79C4">
        <w:tc>
          <w:tcPr>
            <w:tcW w:w="2830" w:type="dxa"/>
          </w:tcPr>
          <w:p w:rsidR="000C0F6E" w:rsidRDefault="000C0F6E" w:rsidP="007540B3">
            <w:pPr>
              <w:jc w:val="center"/>
              <w:rPr>
                <w:b/>
              </w:rPr>
            </w:pPr>
            <w:r>
              <w:rPr>
                <w:b/>
              </w:rPr>
              <w:t>Items (</w:t>
            </w:r>
            <w:r w:rsidR="007540B3">
              <w:rPr>
                <w:b/>
              </w:rPr>
              <w:t>r</w:t>
            </w:r>
            <w:r>
              <w:rPr>
                <w:b/>
              </w:rPr>
              <w:t>éponses possibles)</w:t>
            </w:r>
          </w:p>
        </w:tc>
        <w:tc>
          <w:tcPr>
            <w:tcW w:w="7088" w:type="dxa"/>
          </w:tcPr>
          <w:p w:rsidR="000C0F6E" w:rsidRDefault="00364C7F" w:rsidP="005E7F10">
            <w:pPr>
              <w:jc w:val="center"/>
              <w:rPr>
                <w:b/>
              </w:rPr>
            </w:pPr>
            <w:r>
              <w:rPr>
                <w:b/>
              </w:rPr>
              <w:t>Précisions</w:t>
            </w:r>
          </w:p>
        </w:tc>
      </w:tr>
      <w:tr w:rsidR="000C0F6E" w:rsidRPr="000C0F6E" w:rsidTr="009A79C4">
        <w:tc>
          <w:tcPr>
            <w:tcW w:w="2830" w:type="dxa"/>
            <w:vAlign w:val="center"/>
          </w:tcPr>
          <w:p w:rsidR="000C0F6E" w:rsidRPr="000C0F6E" w:rsidRDefault="000C0F6E" w:rsidP="000C0F6E">
            <w:pPr>
              <w:rPr>
                <w:rFonts w:cs="Arial"/>
                <w:b/>
                <w:sz w:val="20"/>
              </w:rPr>
            </w:pPr>
            <w:r w:rsidRPr="000C0F6E">
              <w:rPr>
                <w:sz w:val="20"/>
              </w:rPr>
              <w:t>Marié(e)</w:t>
            </w:r>
          </w:p>
        </w:tc>
        <w:tc>
          <w:tcPr>
            <w:tcW w:w="7088" w:type="dxa"/>
            <w:vMerge w:val="restart"/>
            <w:vAlign w:val="center"/>
          </w:tcPr>
          <w:p w:rsidR="000C0F6E" w:rsidRPr="000C0F6E" w:rsidRDefault="00DB2097" w:rsidP="008607F2">
            <w:pPr>
              <w:rPr>
                <w:rFonts w:cs="Arial"/>
                <w:sz w:val="20"/>
              </w:rPr>
            </w:pPr>
            <w:r>
              <w:rPr>
                <w:sz w:val="20"/>
              </w:rPr>
              <w:t>C</w:t>
            </w:r>
            <w:r w:rsidR="000C0F6E" w:rsidRPr="000C0F6E">
              <w:rPr>
                <w:sz w:val="20"/>
              </w:rPr>
              <w:t>ompléte</w:t>
            </w:r>
            <w:r>
              <w:rPr>
                <w:sz w:val="20"/>
              </w:rPr>
              <w:t>r</w:t>
            </w:r>
            <w:r w:rsidR="000C0F6E" w:rsidRPr="000C0F6E">
              <w:rPr>
                <w:sz w:val="20"/>
              </w:rPr>
              <w:t xml:space="preserve"> en précisant la d</w:t>
            </w:r>
            <w:r w:rsidR="008607F2">
              <w:rPr>
                <w:sz w:val="20"/>
              </w:rPr>
              <w:t>ate de début de cette situation</w:t>
            </w:r>
            <w:r w:rsidR="008607F2" w:rsidRPr="008607F2">
              <w:rPr>
                <w:sz w:val="20"/>
              </w:rPr>
              <w:t xml:space="preserve"> et appréhender éventuellement l’impact de la situation sur l’autonomie ou</w:t>
            </w:r>
            <w:r w:rsidR="007540B3">
              <w:rPr>
                <w:sz w:val="20"/>
              </w:rPr>
              <w:t xml:space="preserve"> sur</w:t>
            </w:r>
            <w:r w:rsidR="008607F2" w:rsidRPr="008607F2">
              <w:rPr>
                <w:sz w:val="20"/>
              </w:rPr>
              <w:t xml:space="preserve"> le mode de vie si cette situation est récente ou nouvelle pour la personne</w:t>
            </w:r>
            <w:r w:rsidR="008E7797">
              <w:rPr>
                <w:sz w:val="20"/>
              </w:rPr>
              <w:t>.</w:t>
            </w:r>
          </w:p>
        </w:tc>
      </w:tr>
      <w:tr w:rsidR="000C0F6E" w:rsidRPr="000C0F6E" w:rsidTr="009A79C4">
        <w:tc>
          <w:tcPr>
            <w:tcW w:w="2830" w:type="dxa"/>
            <w:vAlign w:val="center"/>
          </w:tcPr>
          <w:p w:rsidR="000C0F6E" w:rsidRPr="000C0F6E" w:rsidRDefault="000C0F6E" w:rsidP="000C0F6E">
            <w:pPr>
              <w:rPr>
                <w:b/>
                <w:sz w:val="20"/>
              </w:rPr>
            </w:pPr>
            <w:r w:rsidRPr="000C0F6E">
              <w:rPr>
                <w:sz w:val="20"/>
              </w:rPr>
              <w:t>Pacsé(e)</w:t>
            </w:r>
          </w:p>
        </w:tc>
        <w:tc>
          <w:tcPr>
            <w:tcW w:w="7088" w:type="dxa"/>
            <w:vMerge/>
            <w:vAlign w:val="center"/>
          </w:tcPr>
          <w:p w:rsidR="000C0F6E" w:rsidRPr="000C0F6E" w:rsidRDefault="000C0F6E" w:rsidP="000C0F6E">
            <w:pPr>
              <w:rPr>
                <w:sz w:val="20"/>
              </w:rPr>
            </w:pPr>
          </w:p>
        </w:tc>
      </w:tr>
      <w:tr w:rsidR="000C0F6E" w:rsidRPr="000C0F6E" w:rsidTr="009A79C4">
        <w:tc>
          <w:tcPr>
            <w:tcW w:w="2830" w:type="dxa"/>
            <w:vAlign w:val="center"/>
          </w:tcPr>
          <w:p w:rsidR="000C0F6E" w:rsidRPr="000C0F6E" w:rsidRDefault="000C0F6E" w:rsidP="000C0F6E">
            <w:pPr>
              <w:rPr>
                <w:b/>
                <w:sz w:val="20"/>
              </w:rPr>
            </w:pPr>
            <w:r w:rsidRPr="000C0F6E">
              <w:rPr>
                <w:sz w:val="20"/>
              </w:rPr>
              <w:t>En concubinage</w:t>
            </w:r>
          </w:p>
        </w:tc>
        <w:tc>
          <w:tcPr>
            <w:tcW w:w="7088" w:type="dxa"/>
            <w:vMerge/>
            <w:vAlign w:val="center"/>
          </w:tcPr>
          <w:p w:rsidR="000C0F6E" w:rsidRPr="000C0F6E" w:rsidRDefault="000C0F6E" w:rsidP="000C0F6E">
            <w:pPr>
              <w:rPr>
                <w:sz w:val="20"/>
              </w:rPr>
            </w:pPr>
          </w:p>
        </w:tc>
      </w:tr>
      <w:tr w:rsidR="000C0F6E" w:rsidRPr="000C0F6E" w:rsidTr="009A79C4">
        <w:tc>
          <w:tcPr>
            <w:tcW w:w="2830" w:type="dxa"/>
            <w:vAlign w:val="center"/>
          </w:tcPr>
          <w:p w:rsidR="000C0F6E" w:rsidRPr="000C0F6E" w:rsidRDefault="000C0F6E" w:rsidP="000C0F6E">
            <w:pPr>
              <w:rPr>
                <w:b/>
                <w:sz w:val="20"/>
              </w:rPr>
            </w:pPr>
            <w:r w:rsidRPr="000C0F6E">
              <w:rPr>
                <w:sz w:val="20"/>
              </w:rPr>
              <w:t>Séparé(e)</w:t>
            </w:r>
          </w:p>
        </w:tc>
        <w:tc>
          <w:tcPr>
            <w:tcW w:w="7088" w:type="dxa"/>
            <w:vMerge/>
            <w:vAlign w:val="center"/>
          </w:tcPr>
          <w:p w:rsidR="000C0F6E" w:rsidRPr="000C0F6E" w:rsidRDefault="000C0F6E" w:rsidP="000C0F6E">
            <w:pPr>
              <w:rPr>
                <w:sz w:val="20"/>
              </w:rPr>
            </w:pPr>
          </w:p>
        </w:tc>
      </w:tr>
      <w:tr w:rsidR="000C0F6E" w:rsidRPr="000C0F6E" w:rsidTr="009A79C4">
        <w:tc>
          <w:tcPr>
            <w:tcW w:w="2830" w:type="dxa"/>
            <w:vAlign w:val="center"/>
          </w:tcPr>
          <w:p w:rsidR="000C0F6E" w:rsidRPr="000C0F6E" w:rsidRDefault="000C0F6E" w:rsidP="000C0F6E">
            <w:pPr>
              <w:rPr>
                <w:b/>
                <w:sz w:val="20"/>
              </w:rPr>
            </w:pPr>
            <w:r w:rsidRPr="000C0F6E">
              <w:rPr>
                <w:sz w:val="20"/>
              </w:rPr>
              <w:t>Divorcé(e)</w:t>
            </w:r>
          </w:p>
        </w:tc>
        <w:tc>
          <w:tcPr>
            <w:tcW w:w="7088" w:type="dxa"/>
            <w:vMerge/>
            <w:vAlign w:val="center"/>
          </w:tcPr>
          <w:p w:rsidR="000C0F6E" w:rsidRPr="000C0F6E" w:rsidRDefault="000C0F6E" w:rsidP="000C0F6E">
            <w:pPr>
              <w:rPr>
                <w:sz w:val="20"/>
              </w:rPr>
            </w:pPr>
          </w:p>
        </w:tc>
      </w:tr>
      <w:tr w:rsidR="000C0F6E" w:rsidRPr="000C0F6E" w:rsidTr="009A79C4">
        <w:tc>
          <w:tcPr>
            <w:tcW w:w="2830" w:type="dxa"/>
            <w:vAlign w:val="center"/>
          </w:tcPr>
          <w:p w:rsidR="000C0F6E" w:rsidRPr="000C0F6E" w:rsidRDefault="000C0F6E" w:rsidP="000C0F6E">
            <w:pPr>
              <w:rPr>
                <w:b/>
                <w:sz w:val="20"/>
              </w:rPr>
            </w:pPr>
            <w:proofErr w:type="gramStart"/>
            <w:r w:rsidRPr="000C0F6E">
              <w:rPr>
                <w:sz w:val="20"/>
              </w:rPr>
              <w:t>Veuf(</w:t>
            </w:r>
            <w:proofErr w:type="spellStart"/>
            <w:proofErr w:type="gramEnd"/>
            <w:r w:rsidRPr="000C0F6E">
              <w:rPr>
                <w:sz w:val="20"/>
              </w:rPr>
              <w:t>ve</w:t>
            </w:r>
            <w:proofErr w:type="spellEnd"/>
            <w:r w:rsidRPr="000C0F6E">
              <w:rPr>
                <w:sz w:val="20"/>
              </w:rPr>
              <w:t>)</w:t>
            </w:r>
          </w:p>
        </w:tc>
        <w:tc>
          <w:tcPr>
            <w:tcW w:w="7088" w:type="dxa"/>
            <w:vMerge/>
            <w:vAlign w:val="center"/>
          </w:tcPr>
          <w:p w:rsidR="000C0F6E" w:rsidRPr="000C0F6E" w:rsidRDefault="000C0F6E" w:rsidP="000C0F6E">
            <w:pPr>
              <w:rPr>
                <w:sz w:val="20"/>
              </w:rPr>
            </w:pPr>
          </w:p>
        </w:tc>
      </w:tr>
      <w:tr w:rsidR="000C0F6E" w:rsidRPr="000C0F6E" w:rsidTr="009A79C4">
        <w:tc>
          <w:tcPr>
            <w:tcW w:w="2830" w:type="dxa"/>
            <w:vAlign w:val="center"/>
          </w:tcPr>
          <w:p w:rsidR="000C0F6E" w:rsidRPr="000C0F6E" w:rsidRDefault="000C0F6E" w:rsidP="000C0F6E">
            <w:pPr>
              <w:rPr>
                <w:b/>
                <w:sz w:val="20"/>
              </w:rPr>
            </w:pPr>
            <w:r w:rsidRPr="000C0F6E">
              <w:rPr>
                <w:sz w:val="20"/>
              </w:rPr>
              <w:t>Célibataire</w:t>
            </w:r>
          </w:p>
        </w:tc>
        <w:tc>
          <w:tcPr>
            <w:tcW w:w="7088" w:type="dxa"/>
            <w:vMerge/>
            <w:vAlign w:val="center"/>
          </w:tcPr>
          <w:p w:rsidR="000C0F6E" w:rsidRPr="000C0F6E" w:rsidRDefault="000C0F6E" w:rsidP="000C0F6E">
            <w:pPr>
              <w:rPr>
                <w:sz w:val="20"/>
              </w:rPr>
            </w:pPr>
          </w:p>
        </w:tc>
      </w:tr>
    </w:tbl>
    <w:p w:rsidR="00AD491E" w:rsidRDefault="00AD491E" w:rsidP="00AD491E">
      <w:pPr>
        <w:rPr>
          <w:rFonts w:eastAsia="MS Mincho"/>
        </w:rPr>
      </w:pPr>
      <w:r>
        <w:rPr>
          <w:rFonts w:eastAsia="MS Mincho"/>
        </w:rPr>
        <w:br w:type="page"/>
      </w:r>
    </w:p>
    <w:p w:rsidR="00922A7C" w:rsidRPr="00021B94" w:rsidRDefault="00AD491E" w:rsidP="005C059B">
      <w:pPr>
        <w:pStyle w:val="Titre2"/>
        <w:rPr>
          <w:rFonts w:eastAsia="MS Mincho"/>
        </w:rPr>
      </w:pPr>
      <w:bookmarkStart w:id="39" w:name="_Toc468867314"/>
      <w:r>
        <w:rPr>
          <w:rFonts w:eastAsia="MS Mincho"/>
        </w:rPr>
        <w:lastRenderedPageBreak/>
        <w:t>2</w:t>
      </w:r>
      <w:r w:rsidR="001B28EE">
        <w:rPr>
          <w:rFonts w:eastAsia="MS Mincho"/>
        </w:rPr>
        <w:t>.</w:t>
      </w:r>
      <w:r>
        <w:rPr>
          <w:rFonts w:eastAsia="MS Mincho"/>
        </w:rPr>
        <w:t xml:space="preserve"> </w:t>
      </w:r>
      <w:r w:rsidR="00922A7C">
        <w:rPr>
          <w:rFonts w:eastAsia="MS Mincho"/>
        </w:rPr>
        <w:t>Mode de vie</w:t>
      </w:r>
      <w:bookmarkEnd w:id="39"/>
      <w:r w:rsidR="00922A7C">
        <w:rPr>
          <w:rFonts w:eastAsia="MS Mincho"/>
        </w:rPr>
        <w:t xml:space="preserve"> </w:t>
      </w:r>
    </w:p>
    <w:p w:rsidR="000C0F6E" w:rsidRDefault="00944CE0" w:rsidP="002B6D14">
      <w:pPr>
        <w:rPr>
          <w:rFonts w:eastAsia="MS Mincho"/>
          <w:color w:val="auto"/>
        </w:rPr>
      </w:pPr>
      <w:r>
        <w:rPr>
          <w:rFonts w:eastAsia="MS Mincho"/>
        </w:rPr>
        <w:t>Il s’agit d’identifier si la personne âgée vit seule, si elle vit avec une autre personne autonome ou si elle est elle-même en position d’aidant.</w:t>
      </w:r>
      <w:r w:rsidRPr="00E71F24">
        <w:rPr>
          <w:rFonts w:eastAsia="MS Mincho"/>
          <w:color w:val="FF0000"/>
        </w:rPr>
        <w:t xml:space="preserve"> </w:t>
      </w:r>
      <w:r>
        <w:rPr>
          <w:rFonts w:eastAsia="MS Mincho"/>
          <w:color w:val="auto"/>
        </w:rPr>
        <w:t xml:space="preserve">Des précisions peuvent être apportées sur les </w:t>
      </w:r>
      <w:r w:rsidRPr="00476E2B">
        <w:rPr>
          <w:rFonts w:eastAsia="MS Mincho"/>
          <w:color w:val="auto"/>
        </w:rPr>
        <w:t xml:space="preserve">liens de parenté des personnes vivant avec la personne évaluée </w:t>
      </w:r>
      <w:r>
        <w:rPr>
          <w:rFonts w:eastAsia="MS Mincho"/>
          <w:color w:val="auto"/>
        </w:rPr>
        <w:t>ou chez lesquelles elle vit.</w:t>
      </w:r>
    </w:p>
    <w:p w:rsidR="00944CE0" w:rsidRDefault="00944CE0" w:rsidP="002B6D14">
      <w:pPr>
        <w:rPr>
          <w:rFonts w:eastAsia="MS Mincho"/>
          <w:b/>
        </w:rPr>
      </w:pPr>
    </w:p>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9"/>
      </w:tblGrid>
      <w:tr w:rsidR="00944CE0" w:rsidTr="009A79C4">
        <w:tc>
          <w:tcPr>
            <w:tcW w:w="2830" w:type="dxa"/>
          </w:tcPr>
          <w:p w:rsidR="00944CE0" w:rsidRDefault="00944CE0" w:rsidP="00BC1321">
            <w:pPr>
              <w:jc w:val="center"/>
              <w:rPr>
                <w:b/>
              </w:rPr>
            </w:pPr>
            <w:r>
              <w:rPr>
                <w:b/>
              </w:rPr>
              <w:t>Items (</w:t>
            </w:r>
            <w:r w:rsidR="00BC1321">
              <w:rPr>
                <w:b/>
              </w:rPr>
              <w:t>r</w:t>
            </w:r>
            <w:r>
              <w:rPr>
                <w:b/>
              </w:rPr>
              <w:t>éponses possibles)</w:t>
            </w:r>
          </w:p>
        </w:tc>
        <w:tc>
          <w:tcPr>
            <w:tcW w:w="7089" w:type="dxa"/>
          </w:tcPr>
          <w:p w:rsidR="00944CE0" w:rsidRDefault="00364C7F" w:rsidP="005E7F10">
            <w:pPr>
              <w:jc w:val="center"/>
              <w:rPr>
                <w:b/>
              </w:rPr>
            </w:pPr>
            <w:r>
              <w:rPr>
                <w:b/>
              </w:rPr>
              <w:t>Précisions</w:t>
            </w:r>
          </w:p>
        </w:tc>
      </w:tr>
      <w:tr w:rsidR="00944CE0" w:rsidRPr="000C0F6E" w:rsidTr="009A79C4">
        <w:tc>
          <w:tcPr>
            <w:tcW w:w="2830" w:type="dxa"/>
            <w:vAlign w:val="center"/>
          </w:tcPr>
          <w:p w:rsidR="00944CE0" w:rsidRPr="00944CE0" w:rsidRDefault="00944CE0" w:rsidP="00944CE0">
            <w:pPr>
              <w:rPr>
                <w:rFonts w:cs="Arial"/>
                <w:b/>
                <w:sz w:val="20"/>
                <w:szCs w:val="20"/>
              </w:rPr>
            </w:pPr>
            <w:r w:rsidRPr="00944CE0">
              <w:rPr>
                <w:rFonts w:eastAsia="MS Mincho"/>
                <w:sz w:val="20"/>
                <w:szCs w:val="20"/>
              </w:rPr>
              <w:t>Vit seul</w:t>
            </w:r>
          </w:p>
        </w:tc>
        <w:tc>
          <w:tcPr>
            <w:tcW w:w="7089" w:type="dxa"/>
            <w:vAlign w:val="center"/>
          </w:tcPr>
          <w:p w:rsidR="00944CE0" w:rsidRPr="00944CE0" w:rsidRDefault="00944CE0" w:rsidP="00944CE0">
            <w:pPr>
              <w:rPr>
                <w:rFonts w:cs="Arial"/>
                <w:sz w:val="20"/>
                <w:szCs w:val="20"/>
              </w:rPr>
            </w:pPr>
          </w:p>
        </w:tc>
      </w:tr>
      <w:tr w:rsidR="00944CE0" w:rsidRPr="000C0F6E" w:rsidTr="009A79C4">
        <w:tc>
          <w:tcPr>
            <w:tcW w:w="2830" w:type="dxa"/>
            <w:vAlign w:val="center"/>
          </w:tcPr>
          <w:p w:rsidR="00944CE0" w:rsidRPr="00944CE0" w:rsidRDefault="00944CE0" w:rsidP="00944CE0">
            <w:pPr>
              <w:rPr>
                <w:b/>
                <w:sz w:val="20"/>
                <w:szCs w:val="20"/>
              </w:rPr>
            </w:pPr>
            <w:r w:rsidRPr="00944CE0">
              <w:rPr>
                <w:rFonts w:eastAsia="MS Mincho"/>
                <w:sz w:val="20"/>
                <w:szCs w:val="20"/>
              </w:rPr>
              <w:t xml:space="preserve">Vit avec une personne autonome </w:t>
            </w:r>
          </w:p>
        </w:tc>
        <w:tc>
          <w:tcPr>
            <w:tcW w:w="7089" w:type="dxa"/>
            <w:vAlign w:val="center"/>
          </w:tcPr>
          <w:p w:rsidR="00944CE0" w:rsidRPr="00944CE0" w:rsidRDefault="00944CE0" w:rsidP="00944CE0">
            <w:pPr>
              <w:rPr>
                <w:sz w:val="20"/>
                <w:szCs w:val="20"/>
              </w:rPr>
            </w:pPr>
          </w:p>
        </w:tc>
      </w:tr>
      <w:tr w:rsidR="00944CE0" w:rsidRPr="000C0F6E" w:rsidTr="009A79C4">
        <w:tc>
          <w:tcPr>
            <w:tcW w:w="2830" w:type="dxa"/>
            <w:vAlign w:val="center"/>
          </w:tcPr>
          <w:p w:rsidR="00944CE0" w:rsidRPr="00944CE0" w:rsidRDefault="00944CE0" w:rsidP="00944CE0">
            <w:pPr>
              <w:rPr>
                <w:b/>
                <w:sz w:val="20"/>
                <w:szCs w:val="20"/>
              </w:rPr>
            </w:pPr>
            <w:r w:rsidRPr="00944CE0">
              <w:rPr>
                <w:rFonts w:eastAsia="MS Mincho"/>
                <w:sz w:val="20"/>
                <w:szCs w:val="20"/>
              </w:rPr>
              <w:t>Vit avec une personne en perte d’autonomie ou en situation de handicap</w:t>
            </w:r>
          </w:p>
        </w:tc>
        <w:tc>
          <w:tcPr>
            <w:tcW w:w="7089" w:type="dxa"/>
            <w:vAlign w:val="center"/>
          </w:tcPr>
          <w:p w:rsidR="00944CE0" w:rsidRPr="00944CE0" w:rsidRDefault="00DB2097" w:rsidP="00D25AD7">
            <w:pPr>
              <w:rPr>
                <w:sz w:val="20"/>
                <w:szCs w:val="20"/>
              </w:rPr>
            </w:pPr>
            <w:r>
              <w:rPr>
                <w:rFonts w:eastAsia="MS Mincho"/>
                <w:color w:val="auto"/>
                <w:sz w:val="20"/>
                <w:szCs w:val="20"/>
              </w:rPr>
              <w:t>P</w:t>
            </w:r>
            <w:r w:rsidR="00944CE0" w:rsidRPr="00944CE0">
              <w:rPr>
                <w:rFonts w:eastAsia="MS Mincho"/>
                <w:color w:val="auto"/>
                <w:sz w:val="20"/>
                <w:szCs w:val="20"/>
              </w:rPr>
              <w:t xml:space="preserve">réciser </w:t>
            </w:r>
            <w:r w:rsidR="00D25AD7">
              <w:rPr>
                <w:rFonts w:eastAsia="MS Mincho"/>
                <w:color w:val="auto"/>
                <w:sz w:val="20"/>
                <w:szCs w:val="20"/>
              </w:rPr>
              <w:t>l’</w:t>
            </w:r>
            <w:r w:rsidR="00944CE0" w:rsidRPr="00944CE0">
              <w:rPr>
                <w:rFonts w:eastAsia="MS Mincho"/>
                <w:color w:val="auto"/>
                <w:sz w:val="20"/>
                <w:szCs w:val="20"/>
              </w:rPr>
              <w:t xml:space="preserve">âge, </w:t>
            </w:r>
            <w:r w:rsidR="00D25AD7">
              <w:rPr>
                <w:rFonts w:eastAsia="MS Mincho"/>
                <w:color w:val="auto"/>
                <w:sz w:val="20"/>
                <w:szCs w:val="20"/>
              </w:rPr>
              <w:t>le</w:t>
            </w:r>
            <w:r w:rsidR="00D25AD7" w:rsidRPr="00944CE0">
              <w:rPr>
                <w:rFonts w:eastAsia="MS Mincho"/>
                <w:color w:val="auto"/>
                <w:sz w:val="20"/>
                <w:szCs w:val="20"/>
              </w:rPr>
              <w:t xml:space="preserve"> </w:t>
            </w:r>
            <w:r w:rsidR="00944CE0" w:rsidRPr="00944CE0">
              <w:rPr>
                <w:rFonts w:eastAsia="MS Mincho"/>
                <w:color w:val="auto"/>
                <w:sz w:val="20"/>
                <w:szCs w:val="20"/>
              </w:rPr>
              <w:t>projet de vie ainsi que les prestations dont bénéficie cette personne</w:t>
            </w:r>
            <w:r w:rsidR="00F90FB2">
              <w:rPr>
                <w:rFonts w:eastAsia="MS Mincho"/>
                <w:color w:val="auto"/>
                <w:sz w:val="20"/>
                <w:szCs w:val="20"/>
              </w:rPr>
              <w:t> </w:t>
            </w:r>
            <w:r w:rsidR="00944CE0" w:rsidRPr="00944CE0">
              <w:rPr>
                <w:rFonts w:eastAsia="MS Mincho"/>
                <w:color w:val="auto"/>
                <w:sz w:val="20"/>
                <w:szCs w:val="20"/>
              </w:rPr>
              <w:t>: intervenants, nature et durée de l’intervention, fréquence</w:t>
            </w:r>
            <w:r w:rsidR="00482FE9">
              <w:rPr>
                <w:rFonts w:eastAsia="MS Mincho"/>
                <w:color w:val="auto"/>
                <w:sz w:val="20"/>
                <w:szCs w:val="20"/>
              </w:rPr>
              <w:t xml:space="preserve">, </w:t>
            </w:r>
            <w:r w:rsidR="00944CE0" w:rsidRPr="00944CE0">
              <w:rPr>
                <w:rFonts w:eastAsia="MS Mincho"/>
                <w:color w:val="auto"/>
                <w:sz w:val="20"/>
                <w:szCs w:val="20"/>
              </w:rPr>
              <w:t>financeur et si des difficultés sont rencontrées</w:t>
            </w:r>
            <w:r w:rsidR="008E7797">
              <w:rPr>
                <w:rFonts w:eastAsia="MS Mincho"/>
                <w:color w:val="auto"/>
                <w:sz w:val="20"/>
                <w:szCs w:val="20"/>
              </w:rPr>
              <w:t>.</w:t>
            </w:r>
          </w:p>
        </w:tc>
      </w:tr>
      <w:tr w:rsidR="00944CE0" w:rsidRPr="000C0F6E" w:rsidTr="009A79C4">
        <w:tc>
          <w:tcPr>
            <w:tcW w:w="2830" w:type="dxa"/>
            <w:vAlign w:val="center"/>
          </w:tcPr>
          <w:p w:rsidR="00944CE0" w:rsidRPr="00944CE0" w:rsidRDefault="00944CE0" w:rsidP="00944CE0">
            <w:pPr>
              <w:rPr>
                <w:b/>
                <w:sz w:val="20"/>
                <w:szCs w:val="20"/>
              </w:rPr>
            </w:pPr>
            <w:r w:rsidRPr="00944CE0">
              <w:rPr>
                <w:rFonts w:eastAsia="MS Mincho"/>
                <w:sz w:val="20"/>
                <w:szCs w:val="20"/>
              </w:rPr>
              <w:t>Vit chez une autre personne</w:t>
            </w:r>
          </w:p>
        </w:tc>
        <w:tc>
          <w:tcPr>
            <w:tcW w:w="7089" w:type="dxa"/>
            <w:vAlign w:val="center"/>
          </w:tcPr>
          <w:p w:rsidR="00944CE0" w:rsidRPr="00944CE0" w:rsidRDefault="00944CE0" w:rsidP="00944CE0">
            <w:pPr>
              <w:rPr>
                <w:sz w:val="20"/>
                <w:szCs w:val="20"/>
              </w:rPr>
            </w:pPr>
            <w:r w:rsidRPr="00944CE0">
              <w:rPr>
                <w:sz w:val="20"/>
                <w:szCs w:val="20"/>
              </w:rPr>
              <w:t>Préciser les coordonnées de la personne</w:t>
            </w:r>
            <w:r w:rsidR="008E7797">
              <w:rPr>
                <w:sz w:val="20"/>
                <w:szCs w:val="20"/>
              </w:rPr>
              <w:t>.</w:t>
            </w:r>
          </w:p>
        </w:tc>
      </w:tr>
      <w:tr w:rsidR="00944CE0" w:rsidRPr="000C0F6E" w:rsidTr="009A79C4">
        <w:tc>
          <w:tcPr>
            <w:tcW w:w="2830" w:type="dxa"/>
            <w:vAlign w:val="center"/>
          </w:tcPr>
          <w:p w:rsidR="00944CE0" w:rsidRPr="00944CE0" w:rsidRDefault="00944CE0" w:rsidP="00944CE0">
            <w:pPr>
              <w:rPr>
                <w:b/>
                <w:sz w:val="20"/>
                <w:szCs w:val="20"/>
              </w:rPr>
            </w:pPr>
            <w:r w:rsidRPr="00944CE0">
              <w:rPr>
                <w:rFonts w:eastAsia="MS Mincho"/>
                <w:sz w:val="20"/>
                <w:szCs w:val="20"/>
              </w:rPr>
              <w:t>Conjoint en établissement</w:t>
            </w:r>
          </w:p>
        </w:tc>
        <w:tc>
          <w:tcPr>
            <w:tcW w:w="7089" w:type="dxa"/>
            <w:vAlign w:val="center"/>
          </w:tcPr>
          <w:p w:rsidR="00944CE0" w:rsidRPr="00944CE0" w:rsidRDefault="00944CE0" w:rsidP="00944CE0">
            <w:pPr>
              <w:rPr>
                <w:sz w:val="20"/>
                <w:szCs w:val="20"/>
              </w:rPr>
            </w:pPr>
            <w:r w:rsidRPr="00944CE0">
              <w:rPr>
                <w:rFonts w:eastAsia="MS Mincho"/>
                <w:color w:val="auto"/>
                <w:sz w:val="20"/>
                <w:szCs w:val="20"/>
              </w:rPr>
              <w:t>Préciser le nom de l’établissement et son adresse</w:t>
            </w:r>
            <w:r w:rsidR="008E7797">
              <w:rPr>
                <w:rFonts w:eastAsia="MS Mincho"/>
                <w:color w:val="auto"/>
                <w:sz w:val="20"/>
                <w:szCs w:val="20"/>
              </w:rPr>
              <w:t>.</w:t>
            </w:r>
          </w:p>
        </w:tc>
      </w:tr>
    </w:tbl>
    <w:p w:rsidR="00CA3D56" w:rsidRDefault="00AD491E" w:rsidP="005C059B">
      <w:pPr>
        <w:pStyle w:val="Titre2"/>
        <w:rPr>
          <w:rFonts w:eastAsia="MS Mincho"/>
        </w:rPr>
      </w:pPr>
      <w:bookmarkStart w:id="40" w:name="_Toc468867315"/>
      <w:r>
        <w:rPr>
          <w:rFonts w:eastAsia="MS Mincho"/>
        </w:rPr>
        <w:t>3</w:t>
      </w:r>
      <w:r w:rsidR="001B28EE">
        <w:rPr>
          <w:rFonts w:eastAsia="MS Mincho"/>
        </w:rPr>
        <w:t>.</w:t>
      </w:r>
      <w:r>
        <w:rPr>
          <w:rFonts w:eastAsia="MS Mincho"/>
        </w:rPr>
        <w:t xml:space="preserve"> </w:t>
      </w:r>
      <w:r w:rsidR="00CA3D56">
        <w:rPr>
          <w:rFonts w:eastAsia="MS Mincho"/>
        </w:rPr>
        <w:t>Enfants</w:t>
      </w:r>
      <w:bookmarkEnd w:id="40"/>
    </w:p>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6884"/>
      </w:tblGrid>
      <w:tr w:rsidR="002B1B4D" w:rsidTr="009A79C4">
        <w:tc>
          <w:tcPr>
            <w:tcW w:w="3035" w:type="dxa"/>
          </w:tcPr>
          <w:p w:rsidR="002B1B4D" w:rsidRDefault="002B1B4D" w:rsidP="002B1B4D">
            <w:pPr>
              <w:jc w:val="center"/>
              <w:rPr>
                <w:b/>
              </w:rPr>
            </w:pPr>
            <w:r>
              <w:rPr>
                <w:b/>
              </w:rPr>
              <w:t>Items (</w:t>
            </w:r>
            <w:r w:rsidR="00F90FB2">
              <w:rPr>
                <w:b/>
              </w:rPr>
              <w:t>à</w:t>
            </w:r>
            <w:r>
              <w:rPr>
                <w:b/>
              </w:rPr>
              <w:t xml:space="preserve"> compléter)</w:t>
            </w:r>
          </w:p>
        </w:tc>
        <w:tc>
          <w:tcPr>
            <w:tcW w:w="6884" w:type="dxa"/>
          </w:tcPr>
          <w:p w:rsidR="002B1B4D" w:rsidRDefault="00364C7F" w:rsidP="005E7F10">
            <w:pPr>
              <w:jc w:val="center"/>
              <w:rPr>
                <w:b/>
              </w:rPr>
            </w:pPr>
            <w:r>
              <w:rPr>
                <w:b/>
              </w:rPr>
              <w:t>Précisions</w:t>
            </w:r>
          </w:p>
        </w:tc>
      </w:tr>
      <w:tr w:rsidR="002B1B4D" w:rsidRPr="00944CE0" w:rsidTr="009A79C4">
        <w:tc>
          <w:tcPr>
            <w:tcW w:w="3035" w:type="dxa"/>
            <w:vAlign w:val="center"/>
          </w:tcPr>
          <w:p w:rsidR="002B1B4D" w:rsidRPr="00FE0C00" w:rsidRDefault="002B1B4D" w:rsidP="005E7F10">
            <w:pPr>
              <w:rPr>
                <w:rFonts w:cs="Arial"/>
                <w:b/>
                <w:sz w:val="20"/>
                <w:szCs w:val="20"/>
              </w:rPr>
            </w:pPr>
            <w:r w:rsidRPr="00FE0C00">
              <w:rPr>
                <w:rFonts w:eastAsia="MS Mincho"/>
                <w:sz w:val="20"/>
                <w:szCs w:val="20"/>
              </w:rPr>
              <w:t>Nombre d’enfants</w:t>
            </w:r>
          </w:p>
        </w:tc>
        <w:tc>
          <w:tcPr>
            <w:tcW w:w="6884" w:type="dxa"/>
            <w:vAlign w:val="center"/>
          </w:tcPr>
          <w:p w:rsidR="002B1B4D" w:rsidRPr="00944CE0" w:rsidRDefault="002B1B4D" w:rsidP="005E7F10">
            <w:pPr>
              <w:rPr>
                <w:rFonts w:cs="Arial"/>
                <w:sz w:val="20"/>
                <w:szCs w:val="20"/>
              </w:rPr>
            </w:pPr>
          </w:p>
        </w:tc>
      </w:tr>
      <w:tr w:rsidR="002B1B4D" w:rsidRPr="00944CE0" w:rsidTr="009A79C4">
        <w:tc>
          <w:tcPr>
            <w:tcW w:w="3035" w:type="dxa"/>
            <w:vAlign w:val="center"/>
          </w:tcPr>
          <w:p w:rsidR="002B1B4D" w:rsidRPr="00FE0C00" w:rsidRDefault="002B1B4D" w:rsidP="005E7F10">
            <w:pPr>
              <w:rPr>
                <w:b/>
                <w:sz w:val="20"/>
                <w:szCs w:val="20"/>
              </w:rPr>
            </w:pPr>
            <w:r w:rsidRPr="00FE0C00">
              <w:rPr>
                <w:rFonts w:eastAsia="MS Mincho"/>
                <w:sz w:val="20"/>
                <w:szCs w:val="20"/>
              </w:rPr>
              <w:t>Identité</w:t>
            </w:r>
          </w:p>
        </w:tc>
        <w:tc>
          <w:tcPr>
            <w:tcW w:w="6884" w:type="dxa"/>
            <w:vMerge w:val="restart"/>
            <w:vAlign w:val="center"/>
          </w:tcPr>
          <w:p w:rsidR="002B1B4D" w:rsidRPr="00944CE0" w:rsidRDefault="002B1B4D" w:rsidP="00D25AD7">
            <w:pPr>
              <w:rPr>
                <w:sz w:val="20"/>
                <w:szCs w:val="20"/>
              </w:rPr>
            </w:pPr>
            <w:r>
              <w:rPr>
                <w:sz w:val="20"/>
                <w:szCs w:val="20"/>
              </w:rPr>
              <w:t xml:space="preserve">Ces éléments seront notés si </w:t>
            </w:r>
            <w:r w:rsidR="00D25AD7">
              <w:rPr>
                <w:sz w:val="20"/>
                <w:szCs w:val="20"/>
              </w:rPr>
              <w:t>c’</w:t>
            </w:r>
            <w:r>
              <w:rPr>
                <w:sz w:val="20"/>
                <w:szCs w:val="20"/>
              </w:rPr>
              <w:t>est nécessaire à l’évaluation.</w:t>
            </w:r>
          </w:p>
        </w:tc>
      </w:tr>
      <w:tr w:rsidR="002B1B4D" w:rsidRPr="00944CE0" w:rsidTr="009A79C4">
        <w:tc>
          <w:tcPr>
            <w:tcW w:w="3035" w:type="dxa"/>
            <w:vAlign w:val="center"/>
          </w:tcPr>
          <w:p w:rsidR="002B1B4D" w:rsidRPr="00FE0C00" w:rsidRDefault="002B1B4D" w:rsidP="005E7F10">
            <w:pPr>
              <w:rPr>
                <w:b/>
                <w:sz w:val="20"/>
                <w:szCs w:val="20"/>
              </w:rPr>
            </w:pPr>
            <w:r w:rsidRPr="00FE0C00">
              <w:rPr>
                <w:rFonts w:eastAsia="MS Mincho"/>
                <w:sz w:val="20"/>
                <w:szCs w:val="20"/>
              </w:rPr>
              <w:t>Coordonnées</w:t>
            </w:r>
          </w:p>
        </w:tc>
        <w:tc>
          <w:tcPr>
            <w:tcW w:w="6884" w:type="dxa"/>
            <w:vMerge/>
            <w:vAlign w:val="center"/>
          </w:tcPr>
          <w:p w:rsidR="002B1B4D" w:rsidRPr="00944CE0" w:rsidRDefault="002B1B4D" w:rsidP="005E7F10">
            <w:pPr>
              <w:rPr>
                <w:sz w:val="20"/>
                <w:szCs w:val="20"/>
              </w:rPr>
            </w:pPr>
          </w:p>
        </w:tc>
      </w:tr>
    </w:tbl>
    <w:p w:rsidR="005C059B" w:rsidRDefault="005C059B" w:rsidP="005C059B">
      <w:pPr>
        <w:rPr>
          <w:rFonts w:eastAsia="MS Mincho"/>
        </w:rPr>
      </w:pPr>
      <w:r>
        <w:rPr>
          <w:rFonts w:eastAsia="MS Mincho"/>
        </w:rPr>
        <w:br w:type="page"/>
      </w:r>
    </w:p>
    <w:p w:rsidR="00FC335C" w:rsidRDefault="00AD491E" w:rsidP="005C059B">
      <w:pPr>
        <w:pStyle w:val="Titre2"/>
        <w:rPr>
          <w:rFonts w:eastAsia="MS Mincho"/>
        </w:rPr>
      </w:pPr>
      <w:bookmarkStart w:id="41" w:name="_Toc468867316"/>
      <w:r>
        <w:rPr>
          <w:rFonts w:eastAsia="MS Mincho"/>
        </w:rPr>
        <w:lastRenderedPageBreak/>
        <w:t>4</w:t>
      </w:r>
      <w:r w:rsidR="001B28EE">
        <w:rPr>
          <w:rFonts w:eastAsia="MS Mincho"/>
        </w:rPr>
        <w:t>.</w:t>
      </w:r>
      <w:r>
        <w:rPr>
          <w:rFonts w:eastAsia="MS Mincho"/>
        </w:rPr>
        <w:t xml:space="preserve"> </w:t>
      </w:r>
      <w:r w:rsidR="00922A7C">
        <w:rPr>
          <w:rFonts w:eastAsia="MS Mincho"/>
        </w:rPr>
        <w:t>Relations sociales</w:t>
      </w:r>
      <w:bookmarkEnd w:id="41"/>
      <w:r w:rsidR="00922A7C">
        <w:rPr>
          <w:rFonts w:eastAsia="MS Mincho"/>
        </w:rPr>
        <w:t xml:space="preserve"> </w:t>
      </w:r>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5812"/>
      </w:tblGrid>
      <w:tr w:rsidR="002614D1" w:rsidTr="009A79C4">
        <w:tc>
          <w:tcPr>
            <w:tcW w:w="4106" w:type="dxa"/>
            <w:gridSpan w:val="2"/>
          </w:tcPr>
          <w:p w:rsidR="002614D1" w:rsidRDefault="002614D1" w:rsidP="002614D1">
            <w:pPr>
              <w:jc w:val="center"/>
              <w:rPr>
                <w:b/>
              </w:rPr>
            </w:pPr>
            <w:r>
              <w:rPr>
                <w:b/>
              </w:rPr>
              <w:t>Items (</w:t>
            </w:r>
            <w:r w:rsidR="00F90FB2">
              <w:rPr>
                <w:b/>
              </w:rPr>
              <w:t>à</w:t>
            </w:r>
            <w:r>
              <w:rPr>
                <w:b/>
              </w:rPr>
              <w:t xml:space="preserve"> compléter)</w:t>
            </w:r>
          </w:p>
        </w:tc>
        <w:tc>
          <w:tcPr>
            <w:tcW w:w="5812" w:type="dxa"/>
          </w:tcPr>
          <w:p w:rsidR="002614D1" w:rsidRDefault="00364C7F" w:rsidP="005E7F10">
            <w:pPr>
              <w:jc w:val="center"/>
              <w:rPr>
                <w:b/>
              </w:rPr>
            </w:pPr>
            <w:r>
              <w:rPr>
                <w:b/>
              </w:rPr>
              <w:t>Précisions</w:t>
            </w:r>
          </w:p>
        </w:tc>
      </w:tr>
      <w:tr w:rsidR="002614D1" w:rsidRPr="00944CE0" w:rsidTr="009A79C4">
        <w:trPr>
          <w:trHeight w:val="1054"/>
        </w:trPr>
        <w:tc>
          <w:tcPr>
            <w:tcW w:w="2122" w:type="dxa"/>
            <w:vMerge w:val="restart"/>
            <w:vAlign w:val="center"/>
          </w:tcPr>
          <w:p w:rsidR="002614D1" w:rsidRPr="002614D1" w:rsidRDefault="002614D1" w:rsidP="002614D1">
            <w:pPr>
              <w:rPr>
                <w:rFonts w:cs="Arial"/>
                <w:sz w:val="20"/>
                <w:szCs w:val="20"/>
              </w:rPr>
            </w:pPr>
            <w:r w:rsidRPr="002614D1">
              <w:rPr>
                <w:rStyle w:val="Titre5Car"/>
                <w:rFonts w:eastAsia="MS Mincho"/>
                <w:b w:val="0"/>
                <w:color w:val="auto"/>
                <w:sz w:val="20"/>
                <w:szCs w:val="20"/>
              </w:rPr>
              <w:t xml:space="preserve">Nature et fréquence des contacts avec </w:t>
            </w:r>
          </w:p>
        </w:tc>
        <w:tc>
          <w:tcPr>
            <w:tcW w:w="1984" w:type="dxa"/>
            <w:vAlign w:val="center"/>
          </w:tcPr>
          <w:p w:rsidR="002614D1" w:rsidRPr="002614D1" w:rsidRDefault="002614D1" w:rsidP="002614D1">
            <w:pPr>
              <w:rPr>
                <w:rFonts w:cs="Arial"/>
                <w:sz w:val="20"/>
                <w:szCs w:val="20"/>
              </w:rPr>
            </w:pPr>
            <w:r w:rsidRPr="002614D1">
              <w:rPr>
                <w:rStyle w:val="Titre5Car"/>
                <w:rFonts w:eastAsia="MS Mincho"/>
                <w:b w:val="0"/>
                <w:color w:val="auto"/>
                <w:sz w:val="20"/>
                <w:szCs w:val="20"/>
              </w:rPr>
              <w:t>Les enfants</w:t>
            </w:r>
          </w:p>
        </w:tc>
        <w:tc>
          <w:tcPr>
            <w:tcW w:w="5812" w:type="dxa"/>
            <w:vMerge w:val="restart"/>
            <w:vAlign w:val="center"/>
          </w:tcPr>
          <w:p w:rsidR="00DB2097" w:rsidRDefault="00DB2097" w:rsidP="002614D1">
            <w:pPr>
              <w:rPr>
                <w:rFonts w:eastAsia="MS Mincho"/>
                <w:sz w:val="20"/>
              </w:rPr>
            </w:pPr>
            <w:r>
              <w:rPr>
                <w:rFonts w:eastAsia="MS Mincho"/>
                <w:sz w:val="20"/>
              </w:rPr>
              <w:t>N</w:t>
            </w:r>
            <w:r w:rsidR="002614D1" w:rsidRPr="002614D1">
              <w:rPr>
                <w:rFonts w:eastAsia="MS Mincho"/>
                <w:sz w:val="20"/>
              </w:rPr>
              <w:t>ature des contacts</w:t>
            </w:r>
            <w:r w:rsidR="00916627">
              <w:rPr>
                <w:rFonts w:eastAsia="MS Mincho"/>
                <w:sz w:val="20"/>
              </w:rPr>
              <w:t> :</w:t>
            </w:r>
            <w:r>
              <w:rPr>
                <w:rFonts w:eastAsia="MS Mincho"/>
                <w:sz w:val="20"/>
              </w:rPr>
              <w:t xml:space="preserve"> </w:t>
            </w:r>
            <w:r w:rsidR="002614D1" w:rsidRPr="002614D1">
              <w:rPr>
                <w:rFonts w:eastAsia="MS Mincho"/>
                <w:sz w:val="20"/>
              </w:rPr>
              <w:t>contacts</w:t>
            </w:r>
            <w:r w:rsidR="00916627">
              <w:rPr>
                <w:rFonts w:eastAsia="MS Mincho"/>
                <w:sz w:val="20"/>
              </w:rPr>
              <w:t xml:space="preserve"> </w:t>
            </w:r>
            <w:r>
              <w:rPr>
                <w:rFonts w:eastAsia="MS Mincho"/>
                <w:sz w:val="20"/>
              </w:rPr>
              <w:t>téléphonique</w:t>
            </w:r>
            <w:r w:rsidR="00F90FB2">
              <w:rPr>
                <w:rFonts w:eastAsia="MS Mincho"/>
                <w:sz w:val="20"/>
              </w:rPr>
              <w:t>s</w:t>
            </w:r>
            <w:r>
              <w:rPr>
                <w:rFonts w:eastAsia="MS Mincho"/>
                <w:sz w:val="20"/>
              </w:rPr>
              <w:t>, visites…</w:t>
            </w:r>
          </w:p>
          <w:p w:rsidR="002614D1" w:rsidRPr="002614D1" w:rsidRDefault="00DB2097" w:rsidP="002614D1">
            <w:pPr>
              <w:rPr>
                <w:rFonts w:eastAsia="MS Mincho"/>
                <w:sz w:val="20"/>
              </w:rPr>
            </w:pPr>
            <w:r>
              <w:rPr>
                <w:rFonts w:eastAsia="MS Mincho"/>
                <w:sz w:val="20"/>
              </w:rPr>
              <w:t>Fr</w:t>
            </w:r>
            <w:r w:rsidR="002614D1" w:rsidRPr="002614D1">
              <w:rPr>
                <w:rFonts w:eastAsia="MS Mincho"/>
                <w:sz w:val="20"/>
              </w:rPr>
              <w:t>équence</w:t>
            </w:r>
            <w:r w:rsidR="00916627">
              <w:rPr>
                <w:rFonts w:eastAsia="MS Mincho"/>
                <w:sz w:val="20"/>
              </w:rPr>
              <w:t> :</w:t>
            </w:r>
            <w:r>
              <w:rPr>
                <w:rFonts w:eastAsia="MS Mincho"/>
                <w:sz w:val="20"/>
              </w:rPr>
              <w:t xml:space="preserve"> </w:t>
            </w:r>
            <w:r w:rsidR="002614D1" w:rsidRPr="002614D1">
              <w:rPr>
                <w:rFonts w:eastAsia="MS Mincho"/>
                <w:sz w:val="20"/>
              </w:rPr>
              <w:t xml:space="preserve">nombre de fois où la personne a des échanges avec ses proches. </w:t>
            </w:r>
            <w:r>
              <w:rPr>
                <w:rFonts w:eastAsia="MS Mincho"/>
                <w:sz w:val="20"/>
              </w:rPr>
              <w:t xml:space="preserve">Noter la </w:t>
            </w:r>
            <w:r w:rsidR="002614D1" w:rsidRPr="002614D1">
              <w:rPr>
                <w:rFonts w:eastAsia="MS Mincho"/>
                <w:sz w:val="20"/>
              </w:rPr>
              <w:t>régularité</w:t>
            </w:r>
            <w:r>
              <w:rPr>
                <w:rFonts w:eastAsia="MS Mincho"/>
                <w:sz w:val="20"/>
              </w:rPr>
              <w:t>.</w:t>
            </w:r>
          </w:p>
          <w:p w:rsidR="002614D1" w:rsidRPr="002614D1" w:rsidRDefault="00DB2097" w:rsidP="002614D1">
            <w:pPr>
              <w:rPr>
                <w:rFonts w:eastAsia="MS Mincho"/>
                <w:sz w:val="20"/>
              </w:rPr>
            </w:pPr>
            <w:r>
              <w:rPr>
                <w:rFonts w:eastAsia="MS Mincho"/>
                <w:sz w:val="20"/>
              </w:rPr>
              <w:t>E</w:t>
            </w:r>
            <w:r w:rsidR="002614D1" w:rsidRPr="002614D1">
              <w:rPr>
                <w:rFonts w:eastAsia="MS Mincho"/>
                <w:sz w:val="20"/>
              </w:rPr>
              <w:t>ntourage</w:t>
            </w:r>
            <w:r w:rsidR="00916627">
              <w:rPr>
                <w:rFonts w:eastAsia="MS Mincho"/>
                <w:sz w:val="20"/>
              </w:rPr>
              <w:t> :</w:t>
            </w:r>
            <w:r w:rsidR="002614D1" w:rsidRPr="002614D1">
              <w:rPr>
                <w:rFonts w:eastAsia="MS Mincho"/>
                <w:sz w:val="20"/>
              </w:rPr>
              <w:t xml:space="preserve"> autres membres de la famille, amis, voisins. Certains éléments peuvent </w:t>
            </w:r>
            <w:r w:rsidR="00916627">
              <w:rPr>
                <w:rFonts w:eastAsia="MS Mincho"/>
                <w:sz w:val="20"/>
              </w:rPr>
              <w:t xml:space="preserve">être </w:t>
            </w:r>
            <w:r w:rsidR="002614D1" w:rsidRPr="002614D1">
              <w:rPr>
                <w:rFonts w:eastAsia="MS Mincho"/>
                <w:sz w:val="20"/>
              </w:rPr>
              <w:t>repris dans le dossier de demande</w:t>
            </w:r>
            <w:r w:rsidR="002614D1">
              <w:rPr>
                <w:rFonts w:eastAsia="MS Mincho"/>
                <w:sz w:val="20"/>
              </w:rPr>
              <w:t xml:space="preserve"> d’APA complété par la personne</w:t>
            </w:r>
            <w:r w:rsidR="008E7797">
              <w:rPr>
                <w:rFonts w:eastAsia="MS Mincho"/>
                <w:sz w:val="20"/>
              </w:rPr>
              <w:t>.</w:t>
            </w:r>
          </w:p>
          <w:p w:rsidR="002614D1" w:rsidRPr="002614D1" w:rsidRDefault="00DB2097" w:rsidP="00916627">
            <w:pPr>
              <w:rPr>
                <w:rFonts w:cs="Arial"/>
                <w:sz w:val="20"/>
                <w:szCs w:val="20"/>
              </w:rPr>
            </w:pPr>
            <w:r>
              <w:rPr>
                <w:rFonts w:eastAsia="MS Mincho"/>
                <w:sz w:val="20"/>
              </w:rPr>
              <w:t>B</w:t>
            </w:r>
            <w:r w:rsidR="002614D1" w:rsidRPr="002614D1">
              <w:rPr>
                <w:rFonts w:eastAsia="MS Mincho"/>
                <w:sz w:val="20"/>
              </w:rPr>
              <w:t>énévoles</w:t>
            </w:r>
            <w:r w:rsidR="00916627">
              <w:rPr>
                <w:rFonts w:eastAsia="MS Mincho"/>
                <w:sz w:val="20"/>
              </w:rPr>
              <w:t> :</w:t>
            </w:r>
            <w:r>
              <w:rPr>
                <w:rFonts w:eastAsia="MS Mincho"/>
                <w:sz w:val="20"/>
              </w:rPr>
              <w:t xml:space="preserve"> </w:t>
            </w:r>
            <w:r w:rsidR="00916627">
              <w:rPr>
                <w:rFonts w:eastAsia="MS Mincho"/>
                <w:sz w:val="20"/>
              </w:rPr>
              <w:t>n</w:t>
            </w:r>
            <w:r>
              <w:rPr>
                <w:rFonts w:eastAsia="MS Mincho"/>
                <w:sz w:val="20"/>
              </w:rPr>
              <w:t>oter</w:t>
            </w:r>
            <w:r w:rsidR="002614D1" w:rsidRPr="002614D1">
              <w:rPr>
                <w:rFonts w:eastAsia="MS Mincho"/>
                <w:sz w:val="20"/>
              </w:rPr>
              <w:t xml:space="preserve"> le nom de leur association</w:t>
            </w:r>
            <w:r w:rsidR="008E7797">
              <w:rPr>
                <w:rFonts w:eastAsia="MS Mincho"/>
                <w:sz w:val="20"/>
              </w:rPr>
              <w:t>.</w:t>
            </w:r>
            <w:r w:rsidR="002614D1" w:rsidRPr="002614D1">
              <w:rPr>
                <w:rFonts w:eastAsia="MS Mincho"/>
                <w:sz w:val="20"/>
              </w:rPr>
              <w:t xml:space="preserve"> </w:t>
            </w:r>
          </w:p>
        </w:tc>
      </w:tr>
      <w:tr w:rsidR="002614D1" w:rsidRPr="00944CE0" w:rsidTr="009A79C4">
        <w:trPr>
          <w:trHeight w:val="986"/>
        </w:trPr>
        <w:tc>
          <w:tcPr>
            <w:tcW w:w="2122" w:type="dxa"/>
            <w:vMerge/>
            <w:vAlign w:val="center"/>
          </w:tcPr>
          <w:p w:rsidR="002614D1" w:rsidRPr="002614D1" w:rsidRDefault="002614D1" w:rsidP="005E7F10">
            <w:pPr>
              <w:rPr>
                <w:sz w:val="20"/>
                <w:szCs w:val="20"/>
              </w:rPr>
            </w:pPr>
          </w:p>
        </w:tc>
        <w:tc>
          <w:tcPr>
            <w:tcW w:w="1984" w:type="dxa"/>
            <w:vAlign w:val="center"/>
          </w:tcPr>
          <w:p w:rsidR="002614D1" w:rsidRPr="002614D1" w:rsidRDefault="002614D1" w:rsidP="002614D1">
            <w:pPr>
              <w:rPr>
                <w:sz w:val="20"/>
                <w:szCs w:val="20"/>
              </w:rPr>
            </w:pPr>
            <w:r w:rsidRPr="002614D1">
              <w:rPr>
                <w:rStyle w:val="Titre5Car"/>
                <w:rFonts w:eastAsia="MS Mincho"/>
                <w:b w:val="0"/>
                <w:color w:val="auto"/>
                <w:sz w:val="20"/>
                <w:szCs w:val="20"/>
              </w:rPr>
              <w:t>L’entourage</w:t>
            </w:r>
          </w:p>
        </w:tc>
        <w:tc>
          <w:tcPr>
            <w:tcW w:w="5812" w:type="dxa"/>
            <w:vMerge/>
            <w:vAlign w:val="center"/>
          </w:tcPr>
          <w:p w:rsidR="002614D1" w:rsidRPr="002614D1" w:rsidRDefault="002614D1" w:rsidP="005E7F10">
            <w:pPr>
              <w:rPr>
                <w:sz w:val="20"/>
                <w:szCs w:val="20"/>
              </w:rPr>
            </w:pPr>
          </w:p>
        </w:tc>
      </w:tr>
      <w:tr w:rsidR="002614D1" w:rsidRPr="00944CE0" w:rsidTr="009A79C4">
        <w:tc>
          <w:tcPr>
            <w:tcW w:w="2122" w:type="dxa"/>
            <w:vMerge/>
            <w:vAlign w:val="center"/>
          </w:tcPr>
          <w:p w:rsidR="002614D1" w:rsidRPr="002614D1" w:rsidRDefault="002614D1" w:rsidP="005E7F10">
            <w:pPr>
              <w:rPr>
                <w:sz w:val="20"/>
                <w:szCs w:val="20"/>
              </w:rPr>
            </w:pPr>
          </w:p>
        </w:tc>
        <w:tc>
          <w:tcPr>
            <w:tcW w:w="1984" w:type="dxa"/>
            <w:vAlign w:val="center"/>
          </w:tcPr>
          <w:p w:rsidR="002614D1" w:rsidRPr="002614D1" w:rsidRDefault="002614D1" w:rsidP="002614D1">
            <w:pPr>
              <w:rPr>
                <w:sz w:val="20"/>
                <w:szCs w:val="20"/>
              </w:rPr>
            </w:pPr>
            <w:r w:rsidRPr="002614D1">
              <w:rPr>
                <w:rFonts w:eastAsia="MS Mincho"/>
                <w:color w:val="auto"/>
                <w:sz w:val="20"/>
                <w:szCs w:val="20"/>
              </w:rPr>
              <w:t>Des bénévoles </w:t>
            </w:r>
          </w:p>
        </w:tc>
        <w:tc>
          <w:tcPr>
            <w:tcW w:w="5812" w:type="dxa"/>
            <w:vMerge/>
            <w:vAlign w:val="center"/>
          </w:tcPr>
          <w:p w:rsidR="002614D1" w:rsidRPr="002614D1" w:rsidRDefault="002614D1" w:rsidP="005E7F10">
            <w:pPr>
              <w:rPr>
                <w:sz w:val="20"/>
                <w:szCs w:val="20"/>
              </w:rPr>
            </w:pPr>
          </w:p>
        </w:tc>
      </w:tr>
      <w:tr w:rsidR="002614D1" w:rsidRPr="00944CE0" w:rsidTr="009A79C4">
        <w:tc>
          <w:tcPr>
            <w:tcW w:w="4106" w:type="dxa"/>
            <w:gridSpan w:val="2"/>
            <w:vAlign w:val="center"/>
          </w:tcPr>
          <w:p w:rsidR="002614D1" w:rsidRPr="002614D1" w:rsidRDefault="002614D1" w:rsidP="005E7F10">
            <w:pPr>
              <w:rPr>
                <w:rFonts w:eastAsia="MS Mincho"/>
                <w:color w:val="auto"/>
                <w:sz w:val="20"/>
                <w:szCs w:val="20"/>
              </w:rPr>
            </w:pPr>
            <w:r w:rsidRPr="002614D1">
              <w:rPr>
                <w:sz w:val="20"/>
                <w:szCs w:val="20"/>
              </w:rPr>
              <w:t>Isolement</w:t>
            </w:r>
          </w:p>
        </w:tc>
        <w:tc>
          <w:tcPr>
            <w:tcW w:w="5812" w:type="dxa"/>
            <w:vAlign w:val="center"/>
          </w:tcPr>
          <w:p w:rsidR="002614D1" w:rsidRPr="002614D1" w:rsidRDefault="002614D1" w:rsidP="00916627">
            <w:pPr>
              <w:rPr>
                <w:szCs w:val="20"/>
              </w:rPr>
            </w:pPr>
            <w:r w:rsidRPr="002614D1">
              <w:rPr>
                <w:rFonts w:eastAsia="MS Mincho"/>
                <w:sz w:val="20"/>
              </w:rPr>
              <w:t>Repérer si la personne est en situation d’isolement, c’est-à-dire si elle a un déficit de contacts sociaux. L’isolement est quelquefois un choix de la personne</w:t>
            </w:r>
            <w:r w:rsidR="00916627">
              <w:rPr>
                <w:rFonts w:eastAsia="MS Mincho"/>
                <w:sz w:val="20"/>
              </w:rPr>
              <w:t>,</w:t>
            </w:r>
            <w:r w:rsidRPr="002614D1">
              <w:rPr>
                <w:rFonts w:eastAsia="MS Mincho"/>
                <w:sz w:val="20"/>
              </w:rPr>
              <w:t xml:space="preserve"> et il sera nécessaire d’en tenir compte pour l’élaboration du plan d’aide. Si la personne exprime un sentiment de solitude, ce qui est de l’ordre </w:t>
            </w:r>
            <w:r w:rsidR="00916627">
              <w:rPr>
                <w:rFonts w:eastAsia="MS Mincho"/>
                <w:sz w:val="20"/>
              </w:rPr>
              <w:t>de son</w:t>
            </w:r>
            <w:r w:rsidR="00916627" w:rsidRPr="002614D1">
              <w:rPr>
                <w:rFonts w:eastAsia="MS Mincho"/>
                <w:sz w:val="20"/>
              </w:rPr>
              <w:t xml:space="preserve"> </w:t>
            </w:r>
            <w:r w:rsidRPr="002614D1">
              <w:rPr>
                <w:rFonts w:eastAsia="MS Mincho"/>
                <w:sz w:val="20"/>
              </w:rPr>
              <w:t xml:space="preserve">ressenti, il convient également d’en tenir compte dans l’analyse de </w:t>
            </w:r>
            <w:r w:rsidR="00916627">
              <w:rPr>
                <w:rFonts w:eastAsia="MS Mincho"/>
                <w:sz w:val="20"/>
              </w:rPr>
              <w:t>s</w:t>
            </w:r>
            <w:r w:rsidRPr="002614D1">
              <w:rPr>
                <w:rFonts w:eastAsia="MS Mincho"/>
                <w:sz w:val="20"/>
              </w:rPr>
              <w:t>a situation.</w:t>
            </w:r>
          </w:p>
        </w:tc>
      </w:tr>
    </w:tbl>
    <w:p w:rsidR="002614D1" w:rsidRDefault="002614D1" w:rsidP="00FC335C">
      <w:pPr>
        <w:rPr>
          <w:rFonts w:eastAsia="MS Mincho"/>
        </w:rPr>
      </w:pPr>
    </w:p>
    <w:p w:rsidR="008E7797" w:rsidRDefault="008E7797" w:rsidP="00FC335C">
      <w:pPr>
        <w:rPr>
          <w:rFonts w:eastAsia="MS Mincho"/>
        </w:rPr>
      </w:pPr>
      <w:r w:rsidRPr="00C174F6">
        <w:rPr>
          <w:rStyle w:val="Accentuation"/>
          <w:rFonts w:eastAsia="MS Mincho"/>
        </w:rPr>
        <w:t>Nota bene</w:t>
      </w:r>
      <w:r>
        <w:rPr>
          <w:rFonts w:eastAsia="MS Mincho"/>
        </w:rPr>
        <w:t xml:space="preserve"> : </w:t>
      </w:r>
      <w:r w:rsidR="002614D1" w:rsidRPr="00D319E4">
        <w:rPr>
          <w:rFonts w:eastAsia="MS Mincho"/>
        </w:rPr>
        <w:t>Le recueil de ces éléments ser</w:t>
      </w:r>
      <w:r w:rsidR="002614D1">
        <w:rPr>
          <w:rFonts w:eastAsia="MS Mincho"/>
        </w:rPr>
        <w:t>t</w:t>
      </w:r>
      <w:r w:rsidR="002614D1" w:rsidRPr="00D319E4">
        <w:rPr>
          <w:rFonts w:eastAsia="MS Mincho"/>
        </w:rPr>
        <w:t xml:space="preserve"> également à identifier les proches aidants de la personne, auxquels il pourra être proposé une évaluation de leur situation et</w:t>
      </w:r>
      <w:r w:rsidR="00F90FB2">
        <w:rPr>
          <w:rFonts w:eastAsia="MS Mincho"/>
        </w:rPr>
        <w:t xml:space="preserve"> de leurs</w:t>
      </w:r>
      <w:r w:rsidR="002614D1" w:rsidRPr="00D319E4">
        <w:rPr>
          <w:rFonts w:eastAsia="MS Mincho"/>
        </w:rPr>
        <w:t xml:space="preserve"> besoins.</w:t>
      </w:r>
    </w:p>
    <w:p w:rsidR="008E7797" w:rsidRDefault="008E7797" w:rsidP="00C174F6">
      <w:pPr>
        <w:rPr>
          <w:rFonts w:eastAsia="MS Mincho"/>
        </w:rPr>
      </w:pPr>
      <w:r>
        <w:rPr>
          <w:rFonts w:eastAsia="MS Mincho"/>
        </w:rPr>
        <w:br w:type="page"/>
      </w:r>
    </w:p>
    <w:p w:rsidR="00922A7C" w:rsidRDefault="005C059B" w:rsidP="005C059B">
      <w:pPr>
        <w:pStyle w:val="Titre2"/>
        <w:rPr>
          <w:rFonts w:eastAsia="MS Mincho"/>
        </w:rPr>
      </w:pPr>
      <w:bookmarkStart w:id="42" w:name="_Toc468867317"/>
      <w:r>
        <w:rPr>
          <w:rFonts w:eastAsia="MS Mincho"/>
        </w:rPr>
        <w:lastRenderedPageBreak/>
        <w:t>5</w:t>
      </w:r>
      <w:r w:rsidR="001B28EE">
        <w:rPr>
          <w:rFonts w:eastAsia="MS Mincho"/>
        </w:rPr>
        <w:t>.</w:t>
      </w:r>
      <w:r>
        <w:rPr>
          <w:rFonts w:eastAsia="MS Mincho"/>
        </w:rPr>
        <w:t xml:space="preserve"> </w:t>
      </w:r>
      <w:r w:rsidR="00D97F3D">
        <w:rPr>
          <w:rFonts w:eastAsia="MS Mincho"/>
        </w:rPr>
        <w:t>Activités</w:t>
      </w:r>
      <w:r w:rsidR="00F90FB2">
        <w:rPr>
          <w:rFonts w:eastAsia="MS Mincho"/>
        </w:rPr>
        <w:t>/</w:t>
      </w:r>
      <w:r w:rsidR="00916627">
        <w:rPr>
          <w:rFonts w:eastAsia="MS Mincho"/>
        </w:rPr>
        <w:t>o</w:t>
      </w:r>
      <w:r w:rsidR="00FC335C">
        <w:rPr>
          <w:rFonts w:eastAsia="MS Mincho"/>
        </w:rPr>
        <w:t>ccupations</w:t>
      </w:r>
      <w:bookmarkEnd w:id="42"/>
    </w:p>
    <w:p w:rsidR="00B044A7" w:rsidRDefault="003E7813" w:rsidP="00B044A7">
      <w:pPr>
        <w:rPr>
          <w:color w:val="auto"/>
        </w:rPr>
      </w:pPr>
      <w:r w:rsidRPr="00D319E4">
        <w:rPr>
          <w:color w:val="auto"/>
        </w:rPr>
        <w:t xml:space="preserve">Il s’agit d’identifier si la personne a des activités susceptibles de constituer des points d’appui dans le maintien de son autonomie ou </w:t>
      </w:r>
      <w:r>
        <w:rPr>
          <w:color w:val="auto"/>
        </w:rPr>
        <w:t>si sa situation nécessite</w:t>
      </w:r>
      <w:r w:rsidRPr="00D319E4">
        <w:rPr>
          <w:color w:val="auto"/>
        </w:rPr>
        <w:t xml:space="preserve"> une adaptation de l’environnement.</w:t>
      </w:r>
    </w:p>
    <w:p w:rsidR="00D04E1E" w:rsidRDefault="00D04E1E" w:rsidP="00B044A7"/>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089"/>
      </w:tblGrid>
      <w:tr w:rsidR="003E7813" w:rsidRPr="009A1C8A" w:rsidTr="009A79C4">
        <w:tc>
          <w:tcPr>
            <w:tcW w:w="2830" w:type="dxa"/>
          </w:tcPr>
          <w:p w:rsidR="003E7813" w:rsidRPr="009A1C8A" w:rsidRDefault="003E7813" w:rsidP="005E7F10">
            <w:pPr>
              <w:jc w:val="center"/>
              <w:rPr>
                <w:b/>
              </w:rPr>
            </w:pPr>
            <w:r w:rsidRPr="009A1C8A">
              <w:rPr>
                <w:b/>
              </w:rPr>
              <w:t>Items</w:t>
            </w:r>
            <w:r>
              <w:rPr>
                <w:b/>
              </w:rPr>
              <w:t xml:space="preserve"> (</w:t>
            </w:r>
            <w:r w:rsidR="00916627">
              <w:rPr>
                <w:b/>
              </w:rPr>
              <w:t>r</w:t>
            </w:r>
            <w:r>
              <w:rPr>
                <w:b/>
              </w:rPr>
              <w:t>éponses possibles)</w:t>
            </w:r>
          </w:p>
        </w:tc>
        <w:tc>
          <w:tcPr>
            <w:tcW w:w="7089" w:type="dxa"/>
          </w:tcPr>
          <w:p w:rsidR="003E7813" w:rsidRPr="009A1C8A" w:rsidRDefault="003E7813" w:rsidP="005E7F10">
            <w:pPr>
              <w:jc w:val="center"/>
              <w:rPr>
                <w:b/>
              </w:rPr>
            </w:pPr>
            <w:r w:rsidRPr="009A1C8A">
              <w:rPr>
                <w:b/>
              </w:rPr>
              <w:t>Explications</w:t>
            </w:r>
          </w:p>
        </w:tc>
      </w:tr>
      <w:tr w:rsidR="003E7813" w:rsidRPr="003E7813" w:rsidTr="009A79C4">
        <w:tc>
          <w:tcPr>
            <w:tcW w:w="2830" w:type="dxa"/>
            <w:vAlign w:val="center"/>
          </w:tcPr>
          <w:p w:rsidR="003E7813" w:rsidRPr="003E7813" w:rsidRDefault="003E7813" w:rsidP="00916627">
            <w:pPr>
              <w:rPr>
                <w:sz w:val="20"/>
              </w:rPr>
            </w:pPr>
            <w:r w:rsidRPr="003E7813">
              <w:rPr>
                <w:sz w:val="20"/>
              </w:rPr>
              <w:t>Participation à des activités à l’extérieur de chez elle</w:t>
            </w:r>
          </w:p>
        </w:tc>
        <w:tc>
          <w:tcPr>
            <w:tcW w:w="7089" w:type="dxa"/>
            <w:vAlign w:val="center"/>
          </w:tcPr>
          <w:p w:rsidR="003E7813" w:rsidRPr="003E7813" w:rsidRDefault="00DB2097" w:rsidP="00DB2097">
            <w:pPr>
              <w:rPr>
                <w:sz w:val="20"/>
              </w:rPr>
            </w:pPr>
            <w:r>
              <w:rPr>
                <w:color w:val="auto"/>
                <w:sz w:val="20"/>
              </w:rPr>
              <w:t>Préciser</w:t>
            </w:r>
            <w:r w:rsidR="003E7813" w:rsidRPr="003E7813">
              <w:rPr>
                <w:color w:val="auto"/>
                <w:sz w:val="20"/>
              </w:rPr>
              <w:t xml:space="preserve"> si </w:t>
            </w:r>
            <w:r>
              <w:rPr>
                <w:color w:val="auto"/>
                <w:sz w:val="20"/>
              </w:rPr>
              <w:t>la personne</w:t>
            </w:r>
            <w:r w:rsidR="003E7813" w:rsidRPr="003E7813">
              <w:rPr>
                <w:color w:val="auto"/>
                <w:sz w:val="20"/>
              </w:rPr>
              <w:t xml:space="preserve"> s’y rend </w:t>
            </w:r>
            <w:r>
              <w:rPr>
                <w:color w:val="auto"/>
                <w:sz w:val="20"/>
              </w:rPr>
              <w:t>seule ou accompagné</w:t>
            </w:r>
            <w:r w:rsidR="00364C7F">
              <w:rPr>
                <w:color w:val="auto"/>
                <w:sz w:val="20"/>
              </w:rPr>
              <w:t>e</w:t>
            </w:r>
            <w:r>
              <w:rPr>
                <w:color w:val="auto"/>
                <w:sz w:val="20"/>
              </w:rPr>
              <w:t xml:space="preserve"> d’un tiers</w:t>
            </w:r>
            <w:r w:rsidR="008E7797">
              <w:rPr>
                <w:color w:val="auto"/>
                <w:sz w:val="20"/>
              </w:rPr>
              <w:t>.</w:t>
            </w:r>
          </w:p>
        </w:tc>
      </w:tr>
      <w:tr w:rsidR="003E7813" w:rsidRPr="003E7813" w:rsidTr="009A79C4">
        <w:tc>
          <w:tcPr>
            <w:tcW w:w="2830" w:type="dxa"/>
            <w:vAlign w:val="center"/>
          </w:tcPr>
          <w:p w:rsidR="003E7813" w:rsidRPr="003E7813" w:rsidRDefault="003E7813" w:rsidP="003E7813">
            <w:pPr>
              <w:rPr>
                <w:sz w:val="20"/>
              </w:rPr>
            </w:pPr>
            <w:r w:rsidRPr="003E7813">
              <w:rPr>
                <w:sz w:val="20"/>
              </w:rPr>
              <w:t>Activités au domicile </w:t>
            </w:r>
          </w:p>
        </w:tc>
        <w:tc>
          <w:tcPr>
            <w:tcW w:w="7089" w:type="dxa"/>
            <w:vAlign w:val="center"/>
          </w:tcPr>
          <w:p w:rsidR="003E7813" w:rsidRPr="003E7813" w:rsidRDefault="003E7813" w:rsidP="003E7813">
            <w:pPr>
              <w:rPr>
                <w:color w:val="auto"/>
                <w:sz w:val="20"/>
              </w:rPr>
            </w:pPr>
            <w:r w:rsidRPr="003E7813">
              <w:rPr>
                <w:color w:val="auto"/>
                <w:sz w:val="20"/>
              </w:rPr>
              <w:t xml:space="preserve">La personne peut avoir une activité à domicile sans forcément que cela entraîne de relations sociales. </w:t>
            </w:r>
          </w:p>
          <w:p w:rsidR="003E7813" w:rsidRPr="003E7813" w:rsidRDefault="003E7813" w:rsidP="003E7813">
            <w:pPr>
              <w:rPr>
                <w:sz w:val="20"/>
              </w:rPr>
            </w:pPr>
            <w:r w:rsidRPr="003E7813">
              <w:rPr>
                <w:color w:val="auto"/>
                <w:sz w:val="20"/>
              </w:rPr>
              <w:t>Des aides peuvent être mises en œuvre pour permettre à la personne de poursuivre les activités qui sont importantes pour elle (exemple</w:t>
            </w:r>
            <w:r w:rsidR="00916627">
              <w:rPr>
                <w:color w:val="auto"/>
                <w:sz w:val="20"/>
              </w:rPr>
              <w:t>s</w:t>
            </w:r>
            <w:r w:rsidRPr="003E7813">
              <w:rPr>
                <w:color w:val="auto"/>
                <w:sz w:val="20"/>
              </w:rPr>
              <w:t> : aides techniques pour la vision, l’audition, visite de bénévoles pour se divertir, lire…).</w:t>
            </w:r>
          </w:p>
        </w:tc>
      </w:tr>
      <w:tr w:rsidR="003E7813" w:rsidRPr="003E7813" w:rsidTr="009A79C4">
        <w:tc>
          <w:tcPr>
            <w:tcW w:w="2830" w:type="dxa"/>
            <w:vAlign w:val="center"/>
          </w:tcPr>
          <w:p w:rsidR="003E7813" w:rsidRPr="003E7813" w:rsidRDefault="003E7813" w:rsidP="003E7813">
            <w:pPr>
              <w:rPr>
                <w:sz w:val="20"/>
              </w:rPr>
            </w:pPr>
            <w:r w:rsidRPr="003E7813">
              <w:rPr>
                <w:sz w:val="20"/>
              </w:rPr>
              <w:t>Présence d’animaux </w:t>
            </w:r>
          </w:p>
        </w:tc>
        <w:tc>
          <w:tcPr>
            <w:tcW w:w="7089" w:type="dxa"/>
            <w:vAlign w:val="center"/>
          </w:tcPr>
          <w:p w:rsidR="003E7813" w:rsidRPr="003E7813" w:rsidRDefault="003E7813" w:rsidP="00916627">
            <w:pPr>
              <w:rPr>
                <w:sz w:val="20"/>
              </w:rPr>
            </w:pPr>
            <w:r w:rsidRPr="003E7813">
              <w:rPr>
                <w:rFonts w:eastAsia="MS Mincho"/>
                <w:sz w:val="20"/>
              </w:rPr>
              <w:t xml:space="preserve">Identifier si la personne a un ou plusieurs animaux au domicile permet notamment de savoir si </w:t>
            </w:r>
            <w:r w:rsidR="00916627">
              <w:rPr>
                <w:rFonts w:eastAsia="MS Mincho"/>
                <w:sz w:val="20"/>
              </w:rPr>
              <w:t>elle</w:t>
            </w:r>
            <w:r w:rsidRPr="003E7813">
              <w:rPr>
                <w:rFonts w:eastAsia="MS Mincho"/>
                <w:sz w:val="20"/>
              </w:rPr>
              <w:t xml:space="preserve"> est toujours en capacité d’en prendre soin, de les gérer ou s’il faut prendre ce facteur en compte dans l’élaboration du plan d’aide. La présence d’un animal peut être un facteur de bien-être de la personne et un pivot indispensable </w:t>
            </w:r>
            <w:r w:rsidR="00916627">
              <w:rPr>
                <w:rFonts w:eastAsia="MS Mincho"/>
                <w:sz w:val="20"/>
              </w:rPr>
              <w:t>à son</w:t>
            </w:r>
            <w:r w:rsidR="00916627" w:rsidRPr="003E7813">
              <w:rPr>
                <w:rFonts w:eastAsia="MS Mincho"/>
                <w:sz w:val="20"/>
              </w:rPr>
              <w:t xml:space="preserve"> </w:t>
            </w:r>
            <w:r w:rsidRPr="003E7813">
              <w:rPr>
                <w:rFonts w:eastAsia="MS Mincho"/>
                <w:sz w:val="20"/>
              </w:rPr>
              <w:t xml:space="preserve">lien social, mais cela peut aussi être un facteur à prendre en compte dans la perspective </w:t>
            </w:r>
            <w:r w:rsidR="00A46043">
              <w:rPr>
                <w:rFonts w:eastAsia="MS Mincho"/>
                <w:sz w:val="20"/>
              </w:rPr>
              <w:t xml:space="preserve">d’interventions au domicile, voire </w:t>
            </w:r>
            <w:r w:rsidRPr="003E7813">
              <w:rPr>
                <w:rFonts w:eastAsia="MS Mincho"/>
                <w:sz w:val="20"/>
              </w:rPr>
              <w:t>d’une entrée en établissement.</w:t>
            </w:r>
          </w:p>
        </w:tc>
      </w:tr>
    </w:tbl>
    <w:p w:rsidR="00F018C7" w:rsidRDefault="00F018C7">
      <w:pPr>
        <w:spacing w:before="0" w:after="0" w:line="240" w:lineRule="auto"/>
        <w:rPr>
          <w:rFonts w:eastAsia="MS Mincho"/>
        </w:rPr>
      </w:pPr>
      <w:r>
        <w:rPr>
          <w:rFonts w:eastAsia="MS Mincho"/>
        </w:rPr>
        <w:br w:type="page"/>
      </w:r>
    </w:p>
    <w:p w:rsidR="006E21B4" w:rsidRDefault="001B28EE" w:rsidP="001B28EE">
      <w:pPr>
        <w:pStyle w:val="Titre1"/>
      </w:pPr>
      <w:bookmarkStart w:id="43" w:name="_Toc468867318"/>
      <w:r>
        <w:lastRenderedPageBreak/>
        <w:t>VI</w:t>
      </w:r>
      <w:r w:rsidR="005C059B">
        <w:t xml:space="preserve"> </w:t>
      </w:r>
      <w:r>
        <w:t>–</w:t>
      </w:r>
      <w:r w:rsidR="005C059B">
        <w:t xml:space="preserve"> </w:t>
      </w:r>
      <w:r w:rsidR="006E21B4">
        <w:t>Situation administrative</w:t>
      </w:r>
      <w:r w:rsidR="001F3C64">
        <w:t xml:space="preserve"> et budgétaire</w:t>
      </w:r>
      <w:bookmarkEnd w:id="43"/>
    </w:p>
    <w:p w:rsidR="003742E1" w:rsidRDefault="00667253" w:rsidP="00CE2155">
      <w:r w:rsidRPr="00667253">
        <w:t xml:space="preserve">Cette partie a pour objectif de permettre </w:t>
      </w:r>
      <w:r w:rsidR="002E66B0">
        <w:t xml:space="preserve">à </w:t>
      </w:r>
      <w:r w:rsidRPr="00667253">
        <w:t>l’évaluateur d’avoir une vision complète de la situation administrative de la personne âgée. Certains de ces éléments peuvent être complétés à partir du dossier de demande d’APA.</w:t>
      </w:r>
      <w:r w:rsidR="00D3038F">
        <w:t xml:space="preserve"> Si l’évaluateur repère des difficultés</w:t>
      </w:r>
      <w:r w:rsidR="003742E1">
        <w:t xml:space="preserve"> ou des ouvertures de droits non faites</w:t>
      </w:r>
      <w:r w:rsidR="00D3038F">
        <w:t xml:space="preserve">, il </w:t>
      </w:r>
      <w:r w:rsidR="003742E1">
        <w:t>est possible de proposer dans le plan d’aide une orientation vers un professionnel pouvant accompagner la personne dans ses démarches.</w:t>
      </w:r>
    </w:p>
    <w:p w:rsidR="00210202" w:rsidRDefault="005C059B" w:rsidP="001B28EE">
      <w:pPr>
        <w:pStyle w:val="Titre2"/>
      </w:pPr>
      <w:bookmarkStart w:id="44" w:name="_Toc468867319"/>
      <w:r>
        <w:t>1</w:t>
      </w:r>
      <w:r w:rsidR="001B28EE">
        <w:t>.</w:t>
      </w:r>
      <w:r>
        <w:t xml:space="preserve"> </w:t>
      </w:r>
      <w:r w:rsidR="00210202">
        <w:t xml:space="preserve">Protection </w:t>
      </w:r>
      <w:r w:rsidR="00672B9F">
        <w:t xml:space="preserve">administrative ou </w:t>
      </w:r>
      <w:r w:rsidR="00210202">
        <w:t>juridique</w:t>
      </w:r>
      <w:bookmarkEnd w:id="44"/>
    </w:p>
    <w:p w:rsidR="009C005A" w:rsidRDefault="001A6189" w:rsidP="009C005A">
      <w:r>
        <w:t xml:space="preserve">Les informations recueillies </w:t>
      </w:r>
      <w:r w:rsidR="002201B1">
        <w:t>concernent le</w:t>
      </w:r>
      <w:r>
        <w:t xml:space="preserve"> </w:t>
      </w:r>
      <w:r w:rsidR="009C005A">
        <w:t>type de mesure de protection juridique ou administrat</w:t>
      </w:r>
      <w:r>
        <w:t>ive dont bénéficie la personne ainsi que les coordonnées du service ou de la personne exerçant la mesure</w:t>
      </w:r>
      <w:r w:rsidR="00E10930">
        <w:t>. Elles permettent d’</w:t>
      </w:r>
      <w:r>
        <w:t>identifier si ces mesures sont en cours de demande.</w:t>
      </w:r>
      <w:r w:rsidR="00C96E40">
        <w:t xml:space="preserve"> Certaines </w:t>
      </w:r>
      <w:r w:rsidR="00E10930">
        <w:t xml:space="preserve">de ces </w:t>
      </w:r>
      <w:r w:rsidR="00C96E40">
        <w:t>informations peuvent déjà être communiquées dans le dossier de demande</w:t>
      </w:r>
      <w:r w:rsidR="00C174F6">
        <w:t xml:space="preserve"> d’APA</w:t>
      </w:r>
      <w:r w:rsidR="00C96E40">
        <w:t>.</w:t>
      </w:r>
    </w:p>
    <w:p w:rsidR="00485419" w:rsidRDefault="00485419" w:rsidP="009C005A"/>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44"/>
        <w:gridCol w:w="6111"/>
      </w:tblGrid>
      <w:tr w:rsidR="009A1C8A" w:rsidRPr="009A1C8A" w:rsidTr="009A79C4">
        <w:tc>
          <w:tcPr>
            <w:tcW w:w="3807" w:type="dxa"/>
            <w:gridSpan w:val="2"/>
          </w:tcPr>
          <w:p w:rsidR="009A1C8A" w:rsidRPr="009A1C8A" w:rsidRDefault="009A1C8A" w:rsidP="00485419">
            <w:pPr>
              <w:jc w:val="center"/>
              <w:rPr>
                <w:b/>
              </w:rPr>
            </w:pPr>
            <w:r w:rsidRPr="009A1C8A">
              <w:rPr>
                <w:b/>
              </w:rPr>
              <w:t>Items</w:t>
            </w:r>
            <w:r w:rsidR="003F2F66">
              <w:rPr>
                <w:b/>
              </w:rPr>
              <w:t xml:space="preserve"> (</w:t>
            </w:r>
            <w:r w:rsidR="00485419">
              <w:rPr>
                <w:b/>
              </w:rPr>
              <w:t>r</w:t>
            </w:r>
            <w:r>
              <w:rPr>
                <w:b/>
              </w:rPr>
              <w:t>éponses possibles)</w:t>
            </w:r>
          </w:p>
        </w:tc>
        <w:tc>
          <w:tcPr>
            <w:tcW w:w="6111" w:type="dxa"/>
          </w:tcPr>
          <w:p w:rsidR="009A1C8A" w:rsidRPr="009A1C8A" w:rsidRDefault="002E66B0" w:rsidP="009A1C8A">
            <w:pPr>
              <w:jc w:val="center"/>
              <w:rPr>
                <w:b/>
              </w:rPr>
            </w:pPr>
            <w:r>
              <w:rPr>
                <w:b/>
              </w:rPr>
              <w:t>Définitions</w:t>
            </w:r>
          </w:p>
        </w:tc>
      </w:tr>
      <w:tr w:rsidR="009A1C8A" w:rsidTr="009A79C4">
        <w:trPr>
          <w:trHeight w:val="1802"/>
        </w:trPr>
        <w:tc>
          <w:tcPr>
            <w:tcW w:w="2263" w:type="dxa"/>
            <w:vAlign w:val="center"/>
          </w:tcPr>
          <w:p w:rsidR="009A1C8A" w:rsidRPr="009A1C8A" w:rsidRDefault="009A1C8A" w:rsidP="00485419">
            <w:pPr>
              <w:rPr>
                <w:sz w:val="20"/>
              </w:rPr>
            </w:pPr>
            <w:r w:rsidRPr="009A1C8A">
              <w:rPr>
                <w:sz w:val="20"/>
              </w:rPr>
              <w:t>Mesure d’accompagnement social personnalisé ou judiciaire (</w:t>
            </w:r>
            <w:r w:rsidR="00485419">
              <w:rPr>
                <w:sz w:val="20"/>
              </w:rPr>
              <w:t>MASP</w:t>
            </w:r>
            <w:r w:rsidR="00485419" w:rsidRPr="009A1C8A">
              <w:rPr>
                <w:sz w:val="20"/>
              </w:rPr>
              <w:t xml:space="preserve"> </w:t>
            </w:r>
            <w:r w:rsidRPr="009A1C8A">
              <w:rPr>
                <w:sz w:val="20"/>
              </w:rPr>
              <w:t xml:space="preserve">ou </w:t>
            </w:r>
            <w:r w:rsidR="00485419">
              <w:rPr>
                <w:sz w:val="20"/>
              </w:rPr>
              <w:t>MAJ</w:t>
            </w:r>
            <w:r w:rsidRPr="009A1C8A">
              <w:rPr>
                <w:sz w:val="20"/>
              </w:rPr>
              <w:t>)</w:t>
            </w:r>
          </w:p>
        </w:tc>
        <w:tc>
          <w:tcPr>
            <w:tcW w:w="1544" w:type="dxa"/>
            <w:vMerge w:val="restart"/>
            <w:vAlign w:val="center"/>
          </w:tcPr>
          <w:p w:rsidR="009A1C8A" w:rsidRPr="009A1C8A" w:rsidRDefault="009A1C8A" w:rsidP="009A1C8A">
            <w:pPr>
              <w:rPr>
                <w:sz w:val="20"/>
              </w:rPr>
            </w:pPr>
            <w:r w:rsidRPr="009A1C8A">
              <w:rPr>
                <w:sz w:val="20"/>
              </w:rPr>
              <w:t>Coordonnées du représentant légal</w:t>
            </w:r>
          </w:p>
        </w:tc>
        <w:tc>
          <w:tcPr>
            <w:tcW w:w="6111" w:type="dxa"/>
          </w:tcPr>
          <w:p w:rsidR="009A1C8A" w:rsidRPr="009A1C8A" w:rsidRDefault="009A1C8A" w:rsidP="00485419">
            <w:pPr>
              <w:rPr>
                <w:sz w:val="20"/>
              </w:rPr>
            </w:pPr>
            <w:r w:rsidRPr="009A1C8A">
              <w:rPr>
                <w:sz w:val="20"/>
                <w:shd w:val="clear" w:color="auto" w:fill="FFFFFF"/>
              </w:rPr>
              <w:t>Les mesures d</w:t>
            </w:r>
            <w:r w:rsidR="00F90FB2">
              <w:rPr>
                <w:sz w:val="20"/>
                <w:shd w:val="clear" w:color="auto" w:fill="FFFFFF"/>
              </w:rPr>
              <w:t>’</w:t>
            </w:r>
            <w:r w:rsidRPr="009A1C8A">
              <w:rPr>
                <w:sz w:val="20"/>
                <w:shd w:val="clear" w:color="auto" w:fill="FFFFFF"/>
              </w:rPr>
              <w:t xml:space="preserve">accompagnement sont destinées à aider des personnes majeures dont les facultés ne sont pas altérées, mais qui sont en grande difficulté sociale et perçoivent des prestations sociales. Il existe </w:t>
            </w:r>
            <w:r w:rsidR="00485419">
              <w:rPr>
                <w:sz w:val="20"/>
                <w:shd w:val="clear" w:color="auto" w:fill="FFFFFF"/>
              </w:rPr>
              <w:t>deux</w:t>
            </w:r>
            <w:r w:rsidRPr="009A1C8A">
              <w:rPr>
                <w:sz w:val="20"/>
                <w:shd w:val="clear" w:color="auto" w:fill="FFFFFF"/>
              </w:rPr>
              <w:t xml:space="preserve"> types de mesure</w:t>
            </w:r>
            <w:r w:rsidR="00F90FB2">
              <w:rPr>
                <w:sz w:val="20"/>
                <w:shd w:val="clear" w:color="auto" w:fill="FFFFFF"/>
              </w:rPr>
              <w:t> </w:t>
            </w:r>
            <w:r w:rsidRPr="009A1C8A">
              <w:rPr>
                <w:sz w:val="20"/>
                <w:shd w:val="clear" w:color="auto" w:fill="FFFFFF"/>
              </w:rPr>
              <w:t>: la mesure d</w:t>
            </w:r>
            <w:r w:rsidR="00F90FB2">
              <w:rPr>
                <w:sz w:val="20"/>
                <w:shd w:val="clear" w:color="auto" w:fill="FFFFFF"/>
              </w:rPr>
              <w:t>’</w:t>
            </w:r>
            <w:r w:rsidRPr="009A1C8A">
              <w:rPr>
                <w:sz w:val="20"/>
                <w:shd w:val="clear" w:color="auto" w:fill="FFFFFF"/>
              </w:rPr>
              <w:t>accompagnement social personnalisé (</w:t>
            </w:r>
            <w:r w:rsidR="00485419">
              <w:rPr>
                <w:sz w:val="20"/>
                <w:shd w:val="clear" w:color="auto" w:fill="FFFFFF"/>
              </w:rPr>
              <w:t>MASP</w:t>
            </w:r>
            <w:r w:rsidRPr="009A1C8A">
              <w:rPr>
                <w:sz w:val="20"/>
                <w:shd w:val="clear" w:color="auto" w:fill="FFFFFF"/>
              </w:rPr>
              <w:t>) et la mesure d</w:t>
            </w:r>
            <w:r w:rsidR="00F90FB2">
              <w:rPr>
                <w:sz w:val="20"/>
                <w:shd w:val="clear" w:color="auto" w:fill="FFFFFF"/>
              </w:rPr>
              <w:t>’</w:t>
            </w:r>
            <w:r w:rsidRPr="009A1C8A">
              <w:rPr>
                <w:sz w:val="20"/>
                <w:shd w:val="clear" w:color="auto" w:fill="FFFFFF"/>
              </w:rPr>
              <w:t>accompagnement judiciaire (</w:t>
            </w:r>
            <w:r w:rsidR="00485419">
              <w:rPr>
                <w:sz w:val="20"/>
                <w:shd w:val="clear" w:color="auto" w:fill="FFFFFF"/>
              </w:rPr>
              <w:t>MAJ</w:t>
            </w:r>
            <w:r w:rsidRPr="009A1C8A">
              <w:rPr>
                <w:sz w:val="20"/>
                <w:shd w:val="clear" w:color="auto" w:fill="FFFFFF"/>
              </w:rPr>
              <w:t>).</w:t>
            </w:r>
          </w:p>
        </w:tc>
      </w:tr>
      <w:tr w:rsidR="009A1C8A" w:rsidTr="009A79C4">
        <w:tc>
          <w:tcPr>
            <w:tcW w:w="2263" w:type="dxa"/>
            <w:vAlign w:val="center"/>
          </w:tcPr>
          <w:p w:rsidR="009A1C8A" w:rsidRPr="009A1C8A" w:rsidRDefault="009A1C8A" w:rsidP="009A1C8A">
            <w:pPr>
              <w:rPr>
                <w:sz w:val="20"/>
              </w:rPr>
            </w:pPr>
            <w:r w:rsidRPr="009A1C8A">
              <w:rPr>
                <w:sz w:val="20"/>
              </w:rPr>
              <w:t>Mandat de protection future</w:t>
            </w:r>
          </w:p>
        </w:tc>
        <w:tc>
          <w:tcPr>
            <w:tcW w:w="1544" w:type="dxa"/>
            <w:vMerge/>
          </w:tcPr>
          <w:p w:rsidR="009A1C8A" w:rsidRPr="009A1C8A" w:rsidRDefault="009A1C8A" w:rsidP="009A1C8A">
            <w:pPr>
              <w:rPr>
                <w:sz w:val="20"/>
              </w:rPr>
            </w:pPr>
          </w:p>
        </w:tc>
        <w:tc>
          <w:tcPr>
            <w:tcW w:w="6111" w:type="dxa"/>
          </w:tcPr>
          <w:p w:rsidR="009A1C8A" w:rsidRPr="009A1C8A" w:rsidRDefault="009A1C8A" w:rsidP="00E27A74">
            <w:pPr>
              <w:rPr>
                <w:sz w:val="20"/>
              </w:rPr>
            </w:pPr>
            <w:r w:rsidRPr="009A1C8A">
              <w:rPr>
                <w:color w:val="auto"/>
                <w:sz w:val="20"/>
              </w:rPr>
              <w:t>L</w:t>
            </w:r>
            <w:r w:rsidRPr="009A1C8A">
              <w:rPr>
                <w:sz w:val="20"/>
                <w:shd w:val="clear" w:color="auto" w:fill="FFFFFF"/>
              </w:rPr>
              <w:t>e mandat de protection future permet à une personne (mandant) de désigner à l</w:t>
            </w:r>
            <w:r w:rsidR="00F90FB2">
              <w:rPr>
                <w:sz w:val="20"/>
                <w:shd w:val="clear" w:color="auto" w:fill="FFFFFF"/>
              </w:rPr>
              <w:t>’</w:t>
            </w:r>
            <w:r w:rsidRPr="009A1C8A">
              <w:rPr>
                <w:sz w:val="20"/>
                <w:shd w:val="clear" w:color="auto" w:fill="FFFFFF"/>
              </w:rPr>
              <w:t>avance la ou les personnes (mandataires) qu</w:t>
            </w:r>
            <w:r w:rsidR="00F90FB2">
              <w:rPr>
                <w:sz w:val="20"/>
                <w:shd w:val="clear" w:color="auto" w:fill="FFFFFF"/>
              </w:rPr>
              <w:t>’</w:t>
            </w:r>
            <w:r w:rsidRPr="009A1C8A">
              <w:rPr>
                <w:sz w:val="20"/>
                <w:shd w:val="clear" w:color="auto" w:fill="FFFFFF"/>
              </w:rPr>
              <w:t>elle souhaite voir veiller sur sa personne et/ou sur tout ou partie de son patrimoine pour le jour où elle ne serait plus en état, physique ou mental, de le faire seule.</w:t>
            </w:r>
          </w:p>
        </w:tc>
      </w:tr>
      <w:tr w:rsidR="009A1C8A" w:rsidTr="009A79C4">
        <w:tc>
          <w:tcPr>
            <w:tcW w:w="2263" w:type="dxa"/>
            <w:vAlign w:val="center"/>
          </w:tcPr>
          <w:p w:rsidR="009A1C8A" w:rsidRPr="009A1C8A" w:rsidRDefault="009A1C8A" w:rsidP="009A1C8A">
            <w:pPr>
              <w:rPr>
                <w:sz w:val="20"/>
              </w:rPr>
            </w:pPr>
            <w:r w:rsidRPr="009A1C8A">
              <w:rPr>
                <w:sz w:val="20"/>
              </w:rPr>
              <w:t xml:space="preserve">Habilitation familiale </w:t>
            </w:r>
          </w:p>
        </w:tc>
        <w:tc>
          <w:tcPr>
            <w:tcW w:w="1544" w:type="dxa"/>
            <w:vMerge/>
          </w:tcPr>
          <w:p w:rsidR="009A1C8A" w:rsidRPr="009A1C8A" w:rsidRDefault="009A1C8A" w:rsidP="009A1C8A">
            <w:pPr>
              <w:rPr>
                <w:sz w:val="20"/>
              </w:rPr>
            </w:pPr>
          </w:p>
        </w:tc>
        <w:tc>
          <w:tcPr>
            <w:tcW w:w="6111" w:type="dxa"/>
          </w:tcPr>
          <w:p w:rsidR="009A1C8A" w:rsidRPr="009A1C8A" w:rsidRDefault="009A1C8A" w:rsidP="00E27A74">
            <w:pPr>
              <w:rPr>
                <w:sz w:val="20"/>
              </w:rPr>
            </w:pPr>
            <w:r w:rsidRPr="009A1C8A">
              <w:rPr>
                <w:sz w:val="20"/>
              </w:rPr>
              <w:t>L’habilitation familiale</w:t>
            </w:r>
            <w:r w:rsidR="00E27A74">
              <w:rPr>
                <w:sz w:val="20"/>
              </w:rPr>
              <w:t xml:space="preserve"> </w:t>
            </w:r>
            <w:r w:rsidRPr="009A1C8A">
              <w:rPr>
                <w:sz w:val="20"/>
              </w:rPr>
              <w:t>permet</w:t>
            </w:r>
            <w:r w:rsidR="00E27A74">
              <w:rPr>
                <w:sz w:val="20"/>
              </w:rPr>
              <w:t>,</w:t>
            </w:r>
            <w:r w:rsidRPr="009A1C8A">
              <w:rPr>
                <w:sz w:val="20"/>
              </w:rPr>
              <w:t xml:space="preserve"> lorsqu’une personne est hors d’état de manifester sa volonté </w:t>
            </w:r>
            <w:r w:rsidR="00E27A74">
              <w:rPr>
                <w:sz w:val="20"/>
              </w:rPr>
              <w:t>en raison</w:t>
            </w:r>
            <w:r w:rsidR="00E27A74" w:rsidRPr="009A1C8A">
              <w:rPr>
                <w:sz w:val="20"/>
              </w:rPr>
              <w:t xml:space="preserve"> </w:t>
            </w:r>
            <w:r w:rsidR="00E27A74">
              <w:rPr>
                <w:sz w:val="20"/>
              </w:rPr>
              <w:t>d’</w:t>
            </w:r>
            <w:r w:rsidRPr="009A1C8A">
              <w:rPr>
                <w:sz w:val="20"/>
              </w:rPr>
              <w:t>une altération médicalement constatée</w:t>
            </w:r>
            <w:r w:rsidR="00E27A74" w:rsidRPr="009A1C8A">
              <w:rPr>
                <w:sz w:val="20"/>
              </w:rPr>
              <w:t xml:space="preserve"> du fait</w:t>
            </w:r>
            <w:r w:rsidRPr="009A1C8A">
              <w:rPr>
                <w:sz w:val="20"/>
              </w:rPr>
              <w:t xml:space="preserve"> soit de facultés mentales altérées, soit de facultés corporelles de nature à empêcher l’expression de sa volonté, au juge des tutelles d’habiliter une ou plusieurs personnes choisies parmi ses proches à la représenter ou à passer un ou des actes en son nom, afin d’assurer la sauvegarde de ses intérêts. (Article</w:t>
            </w:r>
            <w:r w:rsidR="00F90FB2">
              <w:rPr>
                <w:sz w:val="20"/>
              </w:rPr>
              <w:t> </w:t>
            </w:r>
            <w:r w:rsidRPr="009A1C8A">
              <w:rPr>
                <w:sz w:val="20"/>
              </w:rPr>
              <w:t xml:space="preserve">494-1 du Code </w:t>
            </w:r>
            <w:r w:rsidR="00F90FB2">
              <w:rPr>
                <w:sz w:val="20"/>
              </w:rPr>
              <w:t>c</w:t>
            </w:r>
            <w:r w:rsidRPr="009A1C8A">
              <w:rPr>
                <w:sz w:val="20"/>
              </w:rPr>
              <w:t>ivil).</w:t>
            </w:r>
          </w:p>
        </w:tc>
      </w:tr>
    </w:tbl>
    <w:p w:rsidR="00485419" w:rsidRDefault="00485419" w:rsidP="00485419">
      <w:r>
        <w:br w:type="page"/>
      </w:r>
    </w:p>
    <w:tbl>
      <w:tblPr>
        <w:tblStyle w:val="Grilledutableau"/>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44"/>
        <w:gridCol w:w="6095"/>
      </w:tblGrid>
      <w:tr w:rsidR="00485419" w:rsidTr="009A79C4">
        <w:tc>
          <w:tcPr>
            <w:tcW w:w="2263" w:type="dxa"/>
            <w:vAlign w:val="center"/>
          </w:tcPr>
          <w:p w:rsidR="00485419" w:rsidRPr="009A1C8A" w:rsidRDefault="00485419" w:rsidP="00F84F5E">
            <w:pPr>
              <w:rPr>
                <w:sz w:val="20"/>
              </w:rPr>
            </w:pPr>
            <w:r w:rsidRPr="009A1C8A">
              <w:rPr>
                <w:sz w:val="20"/>
              </w:rPr>
              <w:lastRenderedPageBreak/>
              <w:t>Sauvegarde</w:t>
            </w:r>
            <w:r w:rsidRPr="009A1C8A">
              <w:rPr>
                <w:color w:val="auto"/>
                <w:sz w:val="20"/>
              </w:rPr>
              <w:t xml:space="preserve"> </w:t>
            </w:r>
            <w:r w:rsidRPr="009A1C8A">
              <w:rPr>
                <w:sz w:val="20"/>
              </w:rPr>
              <w:t>de justice</w:t>
            </w:r>
          </w:p>
        </w:tc>
        <w:tc>
          <w:tcPr>
            <w:tcW w:w="1544" w:type="dxa"/>
            <w:vMerge w:val="restart"/>
          </w:tcPr>
          <w:p w:rsidR="00485419" w:rsidRPr="009A1C8A" w:rsidRDefault="00485419" w:rsidP="00F84F5E">
            <w:pPr>
              <w:rPr>
                <w:sz w:val="20"/>
              </w:rPr>
            </w:pPr>
          </w:p>
        </w:tc>
        <w:tc>
          <w:tcPr>
            <w:tcW w:w="6095" w:type="dxa"/>
          </w:tcPr>
          <w:p w:rsidR="00485419" w:rsidRPr="009A1C8A" w:rsidRDefault="00485419" w:rsidP="00F84F5E">
            <w:pPr>
              <w:rPr>
                <w:sz w:val="20"/>
              </w:rPr>
            </w:pPr>
            <w:r w:rsidRPr="009A1C8A">
              <w:rPr>
                <w:sz w:val="20"/>
                <w:shd w:val="clear" w:color="auto" w:fill="FFFFFF"/>
              </w:rPr>
              <w:t>La sauvegarde de justice est une mesure de protection juridique de courte durée</w:t>
            </w:r>
            <w:r w:rsidR="00CE7144">
              <w:rPr>
                <w:sz w:val="20"/>
                <w:shd w:val="clear" w:color="auto" w:fill="FFFFFF"/>
              </w:rPr>
              <w:t>,</w:t>
            </w:r>
            <w:r w:rsidRPr="009A1C8A">
              <w:rPr>
                <w:sz w:val="20"/>
                <w:shd w:val="clear" w:color="auto" w:fill="FFFFFF"/>
              </w:rPr>
              <w:t xml:space="preserve"> qui permet à un majeur d</w:t>
            </w:r>
            <w:r>
              <w:rPr>
                <w:sz w:val="20"/>
                <w:shd w:val="clear" w:color="auto" w:fill="FFFFFF"/>
              </w:rPr>
              <w:t>’</w:t>
            </w:r>
            <w:r w:rsidRPr="009A1C8A">
              <w:rPr>
                <w:sz w:val="20"/>
                <w:shd w:val="clear" w:color="auto" w:fill="FFFFFF"/>
              </w:rPr>
              <w:t>être représenté pour accomplir certains actes.</w:t>
            </w:r>
            <w:r w:rsidRPr="009A1C8A">
              <w:rPr>
                <w:rStyle w:val="apple-converted-space"/>
                <w:rFonts w:cs="Arial"/>
                <w:color w:val="414856"/>
                <w:sz w:val="20"/>
                <w:shd w:val="clear" w:color="auto" w:fill="FFFFFF"/>
              </w:rPr>
              <w:t> </w:t>
            </w:r>
          </w:p>
        </w:tc>
      </w:tr>
      <w:tr w:rsidR="00485419" w:rsidTr="009A79C4">
        <w:tc>
          <w:tcPr>
            <w:tcW w:w="2263" w:type="dxa"/>
            <w:vAlign w:val="center"/>
          </w:tcPr>
          <w:p w:rsidR="00485419" w:rsidRPr="009A1C8A" w:rsidRDefault="00485419" w:rsidP="00F84F5E">
            <w:pPr>
              <w:rPr>
                <w:sz w:val="20"/>
              </w:rPr>
            </w:pPr>
            <w:r w:rsidRPr="009A1C8A">
              <w:rPr>
                <w:sz w:val="20"/>
              </w:rPr>
              <w:t>Curatelle simple, Curatelle renforcée</w:t>
            </w:r>
          </w:p>
        </w:tc>
        <w:tc>
          <w:tcPr>
            <w:tcW w:w="1544" w:type="dxa"/>
            <w:vMerge/>
          </w:tcPr>
          <w:p w:rsidR="00485419" w:rsidRPr="009A1C8A" w:rsidRDefault="00485419" w:rsidP="00F84F5E">
            <w:pPr>
              <w:rPr>
                <w:sz w:val="20"/>
              </w:rPr>
            </w:pPr>
          </w:p>
        </w:tc>
        <w:tc>
          <w:tcPr>
            <w:tcW w:w="6095" w:type="dxa"/>
          </w:tcPr>
          <w:p w:rsidR="00485419" w:rsidRPr="009A1C8A" w:rsidRDefault="00485419" w:rsidP="00F84F5E">
            <w:pPr>
              <w:rPr>
                <w:sz w:val="20"/>
              </w:rPr>
            </w:pPr>
            <w:r w:rsidRPr="009A1C8A">
              <w:rPr>
                <w:sz w:val="20"/>
                <w:shd w:val="clear" w:color="auto" w:fill="FFFFFF"/>
              </w:rPr>
              <w:t>La curatelle est une mesure judiciaire destinée à protéger un majeur qui, sans être hors d’état d’agir lui-même, a besoin d’être conseillé ou contrôlé dans certains actes de la vie civile. La curatelle n</w:t>
            </w:r>
            <w:r>
              <w:rPr>
                <w:sz w:val="20"/>
                <w:shd w:val="clear" w:color="auto" w:fill="FFFFFF"/>
              </w:rPr>
              <w:t>’</w:t>
            </w:r>
            <w:r w:rsidRPr="009A1C8A">
              <w:rPr>
                <w:sz w:val="20"/>
                <w:shd w:val="clear" w:color="auto" w:fill="FFFFFF"/>
              </w:rPr>
              <w:t>est prononcée que s</w:t>
            </w:r>
            <w:r>
              <w:rPr>
                <w:sz w:val="20"/>
                <w:shd w:val="clear" w:color="auto" w:fill="FFFFFF"/>
              </w:rPr>
              <w:t>’</w:t>
            </w:r>
            <w:r w:rsidRPr="009A1C8A">
              <w:rPr>
                <w:sz w:val="20"/>
                <w:shd w:val="clear" w:color="auto" w:fill="FFFFFF"/>
              </w:rPr>
              <w:t>il est établi que la mesure de sauvegarde de justice serait une protection insuffisante. Il existe plusieurs degrés de curatelle</w:t>
            </w:r>
            <w:r w:rsidR="00CE7144">
              <w:rPr>
                <w:sz w:val="20"/>
                <w:shd w:val="clear" w:color="auto" w:fill="FFFFFF"/>
              </w:rPr>
              <w:t>.</w:t>
            </w:r>
          </w:p>
        </w:tc>
      </w:tr>
      <w:tr w:rsidR="00485419" w:rsidTr="009A79C4">
        <w:tc>
          <w:tcPr>
            <w:tcW w:w="2263" w:type="dxa"/>
          </w:tcPr>
          <w:p w:rsidR="00485419" w:rsidRPr="009A1C8A" w:rsidRDefault="00485419" w:rsidP="00F84F5E">
            <w:pPr>
              <w:rPr>
                <w:sz w:val="20"/>
              </w:rPr>
            </w:pPr>
            <w:r w:rsidRPr="009A1C8A">
              <w:rPr>
                <w:sz w:val="20"/>
              </w:rPr>
              <w:t>Tutelle</w:t>
            </w:r>
          </w:p>
        </w:tc>
        <w:tc>
          <w:tcPr>
            <w:tcW w:w="1544" w:type="dxa"/>
            <w:vMerge/>
          </w:tcPr>
          <w:p w:rsidR="00485419" w:rsidRPr="009A1C8A" w:rsidRDefault="00485419" w:rsidP="00F84F5E">
            <w:pPr>
              <w:rPr>
                <w:sz w:val="20"/>
              </w:rPr>
            </w:pPr>
          </w:p>
        </w:tc>
        <w:tc>
          <w:tcPr>
            <w:tcW w:w="6095" w:type="dxa"/>
          </w:tcPr>
          <w:p w:rsidR="00485419" w:rsidRPr="009A1C8A" w:rsidRDefault="00485419" w:rsidP="00CE7144">
            <w:pPr>
              <w:rPr>
                <w:sz w:val="20"/>
              </w:rPr>
            </w:pPr>
            <w:r w:rsidRPr="009A1C8A">
              <w:rPr>
                <w:sz w:val="20"/>
                <w:shd w:val="clear" w:color="auto" w:fill="FFFFFF"/>
              </w:rPr>
              <w:t>La tutelle est une mesure judiciaire destinée à protéger une personne majeure et/ou tout ou partie de son patrimoine si elle n</w:t>
            </w:r>
            <w:r>
              <w:rPr>
                <w:sz w:val="20"/>
                <w:shd w:val="clear" w:color="auto" w:fill="FFFFFF"/>
              </w:rPr>
              <w:t>’</w:t>
            </w:r>
            <w:r w:rsidRPr="009A1C8A">
              <w:rPr>
                <w:sz w:val="20"/>
                <w:shd w:val="clear" w:color="auto" w:fill="FFFFFF"/>
              </w:rPr>
              <w:t>est plus en état de veiller sur ses propres intérêts. Un tuteur la représente dans les actes de la vie civile.</w:t>
            </w:r>
          </w:p>
        </w:tc>
      </w:tr>
    </w:tbl>
    <w:p w:rsidR="00210202" w:rsidRDefault="005C059B" w:rsidP="001B28EE">
      <w:pPr>
        <w:pStyle w:val="Titre2"/>
      </w:pPr>
      <w:bookmarkStart w:id="45" w:name="_Toc468867320"/>
      <w:r>
        <w:t>2</w:t>
      </w:r>
      <w:r w:rsidR="001B28EE">
        <w:t>.</w:t>
      </w:r>
      <w:r>
        <w:t xml:space="preserve"> </w:t>
      </w:r>
      <w:r w:rsidR="00210202">
        <w:t>Protection sociale</w:t>
      </w:r>
      <w:bookmarkEnd w:id="45"/>
    </w:p>
    <w:p w:rsidR="00F01912" w:rsidRDefault="00F01912" w:rsidP="00F01912">
      <w:r>
        <w:t xml:space="preserve">L’identification des organismes de protection sociale </w:t>
      </w:r>
      <w:r w:rsidR="004351D0">
        <w:t>permet</w:t>
      </w:r>
      <w:r w:rsidR="00ED7CCE">
        <w:t xml:space="preserve"> d’informer la personne sur certains droits </w:t>
      </w:r>
      <w:r w:rsidR="004351D0">
        <w:t xml:space="preserve">et aides </w:t>
      </w:r>
      <w:r w:rsidR="00ED7CCE">
        <w:t xml:space="preserve">qu’elle </w:t>
      </w:r>
      <w:r w:rsidR="00CE7144">
        <w:t xml:space="preserve">peut </w:t>
      </w:r>
      <w:r w:rsidR="00ED7CCE">
        <w:t>mobiliser</w:t>
      </w:r>
      <w:r w:rsidR="007F6F7D">
        <w:t xml:space="preserve"> et de l’orienter vers un professionnel pouvant l’accompagner dans ses démarches si nécessaire</w:t>
      </w:r>
      <w:r w:rsidR="002B52FA">
        <w:t>.</w:t>
      </w:r>
      <w:r w:rsidR="00ED7CCE">
        <w:t xml:space="preserve"> </w:t>
      </w:r>
    </w:p>
    <w:p w:rsidR="001B28EE" w:rsidRDefault="001B28EE" w:rsidP="00F01912"/>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954"/>
      </w:tblGrid>
      <w:tr w:rsidR="00015541" w:rsidRPr="009A1C8A" w:rsidTr="009A79C4">
        <w:tc>
          <w:tcPr>
            <w:tcW w:w="3964" w:type="dxa"/>
            <w:gridSpan w:val="2"/>
          </w:tcPr>
          <w:p w:rsidR="00015541" w:rsidRPr="009A1C8A" w:rsidRDefault="00015541" w:rsidP="00015541">
            <w:pPr>
              <w:jc w:val="center"/>
              <w:rPr>
                <w:b/>
              </w:rPr>
            </w:pPr>
            <w:r w:rsidRPr="009A1C8A">
              <w:rPr>
                <w:b/>
              </w:rPr>
              <w:t>Items</w:t>
            </w:r>
            <w:r>
              <w:rPr>
                <w:b/>
              </w:rPr>
              <w:t xml:space="preserve"> (</w:t>
            </w:r>
            <w:r w:rsidR="00485419">
              <w:rPr>
                <w:b/>
              </w:rPr>
              <w:t>à</w:t>
            </w:r>
            <w:r>
              <w:rPr>
                <w:b/>
              </w:rPr>
              <w:t xml:space="preserve"> compléter)</w:t>
            </w:r>
          </w:p>
        </w:tc>
        <w:tc>
          <w:tcPr>
            <w:tcW w:w="5954" w:type="dxa"/>
          </w:tcPr>
          <w:p w:rsidR="00015541" w:rsidRPr="009A1C8A" w:rsidRDefault="00A46043" w:rsidP="00E849D0">
            <w:pPr>
              <w:jc w:val="center"/>
              <w:rPr>
                <w:b/>
              </w:rPr>
            </w:pPr>
            <w:r>
              <w:rPr>
                <w:b/>
              </w:rPr>
              <w:t>Précisions</w:t>
            </w:r>
          </w:p>
        </w:tc>
      </w:tr>
      <w:tr w:rsidR="00015541" w:rsidTr="009A79C4">
        <w:trPr>
          <w:trHeight w:val="420"/>
        </w:trPr>
        <w:tc>
          <w:tcPr>
            <w:tcW w:w="2263" w:type="dxa"/>
            <w:vMerge w:val="restart"/>
            <w:vAlign w:val="center"/>
          </w:tcPr>
          <w:p w:rsidR="00015541" w:rsidRPr="00015541" w:rsidRDefault="00015541" w:rsidP="00015541">
            <w:pPr>
              <w:rPr>
                <w:sz w:val="20"/>
              </w:rPr>
            </w:pPr>
            <w:r w:rsidRPr="00015541">
              <w:rPr>
                <w:sz w:val="20"/>
              </w:rPr>
              <w:t>Protection complémentaire</w:t>
            </w:r>
          </w:p>
        </w:tc>
        <w:tc>
          <w:tcPr>
            <w:tcW w:w="1701" w:type="dxa"/>
            <w:vAlign w:val="center"/>
          </w:tcPr>
          <w:p w:rsidR="00015541" w:rsidRPr="00015541" w:rsidRDefault="00015541" w:rsidP="00015541">
            <w:pPr>
              <w:rPr>
                <w:sz w:val="20"/>
              </w:rPr>
            </w:pPr>
            <w:r w:rsidRPr="00015541">
              <w:rPr>
                <w:sz w:val="20"/>
              </w:rPr>
              <w:t>Mutuelle</w:t>
            </w:r>
          </w:p>
        </w:tc>
        <w:tc>
          <w:tcPr>
            <w:tcW w:w="5954" w:type="dxa"/>
            <w:vMerge w:val="restart"/>
            <w:vAlign w:val="center"/>
          </w:tcPr>
          <w:p w:rsidR="00015541" w:rsidRPr="00015541" w:rsidRDefault="00DB2097" w:rsidP="00CE7144">
            <w:pPr>
              <w:pStyle w:val="Paragraphedeliste"/>
              <w:ind w:left="0"/>
              <w:rPr>
                <w:sz w:val="20"/>
              </w:rPr>
            </w:pPr>
            <w:r>
              <w:rPr>
                <w:color w:val="auto"/>
                <w:sz w:val="20"/>
              </w:rPr>
              <w:t>P</w:t>
            </w:r>
            <w:r w:rsidR="00015541" w:rsidRPr="00015541">
              <w:rPr>
                <w:color w:val="auto"/>
                <w:sz w:val="20"/>
              </w:rPr>
              <w:t>ermet à l’évaluateur d’informer la personne sur ses droits s</w:t>
            </w:r>
            <w:r w:rsidR="00CE7144">
              <w:rPr>
                <w:color w:val="auto"/>
                <w:sz w:val="20"/>
              </w:rPr>
              <w:t>’ils</w:t>
            </w:r>
            <w:r w:rsidR="00015541" w:rsidRPr="00015541">
              <w:rPr>
                <w:color w:val="auto"/>
                <w:sz w:val="20"/>
              </w:rPr>
              <w:t xml:space="preserve"> ne sont pas ouverts ou de l’orienter vers </w:t>
            </w:r>
            <w:r w:rsidR="00BE389D">
              <w:rPr>
                <w:color w:val="auto"/>
                <w:sz w:val="20"/>
              </w:rPr>
              <w:t xml:space="preserve">des </w:t>
            </w:r>
            <w:proofErr w:type="spellStart"/>
            <w:r w:rsidR="00BE389D">
              <w:rPr>
                <w:color w:val="auto"/>
                <w:sz w:val="20"/>
              </w:rPr>
              <w:t>co</w:t>
            </w:r>
            <w:proofErr w:type="spellEnd"/>
            <w:r w:rsidR="00BE389D">
              <w:rPr>
                <w:color w:val="auto"/>
                <w:sz w:val="20"/>
              </w:rPr>
              <w:t>-financeurs potentiels</w:t>
            </w:r>
            <w:r w:rsidR="00015541" w:rsidRPr="00015541">
              <w:rPr>
                <w:color w:val="auto"/>
                <w:sz w:val="20"/>
              </w:rPr>
              <w:t xml:space="preserve">... </w:t>
            </w:r>
          </w:p>
        </w:tc>
      </w:tr>
      <w:tr w:rsidR="00015541" w:rsidTr="009A79C4">
        <w:tc>
          <w:tcPr>
            <w:tcW w:w="2263" w:type="dxa"/>
            <w:vMerge/>
            <w:vAlign w:val="center"/>
          </w:tcPr>
          <w:p w:rsidR="00015541" w:rsidRPr="00015541" w:rsidRDefault="00015541" w:rsidP="00015541">
            <w:pPr>
              <w:rPr>
                <w:sz w:val="20"/>
              </w:rPr>
            </w:pPr>
          </w:p>
        </w:tc>
        <w:tc>
          <w:tcPr>
            <w:tcW w:w="1701" w:type="dxa"/>
            <w:vAlign w:val="center"/>
          </w:tcPr>
          <w:p w:rsidR="00015541" w:rsidRPr="00015541" w:rsidRDefault="00015541" w:rsidP="00015541">
            <w:pPr>
              <w:rPr>
                <w:sz w:val="20"/>
              </w:rPr>
            </w:pPr>
            <w:r w:rsidRPr="00015541">
              <w:rPr>
                <w:sz w:val="20"/>
              </w:rPr>
              <w:t>CMUC</w:t>
            </w:r>
          </w:p>
        </w:tc>
        <w:tc>
          <w:tcPr>
            <w:tcW w:w="5954" w:type="dxa"/>
            <w:vMerge/>
            <w:vAlign w:val="center"/>
          </w:tcPr>
          <w:p w:rsidR="00015541" w:rsidRPr="00015541" w:rsidRDefault="00015541" w:rsidP="00015541">
            <w:pPr>
              <w:rPr>
                <w:sz w:val="20"/>
              </w:rPr>
            </w:pPr>
          </w:p>
        </w:tc>
      </w:tr>
      <w:tr w:rsidR="00015541" w:rsidTr="009A79C4">
        <w:tc>
          <w:tcPr>
            <w:tcW w:w="2263" w:type="dxa"/>
            <w:vMerge/>
            <w:vAlign w:val="center"/>
          </w:tcPr>
          <w:p w:rsidR="00015541" w:rsidRPr="00015541" w:rsidRDefault="00015541" w:rsidP="00015541">
            <w:pPr>
              <w:rPr>
                <w:sz w:val="20"/>
              </w:rPr>
            </w:pPr>
          </w:p>
        </w:tc>
        <w:tc>
          <w:tcPr>
            <w:tcW w:w="1701" w:type="dxa"/>
            <w:vAlign w:val="center"/>
          </w:tcPr>
          <w:p w:rsidR="00015541" w:rsidRPr="00015541" w:rsidRDefault="00015541" w:rsidP="00015541">
            <w:pPr>
              <w:rPr>
                <w:sz w:val="20"/>
              </w:rPr>
            </w:pPr>
            <w:r w:rsidRPr="00015541">
              <w:rPr>
                <w:sz w:val="20"/>
              </w:rPr>
              <w:t>Accès à la complémentaire santé</w:t>
            </w:r>
          </w:p>
        </w:tc>
        <w:tc>
          <w:tcPr>
            <w:tcW w:w="5954" w:type="dxa"/>
            <w:vMerge/>
            <w:vAlign w:val="center"/>
          </w:tcPr>
          <w:p w:rsidR="00015541" w:rsidRPr="00015541" w:rsidRDefault="00015541" w:rsidP="00015541">
            <w:pPr>
              <w:rPr>
                <w:sz w:val="20"/>
              </w:rPr>
            </w:pPr>
          </w:p>
        </w:tc>
      </w:tr>
      <w:tr w:rsidR="00015541" w:rsidTr="009A79C4">
        <w:tc>
          <w:tcPr>
            <w:tcW w:w="3964" w:type="dxa"/>
            <w:gridSpan w:val="2"/>
            <w:vAlign w:val="center"/>
          </w:tcPr>
          <w:p w:rsidR="00015541" w:rsidRPr="00015541" w:rsidRDefault="00015541" w:rsidP="00015541">
            <w:pPr>
              <w:rPr>
                <w:sz w:val="20"/>
              </w:rPr>
            </w:pPr>
            <w:r w:rsidRPr="00015541">
              <w:rPr>
                <w:sz w:val="20"/>
              </w:rPr>
              <w:t>Caisses de retraite</w:t>
            </w:r>
          </w:p>
        </w:tc>
        <w:tc>
          <w:tcPr>
            <w:tcW w:w="5954" w:type="dxa"/>
            <w:vAlign w:val="center"/>
          </w:tcPr>
          <w:p w:rsidR="00DB2097" w:rsidRDefault="00DB2097" w:rsidP="00DB2097">
            <w:pPr>
              <w:rPr>
                <w:sz w:val="20"/>
              </w:rPr>
            </w:pPr>
            <w:r>
              <w:rPr>
                <w:sz w:val="20"/>
              </w:rPr>
              <w:t>P</w:t>
            </w:r>
            <w:r w:rsidR="00015541" w:rsidRPr="00015541">
              <w:rPr>
                <w:sz w:val="20"/>
              </w:rPr>
              <w:t>ermet de réorienter les personnes en GIR</w:t>
            </w:r>
            <w:r w:rsidR="00F90FB2">
              <w:rPr>
                <w:sz w:val="20"/>
              </w:rPr>
              <w:t> </w:t>
            </w:r>
            <w:r w:rsidR="00015541" w:rsidRPr="00015541">
              <w:rPr>
                <w:sz w:val="20"/>
              </w:rPr>
              <w:t xml:space="preserve">5 ou 6 à l’issue de l’évaluation vers leur caisse de retraite. </w:t>
            </w:r>
          </w:p>
          <w:p w:rsidR="00015541" w:rsidRPr="00015541" w:rsidRDefault="00DB2097" w:rsidP="00DB2097">
            <w:pPr>
              <w:rPr>
                <w:sz w:val="20"/>
              </w:rPr>
            </w:pPr>
            <w:r>
              <w:rPr>
                <w:sz w:val="20"/>
              </w:rPr>
              <w:t>P</w:t>
            </w:r>
            <w:r w:rsidR="00015541" w:rsidRPr="00015541">
              <w:rPr>
                <w:sz w:val="20"/>
              </w:rPr>
              <w:t>eut également être utile pour orienter les proches aidants vers la caisse de retraite de l’aidé</w:t>
            </w:r>
            <w:r w:rsidR="00CE7144">
              <w:rPr>
                <w:sz w:val="20"/>
              </w:rPr>
              <w:t>,</w:t>
            </w:r>
            <w:r w:rsidR="00015541" w:rsidRPr="00015541">
              <w:rPr>
                <w:sz w:val="20"/>
              </w:rPr>
              <w:t xml:space="preserve"> qui peut proposer des actions d’information, de formation ou de soutien en direction des aidants.</w:t>
            </w:r>
          </w:p>
        </w:tc>
      </w:tr>
    </w:tbl>
    <w:p w:rsidR="001B28EE" w:rsidRDefault="001B28EE" w:rsidP="001B28EE">
      <w:r>
        <w:br w:type="page"/>
      </w:r>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954"/>
      </w:tblGrid>
      <w:tr w:rsidR="00485419" w:rsidTr="009A79C4">
        <w:tc>
          <w:tcPr>
            <w:tcW w:w="3964" w:type="dxa"/>
            <w:vAlign w:val="center"/>
          </w:tcPr>
          <w:p w:rsidR="00485419" w:rsidRPr="00015541" w:rsidRDefault="00485419" w:rsidP="00F84F5E">
            <w:pPr>
              <w:rPr>
                <w:sz w:val="20"/>
              </w:rPr>
            </w:pPr>
            <w:r w:rsidRPr="00015541">
              <w:rPr>
                <w:sz w:val="20"/>
              </w:rPr>
              <w:lastRenderedPageBreak/>
              <w:t>Assurance dépendance</w:t>
            </w:r>
          </w:p>
        </w:tc>
        <w:tc>
          <w:tcPr>
            <w:tcW w:w="5954" w:type="dxa"/>
            <w:vAlign w:val="center"/>
          </w:tcPr>
          <w:p w:rsidR="00485419" w:rsidRPr="00015541" w:rsidRDefault="00485419" w:rsidP="00F84F5E">
            <w:pPr>
              <w:pStyle w:val="Paragraphedeliste"/>
              <w:ind w:left="0"/>
              <w:rPr>
                <w:sz w:val="20"/>
              </w:rPr>
            </w:pPr>
            <w:r w:rsidRPr="00015541">
              <w:rPr>
                <w:color w:val="auto"/>
                <w:sz w:val="20"/>
              </w:rPr>
              <w:t>Aborder la question de l’assurance dépendance permet de conseiller à la personne et</w:t>
            </w:r>
            <w:r w:rsidR="00CE7144">
              <w:rPr>
                <w:color w:val="auto"/>
                <w:sz w:val="20"/>
              </w:rPr>
              <w:t xml:space="preserve"> à</w:t>
            </w:r>
            <w:r w:rsidRPr="00015541">
              <w:rPr>
                <w:color w:val="auto"/>
                <w:sz w:val="20"/>
              </w:rPr>
              <w:t xml:space="preserve"> ses proches aidants de regarder le contrat de mutuelle ou d’assurance dépendance pour savoir de quelles prestations ou </w:t>
            </w:r>
            <w:r>
              <w:rPr>
                <w:color w:val="auto"/>
                <w:sz w:val="20"/>
              </w:rPr>
              <w:t xml:space="preserve">de quels </w:t>
            </w:r>
            <w:r w:rsidRPr="00015541">
              <w:rPr>
                <w:color w:val="auto"/>
                <w:sz w:val="20"/>
              </w:rPr>
              <w:t>services la personne peut bénéficier (informations, conseils, expertise du logement, rente…).</w:t>
            </w:r>
          </w:p>
        </w:tc>
      </w:tr>
      <w:tr w:rsidR="00485419" w:rsidTr="009A79C4">
        <w:tc>
          <w:tcPr>
            <w:tcW w:w="3964" w:type="dxa"/>
            <w:vAlign w:val="center"/>
          </w:tcPr>
          <w:p w:rsidR="00485419" w:rsidRPr="00015541" w:rsidRDefault="00485419" w:rsidP="00CE7144">
            <w:pPr>
              <w:rPr>
                <w:sz w:val="20"/>
              </w:rPr>
            </w:pPr>
            <w:r w:rsidRPr="00015541">
              <w:rPr>
                <w:sz w:val="20"/>
              </w:rPr>
              <w:t>Droits et prestations ouverts ou demande en cours d’ouverture auprès de la MDPH</w:t>
            </w:r>
          </w:p>
        </w:tc>
        <w:tc>
          <w:tcPr>
            <w:tcW w:w="5954" w:type="dxa"/>
            <w:vAlign w:val="center"/>
          </w:tcPr>
          <w:p w:rsidR="00485419" w:rsidRPr="00015541" w:rsidRDefault="00485419" w:rsidP="00F84F5E">
            <w:pPr>
              <w:rPr>
                <w:sz w:val="20"/>
              </w:rPr>
            </w:pPr>
            <w:r w:rsidRPr="00015541">
              <w:rPr>
                <w:sz w:val="20"/>
              </w:rPr>
              <w:t xml:space="preserve">Aborder ces questions permet </w:t>
            </w:r>
            <w:r w:rsidRPr="00CE7144">
              <w:rPr>
                <w:rStyle w:val="Accentuation"/>
              </w:rPr>
              <w:t>a minima</w:t>
            </w:r>
            <w:r w:rsidRPr="00015541">
              <w:rPr>
                <w:sz w:val="20"/>
              </w:rPr>
              <w:t xml:space="preserve"> d’informer les personnes sur leurs droits et </w:t>
            </w:r>
            <w:r w:rsidR="00CE7144">
              <w:rPr>
                <w:sz w:val="20"/>
              </w:rPr>
              <w:t xml:space="preserve">de </w:t>
            </w:r>
            <w:r w:rsidRPr="00015541">
              <w:rPr>
                <w:sz w:val="20"/>
              </w:rPr>
              <w:t xml:space="preserve">les orienter vers la maison départementale des personnes handicapées si besoin. </w:t>
            </w:r>
          </w:p>
        </w:tc>
      </w:tr>
    </w:tbl>
    <w:p w:rsidR="00A84DC4" w:rsidRDefault="00A84DC4" w:rsidP="00705C84"/>
    <w:p w:rsidR="00A84DC4" w:rsidRDefault="00A84DC4" w:rsidP="00A84DC4">
      <w:r>
        <w:br w:type="page"/>
      </w:r>
    </w:p>
    <w:p w:rsidR="00705C84" w:rsidRDefault="00705C84" w:rsidP="00705C84"/>
    <w:p w:rsidR="004F5A36" w:rsidRPr="00DB2097" w:rsidRDefault="00EB24BF" w:rsidP="00705C84">
      <w:pPr>
        <w:pStyle w:val="CNSA-Titreencadrniveau1"/>
      </w:pPr>
      <w:bookmarkStart w:id="46" w:name="_Toc468183051"/>
      <w:bookmarkStart w:id="47" w:name="_Toc468867321"/>
      <w:r w:rsidRPr="00DB2097">
        <w:t>C</w:t>
      </w:r>
      <w:r w:rsidR="0042176E" w:rsidRPr="00DB2097">
        <w:t xml:space="preserve">arte </w:t>
      </w:r>
      <w:r w:rsidR="00705C84">
        <w:t>m</w:t>
      </w:r>
      <w:r w:rsidR="0042176E" w:rsidRPr="00DB2097">
        <w:t xml:space="preserve">obilité </w:t>
      </w:r>
      <w:r w:rsidR="00705C84">
        <w:t>i</w:t>
      </w:r>
      <w:r w:rsidR="0042176E" w:rsidRPr="00DB2097">
        <w:t>nclusion</w:t>
      </w:r>
      <w:r w:rsidR="006D547A" w:rsidRPr="00DB2097">
        <w:t xml:space="preserve"> (CMI)</w:t>
      </w:r>
      <w:bookmarkEnd w:id="46"/>
      <w:bookmarkEnd w:id="47"/>
    </w:p>
    <w:p w:rsidR="003A42C5" w:rsidRPr="00705C84" w:rsidRDefault="006D547A" w:rsidP="00705C84">
      <w:pPr>
        <w:pStyle w:val="CNSA-Texteencadr"/>
      </w:pPr>
      <w:r w:rsidRPr="00705C84">
        <w:t>Le 1er janvier 2017, la carte mobilité inclusion remplacera les cartes de priorité, d’invalidité et de stationnement.</w:t>
      </w:r>
      <w:r w:rsidR="003A42C5" w:rsidRPr="00705C84">
        <w:t xml:space="preserve"> Les trois cartes sont regroupées sous une même appellation avec trois mentions : invalidité, priorité et stationnement, et sont matérialisées en deux supports : un support pour la CMI </w:t>
      </w:r>
      <w:r w:rsidR="003A6BE7">
        <w:t>s</w:t>
      </w:r>
      <w:r w:rsidR="003A42C5" w:rsidRPr="00705C84">
        <w:t xml:space="preserve">tationnement et un support pour la CMI </w:t>
      </w:r>
      <w:r w:rsidR="003A6BE7">
        <w:t>p</w:t>
      </w:r>
      <w:r w:rsidR="003A42C5" w:rsidRPr="00705C84">
        <w:t>riorité/invalidité.</w:t>
      </w:r>
      <w:r w:rsidR="00C231A8" w:rsidRPr="00705C84">
        <w:t xml:space="preserve"> Le </w:t>
      </w:r>
      <w:r w:rsidR="00705C84" w:rsidRPr="00705C84">
        <w:t>p</w:t>
      </w:r>
      <w:r w:rsidR="00C231A8" w:rsidRPr="00705C84">
        <w:t>résident du conseil départemental est l’autorité délivrant la carte mobilité inclusion.</w:t>
      </w:r>
    </w:p>
    <w:p w:rsidR="00312A28" w:rsidRPr="00705C84" w:rsidRDefault="003A42C5" w:rsidP="00705C84">
      <w:pPr>
        <w:pStyle w:val="CNSA-Texteencadr"/>
      </w:pPr>
      <w:r w:rsidRPr="00705C84">
        <w:t xml:space="preserve">Les conditions d’accès aux différentes mentions </w:t>
      </w:r>
      <w:r w:rsidR="003F5488" w:rsidRPr="00705C84">
        <w:t xml:space="preserve">ne changent pas : </w:t>
      </w:r>
    </w:p>
    <w:p w:rsidR="003F5488" w:rsidRPr="00705C84" w:rsidRDefault="00705C84" w:rsidP="00705C84">
      <w:pPr>
        <w:pStyle w:val="CNSA-Texteencadr"/>
      </w:pPr>
      <w:r>
        <w:t>L</w:t>
      </w:r>
      <w:r w:rsidR="003F5488" w:rsidRPr="00705C84">
        <w:t xml:space="preserve">a </w:t>
      </w:r>
      <w:r w:rsidR="00AA4F5C" w:rsidRPr="00705C84">
        <w:t xml:space="preserve">carte portant </w:t>
      </w:r>
      <w:r w:rsidR="003F5488" w:rsidRPr="00705C84">
        <w:rPr>
          <w:rStyle w:val="Attribut-Gras"/>
        </w:rPr>
        <w:t>mention priorité</w:t>
      </w:r>
      <w:r w:rsidR="003F5488" w:rsidRPr="00705C84">
        <w:t xml:space="preserve"> peut être accordée à toute personne atteinte d’une incapacité inférieure à 80</w:t>
      </w:r>
      <w:r w:rsidR="00F90FB2" w:rsidRPr="00705C84">
        <w:t> </w:t>
      </w:r>
      <w:r w:rsidR="003F5488" w:rsidRPr="00705C84">
        <w:t>% rendant la station debout pénible. La personne doit présenter une pénibilité à la station debout appréciée «</w:t>
      </w:r>
      <w:r w:rsidR="00F90FB2" w:rsidRPr="00705C84">
        <w:t> </w:t>
      </w:r>
      <w:r w:rsidR="003F5488" w:rsidRPr="00705C84">
        <w:t>en fonction des effets de son handicap sur la vie sociale du demandeur, en tenant compte, le cas échéant, des aides techniques auxquelles il a recours</w:t>
      </w:r>
      <w:r>
        <w:t>.</w:t>
      </w:r>
      <w:r w:rsidR="00F90FB2" w:rsidRPr="00705C84">
        <w:t> </w:t>
      </w:r>
      <w:r w:rsidR="003F5488" w:rsidRPr="00705C84">
        <w:t>»</w:t>
      </w:r>
    </w:p>
    <w:p w:rsidR="00AA4F5C" w:rsidRPr="00705C84" w:rsidRDefault="00705C84" w:rsidP="00705C84">
      <w:pPr>
        <w:pStyle w:val="CNSA-Texteencadr"/>
      </w:pPr>
      <w:r>
        <w:t>L</w:t>
      </w:r>
      <w:r w:rsidR="003F5488" w:rsidRPr="00705C84">
        <w:t xml:space="preserve">a carte </w:t>
      </w:r>
      <w:r w:rsidR="003F5488" w:rsidRPr="00705C84">
        <w:rPr>
          <w:rStyle w:val="Attribut-Gras"/>
        </w:rPr>
        <w:t>mention stationnement</w:t>
      </w:r>
      <w:r w:rsidR="003F5488" w:rsidRPr="00705C84">
        <w:t xml:space="preserve"> peut être attribuée à t</w:t>
      </w:r>
      <w:r w:rsidR="00C231A8" w:rsidRPr="00705C84">
        <w:t xml:space="preserve">oute personne dont le handicap </w:t>
      </w:r>
      <w:r w:rsidR="009D6713" w:rsidRPr="00705C84">
        <w:t>réduit de manière importante et durable sa capacité et son autonomie de</w:t>
      </w:r>
      <w:r w:rsidR="00C231A8" w:rsidRPr="00705C84">
        <w:t xml:space="preserve"> déplacement à pied ou </w:t>
      </w:r>
      <w:r w:rsidR="009D6713" w:rsidRPr="00705C84">
        <w:t>impose la présence d</w:t>
      </w:r>
      <w:r w:rsidR="00F90FB2" w:rsidRPr="00705C84">
        <w:t>’</w:t>
      </w:r>
      <w:r w:rsidR="009D6713" w:rsidRPr="00705C84">
        <w:t>une tierce personne pour l</w:t>
      </w:r>
      <w:r w:rsidR="00F90FB2" w:rsidRPr="00705C84">
        <w:t>’</w:t>
      </w:r>
      <w:r w:rsidR="009D6713" w:rsidRPr="00705C84">
        <w:t>aider dans tous ses déplacements (par exemple, personne atteinte d</w:t>
      </w:r>
      <w:r w:rsidR="00F90FB2" w:rsidRPr="00705C84">
        <w:t>’</w:t>
      </w:r>
      <w:r w:rsidR="009D6713" w:rsidRPr="00705C84">
        <w:t>une déficience sensorielle ou mentale).</w:t>
      </w:r>
      <w:r w:rsidR="00AA4F5C" w:rsidRPr="00705C84">
        <w:t xml:space="preserve"> On considère qu</w:t>
      </w:r>
      <w:r w:rsidR="00F90FB2" w:rsidRPr="00705C84">
        <w:t>’</w:t>
      </w:r>
      <w:r w:rsidR="00AA4F5C" w:rsidRPr="00705C84">
        <w:t>une personne a une mobilité réduite ou n</w:t>
      </w:r>
      <w:r w:rsidR="00F90FB2" w:rsidRPr="00705C84">
        <w:t>’</w:t>
      </w:r>
      <w:r w:rsidR="00AA4F5C" w:rsidRPr="00705C84">
        <w:t>est pas autonome dans ses déplacements si elle remplit l</w:t>
      </w:r>
      <w:r w:rsidR="00F90FB2" w:rsidRPr="00705C84">
        <w:t>’</w:t>
      </w:r>
      <w:r w:rsidR="00AA4F5C" w:rsidRPr="00705C84">
        <w:t>un des critères suivants</w:t>
      </w:r>
      <w:r w:rsidR="00F90FB2" w:rsidRPr="00705C84">
        <w:t> </w:t>
      </w:r>
      <w:r w:rsidR="00AA4F5C" w:rsidRPr="00705C84">
        <w:t>:</w:t>
      </w:r>
    </w:p>
    <w:p w:rsidR="000D7F7E" w:rsidRPr="00705C84" w:rsidRDefault="000D7F7E" w:rsidP="000D7F7E">
      <w:pPr>
        <w:pStyle w:val="CNSA-Texteencadr"/>
        <w:numPr>
          <w:ilvl w:val="0"/>
          <w:numId w:val="17"/>
        </w:numPr>
      </w:pPr>
      <w:r w:rsidRPr="006B3B61">
        <w:t xml:space="preserve">la </w:t>
      </w:r>
      <w:r w:rsidRPr="00705C84">
        <w:t xml:space="preserve">personne </w:t>
      </w:r>
      <w:proofErr w:type="gramStart"/>
      <w:r w:rsidRPr="00705C84">
        <w:t>a</w:t>
      </w:r>
      <w:proofErr w:type="gramEnd"/>
      <w:r w:rsidRPr="00705C84">
        <w:t xml:space="preserve"> un périmètre de marche limité et inférieur à 200 mètres</w:t>
      </w:r>
      <w:r>
        <w:t> ;</w:t>
      </w:r>
    </w:p>
    <w:p w:rsidR="000D7F7E" w:rsidRPr="00705C84" w:rsidRDefault="000D7F7E" w:rsidP="000D7F7E">
      <w:pPr>
        <w:pStyle w:val="CNSA-Texteencadr"/>
        <w:numPr>
          <w:ilvl w:val="0"/>
          <w:numId w:val="17"/>
        </w:numPr>
      </w:pPr>
      <w:r w:rsidRPr="00705C84">
        <w:t xml:space="preserve">la personne a systématiquement recours à une aide pour ses déplacements extérieurs (aide humaine, canne ou tout autre appareillage manipulé à l’aide d’un ou des </w:t>
      </w:r>
      <w:r>
        <w:t>deux</w:t>
      </w:r>
      <w:r w:rsidRPr="00705C84">
        <w:t xml:space="preserve"> membres supérieurs, véhicule pour personnes handicapées)</w:t>
      </w:r>
      <w:r>
        <w:t> ;</w:t>
      </w:r>
    </w:p>
    <w:p w:rsidR="000D7F7E" w:rsidRPr="00FC1A8B" w:rsidRDefault="000D7F7E" w:rsidP="000D7F7E">
      <w:pPr>
        <w:pStyle w:val="CNSA-Texteencadr"/>
        <w:numPr>
          <w:ilvl w:val="0"/>
          <w:numId w:val="17"/>
        </w:numPr>
      </w:pPr>
      <w:r w:rsidRPr="00FC1A8B">
        <w:t xml:space="preserve">la personne </w:t>
      </w:r>
      <w:proofErr w:type="gramStart"/>
      <w:r w:rsidRPr="00FC1A8B">
        <w:t>a</w:t>
      </w:r>
      <w:proofErr w:type="gramEnd"/>
      <w:r w:rsidRPr="00FC1A8B">
        <w:t xml:space="preserve"> une prothèse de membre inférieur</w:t>
      </w:r>
      <w:r>
        <w:t> ;</w:t>
      </w:r>
    </w:p>
    <w:p w:rsidR="000D7F7E" w:rsidRDefault="000D7F7E" w:rsidP="000D7F7E">
      <w:pPr>
        <w:pStyle w:val="CNSA-Texteencadr"/>
        <w:numPr>
          <w:ilvl w:val="0"/>
          <w:numId w:val="17"/>
        </w:numPr>
      </w:pPr>
      <w:r w:rsidRPr="00FC1A8B">
        <w:t>la personne a recours lors de tous ses déplacements extérieurs à une oxygénothérapie (appareillage</w:t>
      </w:r>
      <w:r w:rsidRPr="006B3B61">
        <w:t xml:space="preserve"> d</w:t>
      </w:r>
      <w:r>
        <w:t>’</w:t>
      </w:r>
      <w:r w:rsidRPr="006B3B61">
        <w:t>apport d</w:t>
      </w:r>
      <w:r>
        <w:t>’</w:t>
      </w:r>
      <w:r w:rsidRPr="006B3B61">
        <w:t>oxygène pour aide à la respiration).</w:t>
      </w:r>
    </w:p>
    <w:p w:rsidR="003F5488" w:rsidRPr="000D7F7E" w:rsidRDefault="000D7F7E" w:rsidP="000D7F7E">
      <w:pPr>
        <w:pStyle w:val="CNSA-Texteencadr"/>
      </w:pPr>
      <w:r>
        <w:t>L</w:t>
      </w:r>
      <w:r w:rsidR="003F5488" w:rsidRPr="000D7F7E">
        <w:t>a</w:t>
      </w:r>
      <w:r w:rsidR="00AA4F5C" w:rsidRPr="000D7F7E">
        <w:t xml:space="preserve"> carte </w:t>
      </w:r>
      <w:r w:rsidR="00C231A8" w:rsidRPr="000D7F7E">
        <w:rPr>
          <w:rStyle w:val="Attribut-Gras"/>
        </w:rPr>
        <w:t xml:space="preserve">mention </w:t>
      </w:r>
      <w:proofErr w:type="gramStart"/>
      <w:r w:rsidR="003F5488" w:rsidRPr="000D7F7E">
        <w:rPr>
          <w:rStyle w:val="Attribut-Gras"/>
        </w:rPr>
        <w:t>invalidité</w:t>
      </w:r>
      <w:r w:rsidR="003F5488" w:rsidRPr="000D7F7E">
        <w:t xml:space="preserve"> est</w:t>
      </w:r>
      <w:proofErr w:type="gramEnd"/>
      <w:r w:rsidR="003F5488" w:rsidRPr="000D7F7E">
        <w:t xml:space="preserve"> accordée à toute personne dont le taux d’incapacité est supérieur ou égal à 80</w:t>
      </w:r>
      <w:r w:rsidR="00F90FB2" w:rsidRPr="000D7F7E">
        <w:t> </w:t>
      </w:r>
      <w:r w:rsidR="003F5488" w:rsidRPr="000D7F7E">
        <w:t>%</w:t>
      </w:r>
      <w:r w:rsidR="00C231A8" w:rsidRPr="000D7F7E">
        <w:t xml:space="preserve"> ou aux personnes qui bénéficient d’une pension d’invalidité classée en </w:t>
      </w:r>
      <w:r w:rsidR="00F90FB2" w:rsidRPr="000D7F7E">
        <w:t>troisième</w:t>
      </w:r>
      <w:r w:rsidR="00C231A8" w:rsidRPr="000D7F7E">
        <w:t xml:space="preserve"> catégorie. </w:t>
      </w:r>
    </w:p>
    <w:p w:rsidR="006A140F" w:rsidRDefault="00AA4F5C" w:rsidP="000D7F7E">
      <w:pPr>
        <w:pStyle w:val="CNSA-Texteencadr"/>
      </w:pPr>
      <w:proofErr w:type="gramStart"/>
      <w:r w:rsidRPr="000D7F7E">
        <w:rPr>
          <w:rStyle w:val="Attribut-Gras"/>
        </w:rPr>
        <w:t>Remarque</w:t>
      </w:r>
      <w:r w:rsidR="006A140F">
        <w:rPr>
          <w:rStyle w:val="Attribut-Gras"/>
        </w:rPr>
        <w:t>s</w:t>
      </w:r>
      <w:proofErr w:type="gramEnd"/>
      <w:r w:rsidRPr="000D7F7E">
        <w:t xml:space="preserve"> : </w:t>
      </w:r>
    </w:p>
    <w:p w:rsidR="006A140F" w:rsidRPr="000D7F7E" w:rsidRDefault="006A140F" w:rsidP="006A140F">
      <w:pPr>
        <w:pStyle w:val="CNSA-Texteencadr"/>
      </w:pPr>
      <w:r w:rsidRPr="000D7F7E">
        <w:t xml:space="preserve">Les personnes en GIR 1 et 2 </w:t>
      </w:r>
      <w:r>
        <w:t xml:space="preserve">en </w:t>
      </w:r>
      <w:r w:rsidRPr="000D7F7E">
        <w:t>ayant fait la demande sur le formulaire APA bénéficieront automatiquement de la carte mobilité inclusion mention stationnement et invalidité.</w:t>
      </w:r>
    </w:p>
    <w:p w:rsidR="00AA4F5C" w:rsidRPr="000D7F7E" w:rsidRDefault="00AA4F5C" w:rsidP="000D7F7E">
      <w:pPr>
        <w:pStyle w:val="CNSA-Texteencadr"/>
      </w:pPr>
      <w:r w:rsidRPr="000D7F7E">
        <w:t>Si la personne faisant l’objet de l’évaluation a demandé la CMI invalidité et qu’elle n’est pas GIR</w:t>
      </w:r>
      <w:r w:rsidR="000D7F7E">
        <w:t> </w:t>
      </w:r>
      <w:r w:rsidRPr="000D7F7E">
        <w:t>1</w:t>
      </w:r>
      <w:r w:rsidR="000D7F7E">
        <w:t xml:space="preserve"> ou </w:t>
      </w:r>
      <w:r w:rsidRPr="000D7F7E">
        <w:t>2, ou si vous constatez que son taux d’incapacité est susceptible d’être reconnu comme étant supérieur à 80</w:t>
      </w:r>
      <w:r w:rsidR="00F90FB2" w:rsidRPr="000D7F7E">
        <w:t> </w:t>
      </w:r>
      <w:r w:rsidRPr="000D7F7E">
        <w:t>% en application des données de l’annexe</w:t>
      </w:r>
      <w:r w:rsidR="00F90FB2" w:rsidRPr="000D7F7E">
        <w:t> </w:t>
      </w:r>
      <w:r w:rsidRPr="000D7F7E">
        <w:t xml:space="preserve">2-4 du Code de l’action sociale et des familles, vous devez transmettre la demande de CMI à la MDPH pour évaluation. </w:t>
      </w:r>
    </w:p>
    <w:p w:rsidR="00251E34" w:rsidRDefault="00251E34" w:rsidP="000D7F7E">
      <w:pPr>
        <w:pStyle w:val="CNSA-Texteencadr"/>
      </w:pPr>
      <w:r>
        <w:t xml:space="preserve">Le président du conseil départemental </w:t>
      </w:r>
      <w:r w:rsidR="006A140F">
        <w:t xml:space="preserve">a la possibilité de </w:t>
      </w:r>
      <w:r>
        <w:t>confier à l’équipe médico-sociale APA l’évaluation des demandes de cartes mobilité inclusion mention</w:t>
      </w:r>
      <w:r w:rsidR="009A79C4">
        <w:t>s</w:t>
      </w:r>
      <w:r>
        <w:t xml:space="preserve"> priorité et stationnement pour </w:t>
      </w:r>
      <w:r w:rsidR="006A140F">
        <w:t>l’ensemble des demandeurs et bénéficiaires de l’APA quel que soit leur GIR.</w:t>
      </w:r>
    </w:p>
    <w:p w:rsidR="00B35875" w:rsidRDefault="00B35875">
      <w:pPr>
        <w:spacing w:before="0" w:after="0" w:line="240" w:lineRule="auto"/>
        <w:rPr>
          <w:rFonts w:eastAsia="MS Mincho"/>
        </w:rPr>
      </w:pPr>
      <w:r>
        <w:rPr>
          <w:rFonts w:eastAsia="MS Mincho"/>
        </w:rPr>
        <w:br w:type="page"/>
      </w:r>
    </w:p>
    <w:p w:rsidR="001F3C64" w:rsidRDefault="005C059B" w:rsidP="00D04E1E">
      <w:pPr>
        <w:pStyle w:val="Titre2"/>
        <w:rPr>
          <w:rFonts w:eastAsia="MS Mincho"/>
        </w:rPr>
      </w:pPr>
      <w:bookmarkStart w:id="48" w:name="_Toc468867322"/>
      <w:r>
        <w:rPr>
          <w:rFonts w:eastAsia="MS Mincho"/>
        </w:rPr>
        <w:lastRenderedPageBreak/>
        <w:t>3</w:t>
      </w:r>
      <w:r w:rsidR="00D04E1E">
        <w:rPr>
          <w:rFonts w:eastAsia="MS Mincho"/>
        </w:rPr>
        <w:t>.</w:t>
      </w:r>
      <w:r>
        <w:rPr>
          <w:rFonts w:eastAsia="MS Mincho"/>
        </w:rPr>
        <w:t xml:space="preserve"> </w:t>
      </w:r>
      <w:r w:rsidR="001F3C64">
        <w:rPr>
          <w:rFonts w:eastAsia="MS Mincho"/>
        </w:rPr>
        <w:t>Situation budgétaire actuelle</w:t>
      </w:r>
      <w:bookmarkEnd w:id="48"/>
    </w:p>
    <w:p w:rsidR="00C77854" w:rsidRDefault="001F3C64" w:rsidP="00CB447F">
      <w:r w:rsidRPr="00807E30">
        <w:t>Les revenus sont transmis pour la constitution du dossier de demande d’APA</w:t>
      </w:r>
      <w:r>
        <w:t xml:space="preserve"> et n’ont pas vocation à être repris </w:t>
      </w:r>
      <w:r w:rsidR="00C231A8">
        <w:t>dans cette partie</w:t>
      </w:r>
      <w:r w:rsidRPr="00807E30">
        <w:t xml:space="preserve">. </w:t>
      </w:r>
      <w:r w:rsidR="00C77854">
        <w:t>L’objectif est d’identifier si la personne rencontre des difficultés budgétaires, si son</w:t>
      </w:r>
      <w:r>
        <w:t xml:space="preserve"> reste à vivre lui permet de faire face aux dépenses liées à sa perte d’autonomie afin d’éviter une sous-utilisation du plan d’aide pour des raisons financières. </w:t>
      </w:r>
    </w:p>
    <w:p w:rsidR="00C77854" w:rsidRDefault="001F3C64" w:rsidP="00CB447F">
      <w:r>
        <w:t xml:space="preserve">Aborder la situation budgétaire permettra également de s’assurer que la personne </w:t>
      </w:r>
      <w:r w:rsidR="00C77854">
        <w:t>b</w:t>
      </w:r>
      <w:r>
        <w:t>énéfic</w:t>
      </w:r>
      <w:r w:rsidR="00C77854">
        <w:t xml:space="preserve">ie de l’ensemble de ses droits </w:t>
      </w:r>
      <w:r>
        <w:t xml:space="preserve">et de mieux connaître sa situation (surendettement, procédure d’expulsion…). </w:t>
      </w:r>
    </w:p>
    <w:p w:rsidR="001F3C64" w:rsidRDefault="001F3C64" w:rsidP="00CB447F">
      <w:r>
        <w:t xml:space="preserve">Une attention particulière sera portée aux situations </w:t>
      </w:r>
      <w:r w:rsidR="00C77854">
        <w:t>des personnes bénéficiaires de l</w:t>
      </w:r>
      <w:r>
        <w:t>’allocation de solidarité aux personnes âgées (ASPA)</w:t>
      </w:r>
      <w:r w:rsidR="00C77854">
        <w:t xml:space="preserve"> : </w:t>
      </w:r>
      <w:r w:rsidR="00B35875">
        <w:t>les droits de la personne sont-ils ouverts</w:t>
      </w:r>
      <w:r>
        <w:t xml:space="preserve"> ? </w:t>
      </w:r>
      <w:r w:rsidR="00C77854">
        <w:t>Malgré</w:t>
      </w:r>
      <w:r>
        <w:t xml:space="preserve"> l’absence de</w:t>
      </w:r>
      <w:r w:rsidR="00D41AD5">
        <w:t xml:space="preserve"> participation/reste à charge</w:t>
      </w:r>
      <w:r>
        <w:t>, la personne peut-elle faire face aux dépenses liées à sa perte d’autonomie ?</w:t>
      </w:r>
    </w:p>
    <w:p w:rsidR="001F3C64" w:rsidRDefault="001F3C64" w:rsidP="00CB447F">
      <w:r>
        <w:t>Si des difficultés ou des ouvertures de droits non faites</w:t>
      </w:r>
      <w:r w:rsidR="00B35875">
        <w:t xml:space="preserve"> sont identifiées</w:t>
      </w:r>
      <w:r>
        <w:t>, il convien</w:t>
      </w:r>
      <w:r w:rsidR="008B591E">
        <w:t>t</w:t>
      </w:r>
      <w:r>
        <w:t xml:space="preserve"> de proposer dans le plan d’aide une orientation vers un </w:t>
      </w:r>
      <w:r w:rsidR="008B591E">
        <w:t>professionnel</w:t>
      </w:r>
      <w:r>
        <w:t xml:space="preserve"> </w:t>
      </w:r>
      <w:r w:rsidR="00C77854">
        <w:t>pouvant</w:t>
      </w:r>
      <w:r>
        <w:t xml:space="preserve"> accompagner la personne</w:t>
      </w:r>
      <w:r w:rsidR="00C77854">
        <w:t xml:space="preserve"> dans ses démarches</w:t>
      </w:r>
      <w:r>
        <w:t>.</w:t>
      </w:r>
    </w:p>
    <w:p w:rsidR="001F583B" w:rsidRDefault="00F018C7">
      <w:pPr>
        <w:spacing w:before="0" w:after="0" w:line="240" w:lineRule="auto"/>
      </w:pPr>
      <w:r>
        <w:br w:type="page"/>
      </w:r>
      <w:r w:rsidR="001F583B">
        <w:lastRenderedPageBreak/>
        <w:br w:type="page"/>
      </w:r>
    </w:p>
    <w:p w:rsidR="00E16392" w:rsidRDefault="00D04E1E" w:rsidP="00D04E1E">
      <w:pPr>
        <w:pStyle w:val="Titre1"/>
      </w:pPr>
      <w:bookmarkStart w:id="49" w:name="_Toc468867323"/>
      <w:r>
        <w:lastRenderedPageBreak/>
        <w:t>VII</w:t>
      </w:r>
      <w:r w:rsidR="005C059B">
        <w:t xml:space="preserve"> </w:t>
      </w:r>
      <w:r>
        <w:t>–</w:t>
      </w:r>
      <w:r w:rsidR="005C059B">
        <w:t xml:space="preserve"> </w:t>
      </w:r>
      <w:r w:rsidR="00E16392">
        <w:t>Aides actuelles</w:t>
      </w:r>
      <w:bookmarkEnd w:id="49"/>
      <w:r w:rsidR="00E16392">
        <w:t xml:space="preserve"> </w:t>
      </w:r>
    </w:p>
    <w:p w:rsidR="00E16392" w:rsidRDefault="008308BC" w:rsidP="00CB447F">
      <w:r>
        <w:t xml:space="preserve">Cette rubrique recouvre les coordonnées et </w:t>
      </w:r>
      <w:r w:rsidR="00212E04">
        <w:t>les caractéristiques</w:t>
      </w:r>
      <w:r>
        <w:t xml:space="preserve"> des interventions de </w:t>
      </w:r>
      <w:r w:rsidR="00E16392" w:rsidRPr="00913206">
        <w:t>l’ensemble des aidants professionnels et non profess</w:t>
      </w:r>
      <w:r w:rsidR="00E16392">
        <w:t>ionnels intervenant au domicile</w:t>
      </w:r>
      <w:r w:rsidR="00FA6741">
        <w:t xml:space="preserve"> de la personne</w:t>
      </w:r>
      <w:r w:rsidR="00E16392">
        <w:t xml:space="preserve">. </w:t>
      </w:r>
      <w:r w:rsidR="00FA6741">
        <w:t>Elle retrace aussi les aides techniques déjà mises en place et utilisées.</w:t>
      </w:r>
    </w:p>
    <w:p w:rsidR="00E16392" w:rsidRDefault="00E16392" w:rsidP="00CB447F">
      <w:r>
        <w:t xml:space="preserve">Une attention particulière </w:t>
      </w:r>
      <w:r w:rsidR="00FA6741">
        <w:t>est</w:t>
      </w:r>
      <w:r>
        <w:t xml:space="preserve"> portée à la continuité de l’aide apportée par les intervenants</w:t>
      </w:r>
      <w:r w:rsidR="00347D4A">
        <w:t xml:space="preserve">, </w:t>
      </w:r>
      <w:r>
        <w:t>notamment lors des week-ends et des vacances scolaires.</w:t>
      </w:r>
    </w:p>
    <w:p w:rsidR="00212E04" w:rsidRDefault="003C222F" w:rsidP="00212E04">
      <w:r>
        <w:t xml:space="preserve">Le recueil peut se faire sous </w:t>
      </w:r>
      <w:r w:rsidR="00212E04">
        <w:t xml:space="preserve">la </w:t>
      </w:r>
      <w:r>
        <w:t>forme d’un</w:t>
      </w:r>
      <w:r w:rsidR="00E16392">
        <w:t xml:space="preserve"> planning hebdomadaire </w:t>
      </w:r>
      <w:r w:rsidR="00212E04">
        <w:t>pour faciliter les échanges avec la personne et ses proches aidants au moment de l’évaluation et pour bénéficier d’une meilleure visibilité de l’ensemble des aides existantes (qui fait quoi, à quel moment et sur quelle durée/pendant combien de temps).</w:t>
      </w:r>
    </w:p>
    <w:p w:rsidR="001308CB" w:rsidRDefault="001308CB" w:rsidP="00CB447F">
      <w:r>
        <w:t>Ces éléments sont à prendre en compte dans la définition du plan d’aide, pour les intégrer, le</w:t>
      </w:r>
      <w:r w:rsidR="00212E04">
        <w:t xml:space="preserve">s ajuster ou les réorganiser. </w:t>
      </w:r>
    </w:p>
    <w:p w:rsidR="00E16392" w:rsidRPr="007F5D6A" w:rsidRDefault="005C059B" w:rsidP="00D04E1E">
      <w:pPr>
        <w:pStyle w:val="Titre2"/>
        <w:rPr>
          <w:rFonts w:eastAsia="MS Mincho"/>
        </w:rPr>
      </w:pPr>
      <w:bookmarkStart w:id="50" w:name="_Toc468867324"/>
      <w:r>
        <w:rPr>
          <w:rFonts w:eastAsia="MS Mincho"/>
        </w:rPr>
        <w:t>1</w:t>
      </w:r>
      <w:r w:rsidR="00D04E1E">
        <w:rPr>
          <w:rFonts w:eastAsia="MS Mincho"/>
        </w:rPr>
        <w:t>.</w:t>
      </w:r>
      <w:r>
        <w:rPr>
          <w:rFonts w:eastAsia="MS Mincho"/>
        </w:rPr>
        <w:t xml:space="preserve"> </w:t>
      </w:r>
      <w:r w:rsidR="005838A7">
        <w:rPr>
          <w:rFonts w:eastAsia="MS Mincho"/>
        </w:rPr>
        <w:t>Aide apportée p</w:t>
      </w:r>
      <w:r w:rsidR="00E16392">
        <w:rPr>
          <w:rFonts w:eastAsia="MS Mincho"/>
        </w:rPr>
        <w:t>ar l’entourage</w:t>
      </w:r>
      <w:bookmarkEnd w:id="50"/>
      <w:r w:rsidR="00E16392">
        <w:rPr>
          <w:rFonts w:eastAsia="MS Mincho"/>
        </w:rPr>
        <w:t xml:space="preserve"> </w:t>
      </w:r>
    </w:p>
    <w:p w:rsidR="00466F24" w:rsidRDefault="00193715" w:rsidP="00193715">
      <w:r>
        <w:t>Ce recueil d’information permettr</w:t>
      </w:r>
      <w:r w:rsidR="00347D4A">
        <w:t>a</w:t>
      </w:r>
      <w:r>
        <w:t xml:space="preserve"> d’identifier qui apporte</w:t>
      </w:r>
      <w:r w:rsidR="00466F24">
        <w:t xml:space="preserve"> </w:t>
      </w:r>
      <w:r w:rsidR="00347D4A">
        <w:t xml:space="preserve">son </w:t>
      </w:r>
      <w:r w:rsidR="00466F24">
        <w:t>aide à la personne âgée</w:t>
      </w:r>
      <w:r w:rsidR="00347D4A">
        <w:t xml:space="preserve"> parmi les proches</w:t>
      </w:r>
      <w:r w:rsidR="00466F24">
        <w:t xml:space="preserve"> : </w:t>
      </w:r>
    </w:p>
    <w:p w:rsidR="00466F24" w:rsidRDefault="00212E04" w:rsidP="00485419">
      <w:pPr>
        <w:pStyle w:val="CNSA-Puces1"/>
      </w:pPr>
      <w:r>
        <w:t>le</w:t>
      </w:r>
      <w:r w:rsidR="00B931CA">
        <w:t>(</w:t>
      </w:r>
      <w:r>
        <w:t>s</w:t>
      </w:r>
      <w:r w:rsidR="00B931CA">
        <w:t>)</w:t>
      </w:r>
      <w:r>
        <w:t xml:space="preserve"> proche</w:t>
      </w:r>
      <w:r w:rsidR="00B931CA">
        <w:t>(</w:t>
      </w:r>
      <w:r>
        <w:t>s</w:t>
      </w:r>
      <w:r w:rsidR="00B931CA">
        <w:t>)</w:t>
      </w:r>
      <w:r>
        <w:t xml:space="preserve"> aidant</w:t>
      </w:r>
      <w:r w:rsidR="00B931CA">
        <w:t>(</w:t>
      </w:r>
      <w:r>
        <w:t>s</w:t>
      </w:r>
      <w:r w:rsidR="00B931CA">
        <w:t>)</w:t>
      </w:r>
      <w:r w:rsidR="00193715">
        <w:t xml:space="preserve"> à qui il sera proposé une évaluation de sa</w:t>
      </w:r>
      <w:r w:rsidR="00B931CA">
        <w:t>/leur</w:t>
      </w:r>
      <w:r w:rsidR="00193715">
        <w:t xml:space="preserve"> situation</w:t>
      </w:r>
      <w:r w:rsidR="00B931CA">
        <w:t>(s)</w:t>
      </w:r>
      <w:r w:rsidR="003A6BE7">
        <w:t xml:space="preserve">, </w:t>
      </w:r>
      <w:r w:rsidR="001A595C">
        <w:t>soit qu’ils en expriment le souhait, le besoin</w:t>
      </w:r>
      <w:r w:rsidR="003A6BE7">
        <w:t>,</w:t>
      </w:r>
      <w:r w:rsidR="001A595C">
        <w:t xml:space="preserve"> soit que l’évaluateur repère une situation nécessitant une attention particulière </w:t>
      </w:r>
      <w:r w:rsidR="00485419">
        <w:t>;</w:t>
      </w:r>
    </w:p>
    <w:p w:rsidR="00193715" w:rsidRDefault="00193715" w:rsidP="00485419">
      <w:pPr>
        <w:pStyle w:val="CNSA-Puces1"/>
      </w:pPr>
      <w:r>
        <w:t xml:space="preserve">et </w:t>
      </w:r>
      <w:r w:rsidR="00466F24">
        <w:t>le(s) proches(s) aidant(s)</w:t>
      </w:r>
      <w:r>
        <w:t xml:space="preserve"> qui apporte</w:t>
      </w:r>
      <w:r w:rsidR="00B931CA">
        <w:t>(</w:t>
      </w:r>
      <w:r>
        <w:t>nt</w:t>
      </w:r>
      <w:r w:rsidR="00B931CA">
        <w:t>)</w:t>
      </w:r>
      <w:r>
        <w:t xml:space="preserve"> une présence et une aide indispensables (ne pouvant pas être remplacé</w:t>
      </w:r>
      <w:r w:rsidR="00347D4A">
        <w:t>(s)</w:t>
      </w:r>
      <w:r>
        <w:t xml:space="preserve"> par un autre membre de l’entourage) à la vie quotidienne de la personne et po</w:t>
      </w:r>
      <w:r w:rsidR="00466F24">
        <w:t>ur lesquels il sera possible de majorer le plan d’aide pour financer du relais et du répit.</w:t>
      </w:r>
    </w:p>
    <w:p w:rsidR="00193715" w:rsidRDefault="00193715" w:rsidP="00193715">
      <w:r>
        <w:t xml:space="preserve">L’aide apportée par l’entourage peut être de tout ordre : actes de la vie quotidienne, tâches administratives, soutien financier… </w:t>
      </w:r>
      <w:r w:rsidR="00BE389D">
        <w:t>L’intervention d’un bénévole auprès de la personne pourra être noté</w:t>
      </w:r>
      <w:r w:rsidR="00F90FB2">
        <w:t>e</w:t>
      </w:r>
      <w:r w:rsidR="00BE389D">
        <w:t xml:space="preserve"> dans cette partie.</w:t>
      </w:r>
    </w:p>
    <w:p w:rsidR="00D04E1E" w:rsidRDefault="00D04E1E" w:rsidP="00193715">
      <w:pPr>
        <w:rPr>
          <w:b/>
        </w:rPr>
      </w:pPr>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088"/>
      </w:tblGrid>
      <w:tr w:rsidR="00193715" w:rsidRPr="009A1C8A" w:rsidTr="003A6BE7">
        <w:tc>
          <w:tcPr>
            <w:tcW w:w="2830" w:type="dxa"/>
          </w:tcPr>
          <w:p w:rsidR="00193715" w:rsidRPr="009A1C8A" w:rsidRDefault="00193715" w:rsidP="00193715">
            <w:pPr>
              <w:jc w:val="center"/>
              <w:rPr>
                <w:b/>
              </w:rPr>
            </w:pPr>
            <w:r w:rsidRPr="009A1C8A">
              <w:rPr>
                <w:b/>
              </w:rPr>
              <w:t>Items</w:t>
            </w:r>
            <w:r>
              <w:rPr>
                <w:b/>
              </w:rPr>
              <w:t xml:space="preserve"> (</w:t>
            </w:r>
            <w:r w:rsidR="00F90FB2">
              <w:rPr>
                <w:b/>
              </w:rPr>
              <w:t>à</w:t>
            </w:r>
            <w:r>
              <w:rPr>
                <w:b/>
              </w:rPr>
              <w:t xml:space="preserve"> compléter)</w:t>
            </w:r>
          </w:p>
        </w:tc>
        <w:tc>
          <w:tcPr>
            <w:tcW w:w="7088" w:type="dxa"/>
          </w:tcPr>
          <w:p w:rsidR="00193715" w:rsidRPr="009A1C8A" w:rsidRDefault="00E371FC" w:rsidP="005E7F10">
            <w:pPr>
              <w:jc w:val="center"/>
              <w:rPr>
                <w:b/>
              </w:rPr>
            </w:pPr>
            <w:r>
              <w:rPr>
                <w:b/>
              </w:rPr>
              <w:t>Précisions</w:t>
            </w:r>
          </w:p>
        </w:tc>
      </w:tr>
      <w:tr w:rsidR="00193715" w:rsidRPr="003E7813" w:rsidTr="003A6BE7">
        <w:tc>
          <w:tcPr>
            <w:tcW w:w="2830" w:type="dxa"/>
            <w:vAlign w:val="center"/>
          </w:tcPr>
          <w:p w:rsidR="00193715" w:rsidRPr="00193715" w:rsidRDefault="00193715" w:rsidP="00193715">
            <w:pPr>
              <w:rPr>
                <w:sz w:val="20"/>
              </w:rPr>
            </w:pPr>
            <w:r w:rsidRPr="00193715">
              <w:rPr>
                <w:sz w:val="20"/>
              </w:rPr>
              <w:t>Identité </w:t>
            </w:r>
          </w:p>
        </w:tc>
        <w:tc>
          <w:tcPr>
            <w:tcW w:w="7088" w:type="dxa"/>
            <w:vAlign w:val="center"/>
          </w:tcPr>
          <w:p w:rsidR="00193715" w:rsidRPr="00193715" w:rsidRDefault="00193715" w:rsidP="00193715">
            <w:pPr>
              <w:rPr>
                <w:sz w:val="20"/>
              </w:rPr>
            </w:pPr>
          </w:p>
        </w:tc>
      </w:tr>
      <w:tr w:rsidR="00193715" w:rsidRPr="003E7813" w:rsidTr="003A6BE7">
        <w:tc>
          <w:tcPr>
            <w:tcW w:w="2830" w:type="dxa"/>
            <w:vAlign w:val="center"/>
          </w:tcPr>
          <w:p w:rsidR="00193715" w:rsidRPr="00193715" w:rsidRDefault="00193715" w:rsidP="00193715">
            <w:pPr>
              <w:rPr>
                <w:sz w:val="20"/>
              </w:rPr>
            </w:pPr>
            <w:r w:rsidRPr="00193715">
              <w:rPr>
                <w:sz w:val="20"/>
              </w:rPr>
              <w:t>Adresse </w:t>
            </w:r>
          </w:p>
        </w:tc>
        <w:tc>
          <w:tcPr>
            <w:tcW w:w="7088" w:type="dxa"/>
            <w:vAlign w:val="center"/>
          </w:tcPr>
          <w:p w:rsidR="00193715" w:rsidRPr="00193715" w:rsidRDefault="00193715" w:rsidP="00193715">
            <w:pPr>
              <w:rPr>
                <w:sz w:val="20"/>
              </w:rPr>
            </w:pPr>
          </w:p>
        </w:tc>
      </w:tr>
      <w:tr w:rsidR="00193715" w:rsidRPr="003E7813" w:rsidTr="003A6BE7">
        <w:tc>
          <w:tcPr>
            <w:tcW w:w="2830" w:type="dxa"/>
            <w:vAlign w:val="center"/>
          </w:tcPr>
          <w:p w:rsidR="00193715" w:rsidRPr="00193715" w:rsidRDefault="00193715" w:rsidP="00193715">
            <w:pPr>
              <w:rPr>
                <w:sz w:val="20"/>
              </w:rPr>
            </w:pPr>
            <w:r w:rsidRPr="00193715">
              <w:rPr>
                <w:sz w:val="20"/>
              </w:rPr>
              <w:t>Téléphone fixe et portable </w:t>
            </w:r>
          </w:p>
        </w:tc>
        <w:tc>
          <w:tcPr>
            <w:tcW w:w="7088" w:type="dxa"/>
            <w:vAlign w:val="center"/>
          </w:tcPr>
          <w:p w:rsidR="00193715" w:rsidRPr="00193715" w:rsidRDefault="00193715" w:rsidP="00193715">
            <w:pPr>
              <w:rPr>
                <w:sz w:val="20"/>
              </w:rPr>
            </w:pPr>
          </w:p>
        </w:tc>
      </w:tr>
      <w:tr w:rsidR="00193715" w:rsidRPr="003E7813" w:rsidTr="003A6BE7">
        <w:tc>
          <w:tcPr>
            <w:tcW w:w="2830" w:type="dxa"/>
            <w:vAlign w:val="center"/>
          </w:tcPr>
          <w:p w:rsidR="00193715" w:rsidRPr="00193715" w:rsidRDefault="00193715" w:rsidP="00193715">
            <w:pPr>
              <w:rPr>
                <w:sz w:val="20"/>
              </w:rPr>
            </w:pPr>
            <w:r w:rsidRPr="00193715">
              <w:rPr>
                <w:sz w:val="20"/>
              </w:rPr>
              <w:t>Adresse mail </w:t>
            </w:r>
          </w:p>
        </w:tc>
        <w:tc>
          <w:tcPr>
            <w:tcW w:w="7088" w:type="dxa"/>
            <w:vAlign w:val="center"/>
          </w:tcPr>
          <w:p w:rsidR="00193715" w:rsidRPr="00193715" w:rsidRDefault="00193715" w:rsidP="00193715">
            <w:pPr>
              <w:rPr>
                <w:sz w:val="20"/>
              </w:rPr>
            </w:pPr>
          </w:p>
        </w:tc>
      </w:tr>
      <w:tr w:rsidR="00193715" w:rsidRPr="003E7813" w:rsidTr="003A6BE7">
        <w:tc>
          <w:tcPr>
            <w:tcW w:w="2830" w:type="dxa"/>
            <w:vAlign w:val="center"/>
          </w:tcPr>
          <w:p w:rsidR="00193715" w:rsidRPr="00193715" w:rsidRDefault="00193715" w:rsidP="00193715">
            <w:pPr>
              <w:rPr>
                <w:sz w:val="20"/>
              </w:rPr>
            </w:pPr>
            <w:r w:rsidRPr="00193715">
              <w:rPr>
                <w:sz w:val="20"/>
              </w:rPr>
              <w:t>Lien </w:t>
            </w:r>
          </w:p>
        </w:tc>
        <w:tc>
          <w:tcPr>
            <w:tcW w:w="7088" w:type="dxa"/>
            <w:vAlign w:val="center"/>
          </w:tcPr>
          <w:p w:rsidR="00193715" w:rsidRPr="00193715" w:rsidRDefault="008A2987" w:rsidP="008A2987">
            <w:pPr>
              <w:rPr>
                <w:sz w:val="20"/>
              </w:rPr>
            </w:pPr>
            <w:r>
              <w:rPr>
                <w:sz w:val="20"/>
              </w:rPr>
              <w:t xml:space="preserve">Noter la nature du lien qui n’est </w:t>
            </w:r>
            <w:r w:rsidR="00193715" w:rsidRPr="00193715">
              <w:rPr>
                <w:sz w:val="20"/>
              </w:rPr>
              <w:t>pas obligatoirement un lien familial avec la personne aidée.</w:t>
            </w:r>
            <w:r w:rsidR="00BE389D">
              <w:rPr>
                <w:sz w:val="20"/>
              </w:rPr>
              <w:t xml:space="preserve"> </w:t>
            </w:r>
          </w:p>
        </w:tc>
      </w:tr>
      <w:tr w:rsidR="00193715" w:rsidRPr="003E7813" w:rsidTr="003A6BE7">
        <w:tc>
          <w:tcPr>
            <w:tcW w:w="2830" w:type="dxa"/>
            <w:vAlign w:val="center"/>
          </w:tcPr>
          <w:p w:rsidR="00193715" w:rsidRPr="00193715" w:rsidRDefault="00193715" w:rsidP="00193715">
            <w:pPr>
              <w:rPr>
                <w:sz w:val="20"/>
              </w:rPr>
            </w:pPr>
            <w:r w:rsidRPr="00193715">
              <w:rPr>
                <w:sz w:val="20"/>
              </w:rPr>
              <w:t>Nature et fréquence de l’aide apportée </w:t>
            </w:r>
          </w:p>
        </w:tc>
        <w:tc>
          <w:tcPr>
            <w:tcW w:w="7088" w:type="dxa"/>
            <w:vAlign w:val="center"/>
          </w:tcPr>
          <w:p w:rsidR="00193715" w:rsidRPr="00193715" w:rsidRDefault="008A2987" w:rsidP="008A2987">
            <w:pPr>
              <w:rPr>
                <w:sz w:val="20"/>
              </w:rPr>
            </w:pPr>
            <w:r>
              <w:rPr>
                <w:sz w:val="20"/>
              </w:rPr>
              <w:t xml:space="preserve">Identifier </w:t>
            </w:r>
            <w:r w:rsidR="00193715" w:rsidRPr="00193715">
              <w:rPr>
                <w:sz w:val="20"/>
              </w:rPr>
              <w:t xml:space="preserve">la temporalité de l’aide apportée, notamment pour les interventions de nuit qui peuvent être facteurs d’épuisement pour les proches. </w:t>
            </w:r>
          </w:p>
        </w:tc>
      </w:tr>
      <w:tr w:rsidR="00193715" w:rsidRPr="003E7813" w:rsidTr="003A6BE7">
        <w:tc>
          <w:tcPr>
            <w:tcW w:w="2830" w:type="dxa"/>
            <w:vAlign w:val="center"/>
          </w:tcPr>
          <w:p w:rsidR="00193715" w:rsidRPr="00193715" w:rsidRDefault="00193715" w:rsidP="00193715">
            <w:pPr>
              <w:rPr>
                <w:sz w:val="20"/>
              </w:rPr>
            </w:pPr>
            <w:r w:rsidRPr="00193715">
              <w:rPr>
                <w:sz w:val="20"/>
              </w:rPr>
              <w:lastRenderedPageBreak/>
              <w:t>Aide indispensable </w:t>
            </w:r>
          </w:p>
        </w:tc>
        <w:tc>
          <w:tcPr>
            <w:tcW w:w="7088" w:type="dxa"/>
            <w:vAlign w:val="center"/>
          </w:tcPr>
          <w:p w:rsidR="00193715" w:rsidRPr="00193715" w:rsidRDefault="00193715" w:rsidP="008A2987">
            <w:pPr>
              <w:rPr>
                <w:sz w:val="20"/>
              </w:rPr>
            </w:pPr>
            <w:r w:rsidRPr="00193715">
              <w:rPr>
                <w:sz w:val="20"/>
              </w:rPr>
              <w:t xml:space="preserve">Recueillir la nature et la fréquence de l’aide apportée </w:t>
            </w:r>
            <w:r w:rsidR="008A2987">
              <w:rPr>
                <w:sz w:val="20"/>
              </w:rPr>
              <w:t>permet d’</w:t>
            </w:r>
            <w:r w:rsidRPr="00193715">
              <w:rPr>
                <w:sz w:val="20"/>
              </w:rPr>
              <w:t>objectiver si l’aidant apporte une aide indispensable à la vie à domicile de la personne aidée.</w:t>
            </w:r>
          </w:p>
        </w:tc>
      </w:tr>
      <w:tr w:rsidR="00193715" w:rsidRPr="003E7813" w:rsidTr="003A6BE7">
        <w:tc>
          <w:tcPr>
            <w:tcW w:w="2830" w:type="dxa"/>
            <w:vAlign w:val="center"/>
          </w:tcPr>
          <w:p w:rsidR="00193715" w:rsidRPr="00193715" w:rsidRDefault="00193715" w:rsidP="00193715">
            <w:pPr>
              <w:rPr>
                <w:sz w:val="20"/>
              </w:rPr>
            </w:pPr>
            <w:r w:rsidRPr="00193715">
              <w:rPr>
                <w:sz w:val="20"/>
              </w:rPr>
              <w:t>Possibilité de relais par un aidant non</w:t>
            </w:r>
            <w:r w:rsidR="00F90FB2">
              <w:rPr>
                <w:sz w:val="20"/>
              </w:rPr>
              <w:t xml:space="preserve"> </w:t>
            </w:r>
            <w:r w:rsidRPr="00193715">
              <w:rPr>
                <w:sz w:val="20"/>
              </w:rPr>
              <w:t>professionnel</w:t>
            </w:r>
          </w:p>
        </w:tc>
        <w:tc>
          <w:tcPr>
            <w:tcW w:w="7088" w:type="dxa"/>
            <w:vAlign w:val="center"/>
          </w:tcPr>
          <w:p w:rsidR="00193715" w:rsidRPr="00193715" w:rsidRDefault="00193715" w:rsidP="00193715">
            <w:pPr>
              <w:rPr>
                <w:sz w:val="20"/>
              </w:rPr>
            </w:pPr>
            <w:r w:rsidRPr="00193715">
              <w:rPr>
                <w:sz w:val="20"/>
              </w:rPr>
              <w:t>Aborder les possibilités de relais non professionnels avec l’aidant permet d’identifier s’il dispose d’une ou plusieurs personnes de son entourage (famille, amis, voisins, bénévoles…) pouvant le relayer en cas d’indisponibilité et d’évaluer si l’aidant et la personne âgée envisagent des relais. Identifier des relais ne signifie pas pour autant que ces personnes seront disponibles lorsque l’aidant fera appel à elles</w:t>
            </w:r>
            <w:r w:rsidR="00F90FB2">
              <w:rPr>
                <w:sz w:val="20"/>
              </w:rPr>
              <w:t>,</w:t>
            </w:r>
            <w:r w:rsidRPr="00193715">
              <w:rPr>
                <w:sz w:val="20"/>
              </w:rPr>
              <w:t xml:space="preserve"> mais cela donne une première indication sur l’isolement de l’aidant.</w:t>
            </w:r>
          </w:p>
        </w:tc>
      </w:tr>
    </w:tbl>
    <w:p w:rsidR="00193715" w:rsidRDefault="00193715" w:rsidP="00E849D0">
      <w:pPr>
        <w:rPr>
          <w:b/>
        </w:rPr>
      </w:pPr>
    </w:p>
    <w:p w:rsidR="00193715" w:rsidRDefault="00485419" w:rsidP="00193715">
      <w:r w:rsidRPr="00D41AD5">
        <w:rPr>
          <w:rStyle w:val="Accentuation"/>
        </w:rPr>
        <w:t>Nota bene</w:t>
      </w:r>
      <w:r>
        <w:t xml:space="preserve"> : </w:t>
      </w:r>
      <w:r w:rsidR="00193715">
        <w:t>Dans le cas où le proche aidant serait salarié de la personne âgée, son intervention et ses coordonnées doivent être répertoriés dans cette partie.</w:t>
      </w:r>
    </w:p>
    <w:p w:rsidR="00466F24" w:rsidRDefault="00485419" w:rsidP="00466F24">
      <w:r w:rsidRPr="00D41AD5">
        <w:rPr>
          <w:rStyle w:val="Accentuation"/>
        </w:rPr>
        <w:t>Nota bene </w:t>
      </w:r>
      <w:r>
        <w:t xml:space="preserve">: </w:t>
      </w:r>
      <w:r w:rsidR="00193715">
        <w:t xml:space="preserve">L’évaluation de la situation et des besoins du proche aidant est abordée ultérieurement dans une dimension dédiée. </w:t>
      </w:r>
      <w:r w:rsidR="00466F24">
        <w:t xml:space="preserve">L’objectif est en effet de consacrer un temps particulier au proche aidant pour aborder avec lui, s’il le souhaite, les conséquences de l’aide apportée sur sa propre situation et les difficultés </w:t>
      </w:r>
      <w:r w:rsidR="00F772AF">
        <w:t xml:space="preserve">engendrées par </w:t>
      </w:r>
      <w:r w:rsidR="00466F24">
        <w:t>sa propre vie sur la relation d’aide.</w:t>
      </w:r>
    </w:p>
    <w:p w:rsidR="00E16392" w:rsidRDefault="005C059B" w:rsidP="00D04E1E">
      <w:pPr>
        <w:pStyle w:val="Titre2"/>
        <w:rPr>
          <w:rFonts w:eastAsia="MS Mincho"/>
        </w:rPr>
      </w:pPr>
      <w:bookmarkStart w:id="51" w:name="_Toc468867325"/>
      <w:r>
        <w:rPr>
          <w:rFonts w:eastAsia="MS Mincho"/>
        </w:rPr>
        <w:t>2</w:t>
      </w:r>
      <w:r w:rsidR="00D04E1E">
        <w:rPr>
          <w:rFonts w:eastAsia="MS Mincho"/>
        </w:rPr>
        <w:t>.</w:t>
      </w:r>
      <w:r>
        <w:rPr>
          <w:rFonts w:eastAsia="MS Mincho"/>
        </w:rPr>
        <w:t xml:space="preserve"> </w:t>
      </w:r>
      <w:r w:rsidR="009F5139">
        <w:rPr>
          <w:rFonts w:eastAsia="MS Mincho"/>
        </w:rPr>
        <w:t>Interventions des</w:t>
      </w:r>
      <w:r w:rsidR="00E16392">
        <w:rPr>
          <w:rFonts w:eastAsia="MS Mincho"/>
        </w:rPr>
        <w:t xml:space="preserve"> professionnels</w:t>
      </w:r>
      <w:bookmarkEnd w:id="51"/>
    </w:p>
    <w:p w:rsidR="00BD63A2" w:rsidRDefault="00783E6F" w:rsidP="00783E6F">
      <w:pPr>
        <w:rPr>
          <w:rFonts w:eastAsia="MS Mincho"/>
        </w:rPr>
      </w:pPr>
      <w:r>
        <w:rPr>
          <w:rFonts w:eastAsia="MS Mincho"/>
        </w:rPr>
        <w:t xml:space="preserve">Si des professionnels interviennent </w:t>
      </w:r>
      <w:r w:rsidR="00E371FC">
        <w:rPr>
          <w:rFonts w:eastAsia="MS Mincho"/>
        </w:rPr>
        <w:t xml:space="preserve">dans l’accompagnement de la personne </w:t>
      </w:r>
      <w:r>
        <w:rPr>
          <w:rFonts w:eastAsia="MS Mincho"/>
        </w:rPr>
        <w:t>préalablement à l’évalua</w:t>
      </w:r>
      <w:r w:rsidR="00BD63A2">
        <w:rPr>
          <w:rFonts w:eastAsia="MS Mincho"/>
        </w:rPr>
        <w:t xml:space="preserve">tion APA, il est nécessaire d’identifier </w:t>
      </w:r>
      <w:r>
        <w:rPr>
          <w:rFonts w:eastAsia="MS Mincho"/>
        </w:rPr>
        <w:t>les aides mises en pla</w:t>
      </w:r>
      <w:r w:rsidR="00403932">
        <w:rPr>
          <w:rFonts w:eastAsia="MS Mincho"/>
        </w:rPr>
        <w:t>ce</w:t>
      </w:r>
      <w:r w:rsidR="00BD63A2">
        <w:rPr>
          <w:rFonts w:eastAsia="MS Mincho"/>
        </w:rPr>
        <w:t xml:space="preserve">, leur nature, leur fréquence, les intervenants </w:t>
      </w:r>
      <w:r w:rsidR="00403932">
        <w:rPr>
          <w:rFonts w:eastAsia="MS Mincho"/>
        </w:rPr>
        <w:t xml:space="preserve">et </w:t>
      </w:r>
      <w:r w:rsidR="00E371FC">
        <w:rPr>
          <w:rFonts w:eastAsia="MS Mincho"/>
        </w:rPr>
        <w:t xml:space="preserve">éventuellement </w:t>
      </w:r>
      <w:r w:rsidR="00BD63A2">
        <w:rPr>
          <w:rFonts w:eastAsia="MS Mincho"/>
        </w:rPr>
        <w:t>l’organisme participant au financement</w:t>
      </w:r>
      <w:r w:rsidR="00E371FC">
        <w:rPr>
          <w:rFonts w:eastAsia="MS Mincho"/>
        </w:rPr>
        <w:t xml:space="preserve"> de</w:t>
      </w:r>
      <w:r w:rsidR="006551E2">
        <w:rPr>
          <w:rFonts w:eastAsia="MS Mincho"/>
        </w:rPr>
        <w:t xml:space="preserve">s </w:t>
      </w:r>
      <w:r w:rsidR="00E371FC">
        <w:rPr>
          <w:rFonts w:eastAsia="MS Mincho"/>
        </w:rPr>
        <w:t>interventions</w:t>
      </w:r>
      <w:r w:rsidR="00BD63A2">
        <w:rPr>
          <w:rFonts w:eastAsia="MS Mincho"/>
        </w:rPr>
        <w:t>.</w:t>
      </w:r>
    </w:p>
    <w:p w:rsidR="00D04E1E" w:rsidRDefault="00D04E1E" w:rsidP="00783E6F">
      <w:pPr>
        <w:rPr>
          <w:rFonts w:eastAsia="MS Mincho"/>
        </w:rPr>
      </w:pPr>
    </w:p>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5955"/>
      </w:tblGrid>
      <w:tr w:rsidR="00E849D0" w:rsidRPr="00E849D0" w:rsidTr="003A6BE7">
        <w:tc>
          <w:tcPr>
            <w:tcW w:w="3964" w:type="dxa"/>
            <w:gridSpan w:val="2"/>
            <w:vAlign w:val="center"/>
          </w:tcPr>
          <w:p w:rsidR="00E849D0" w:rsidRPr="00E849D0" w:rsidRDefault="00E849D0" w:rsidP="003F2F66">
            <w:pPr>
              <w:jc w:val="center"/>
              <w:rPr>
                <w:rFonts w:eastAsia="MS Mincho"/>
                <w:b/>
                <w:szCs w:val="20"/>
              </w:rPr>
            </w:pPr>
            <w:r w:rsidRPr="00E849D0">
              <w:rPr>
                <w:rFonts w:eastAsia="MS Mincho"/>
                <w:b/>
                <w:szCs w:val="20"/>
              </w:rPr>
              <w:t>Items (</w:t>
            </w:r>
            <w:r w:rsidR="00F90FB2">
              <w:rPr>
                <w:rFonts w:eastAsia="MS Mincho"/>
                <w:b/>
                <w:szCs w:val="20"/>
              </w:rPr>
              <w:t>à</w:t>
            </w:r>
            <w:r w:rsidRPr="00E849D0">
              <w:rPr>
                <w:rFonts w:eastAsia="MS Mincho"/>
                <w:b/>
                <w:szCs w:val="20"/>
              </w:rPr>
              <w:t xml:space="preserve"> compléter)</w:t>
            </w:r>
          </w:p>
        </w:tc>
        <w:tc>
          <w:tcPr>
            <w:tcW w:w="5955" w:type="dxa"/>
          </w:tcPr>
          <w:p w:rsidR="00E849D0" w:rsidRPr="00E849D0" w:rsidRDefault="00E371FC" w:rsidP="00E849D0">
            <w:pPr>
              <w:jc w:val="center"/>
              <w:rPr>
                <w:rFonts w:eastAsia="MS Mincho"/>
                <w:b/>
                <w:szCs w:val="20"/>
              </w:rPr>
            </w:pPr>
            <w:r>
              <w:rPr>
                <w:b/>
              </w:rPr>
              <w:t>Précisions</w:t>
            </w:r>
          </w:p>
        </w:tc>
      </w:tr>
      <w:tr w:rsidR="00E849D0" w:rsidRPr="00E849D0" w:rsidTr="003A6BE7">
        <w:tc>
          <w:tcPr>
            <w:tcW w:w="1838" w:type="dxa"/>
            <w:vAlign w:val="center"/>
          </w:tcPr>
          <w:p w:rsidR="00E849D0" w:rsidRPr="00E849D0" w:rsidRDefault="00E849D0" w:rsidP="0032631E">
            <w:pPr>
              <w:rPr>
                <w:rFonts w:eastAsia="MS Mincho"/>
                <w:sz w:val="20"/>
                <w:szCs w:val="20"/>
              </w:rPr>
            </w:pPr>
            <w:r w:rsidRPr="00E849D0">
              <w:rPr>
                <w:sz w:val="20"/>
                <w:szCs w:val="20"/>
              </w:rPr>
              <w:t>Médecin traitant</w:t>
            </w:r>
          </w:p>
        </w:tc>
        <w:tc>
          <w:tcPr>
            <w:tcW w:w="2126" w:type="dxa"/>
            <w:vAlign w:val="center"/>
          </w:tcPr>
          <w:p w:rsidR="00E849D0" w:rsidRPr="00E849D0" w:rsidRDefault="00E849D0" w:rsidP="0032631E">
            <w:pPr>
              <w:rPr>
                <w:rFonts w:eastAsia="MS Mincho"/>
                <w:sz w:val="20"/>
                <w:szCs w:val="20"/>
              </w:rPr>
            </w:pPr>
            <w:r w:rsidRPr="00E849D0">
              <w:rPr>
                <w:sz w:val="20"/>
                <w:szCs w:val="20"/>
              </w:rPr>
              <w:t>Coordonnées</w:t>
            </w:r>
          </w:p>
        </w:tc>
        <w:tc>
          <w:tcPr>
            <w:tcW w:w="5955" w:type="dxa"/>
            <w:vAlign w:val="center"/>
          </w:tcPr>
          <w:p w:rsidR="00E849D0" w:rsidRPr="00E849D0" w:rsidRDefault="00E849D0" w:rsidP="0032631E">
            <w:pPr>
              <w:rPr>
                <w:rFonts w:eastAsia="MS Mincho"/>
                <w:sz w:val="20"/>
                <w:szCs w:val="20"/>
              </w:rPr>
            </w:pPr>
            <w:r>
              <w:rPr>
                <w:sz w:val="20"/>
                <w:szCs w:val="20"/>
              </w:rPr>
              <w:t>P</w:t>
            </w:r>
            <w:r w:rsidRPr="00E849D0">
              <w:rPr>
                <w:sz w:val="20"/>
                <w:szCs w:val="20"/>
              </w:rPr>
              <w:t xml:space="preserve">réciser si le médecin fait des visites à domicile, ainsi que la fréquence des visites ou </w:t>
            </w:r>
            <w:r w:rsidR="00F772AF">
              <w:rPr>
                <w:sz w:val="20"/>
                <w:szCs w:val="20"/>
              </w:rPr>
              <w:t xml:space="preserve">des </w:t>
            </w:r>
            <w:r w:rsidRPr="00E849D0">
              <w:rPr>
                <w:sz w:val="20"/>
                <w:szCs w:val="20"/>
              </w:rPr>
              <w:t>consultations</w:t>
            </w:r>
            <w:r w:rsidR="00F90FB2">
              <w:rPr>
                <w:sz w:val="20"/>
                <w:szCs w:val="20"/>
              </w:rPr>
              <w:t>.</w:t>
            </w:r>
            <w:r w:rsidRPr="00E849D0">
              <w:rPr>
                <w:sz w:val="20"/>
                <w:szCs w:val="20"/>
              </w:rPr>
              <w:t xml:space="preserve"> Il s’agit d’avoir une idée de la régularité de la surveillance médicale.</w:t>
            </w:r>
          </w:p>
        </w:tc>
      </w:tr>
      <w:tr w:rsidR="00E849D0" w:rsidRPr="00E849D0" w:rsidTr="003A6BE7">
        <w:tc>
          <w:tcPr>
            <w:tcW w:w="1838" w:type="dxa"/>
            <w:vAlign w:val="center"/>
          </w:tcPr>
          <w:p w:rsidR="00E849D0" w:rsidRPr="00E849D0" w:rsidRDefault="00E849D0" w:rsidP="0032631E">
            <w:pPr>
              <w:rPr>
                <w:rFonts w:eastAsia="MS Mincho"/>
                <w:sz w:val="20"/>
                <w:szCs w:val="20"/>
              </w:rPr>
            </w:pPr>
            <w:r w:rsidRPr="00E849D0">
              <w:rPr>
                <w:sz w:val="20"/>
                <w:szCs w:val="20"/>
              </w:rPr>
              <w:t>Soins infirmiers</w:t>
            </w:r>
          </w:p>
        </w:tc>
        <w:tc>
          <w:tcPr>
            <w:tcW w:w="2126" w:type="dxa"/>
            <w:vAlign w:val="center"/>
          </w:tcPr>
          <w:p w:rsidR="00E849D0" w:rsidRPr="00E849D0" w:rsidRDefault="00E849D0" w:rsidP="0032631E">
            <w:pPr>
              <w:rPr>
                <w:sz w:val="20"/>
                <w:szCs w:val="20"/>
              </w:rPr>
            </w:pPr>
            <w:r w:rsidRPr="00E849D0">
              <w:rPr>
                <w:sz w:val="20"/>
                <w:szCs w:val="20"/>
              </w:rPr>
              <w:t xml:space="preserve">Coordonnées du service ou de l’infirmier libéral </w:t>
            </w:r>
          </w:p>
          <w:p w:rsidR="00E849D0" w:rsidRPr="00E849D0" w:rsidRDefault="00E849D0" w:rsidP="0032631E">
            <w:pPr>
              <w:rPr>
                <w:sz w:val="20"/>
                <w:szCs w:val="20"/>
              </w:rPr>
            </w:pPr>
            <w:r w:rsidRPr="00E849D0">
              <w:rPr>
                <w:sz w:val="20"/>
                <w:szCs w:val="20"/>
              </w:rPr>
              <w:t xml:space="preserve">Nature des soins </w:t>
            </w:r>
          </w:p>
          <w:p w:rsidR="00E849D0" w:rsidRPr="00E849D0" w:rsidRDefault="00E849D0" w:rsidP="008A2987">
            <w:pPr>
              <w:rPr>
                <w:rFonts w:eastAsia="MS Mincho"/>
                <w:sz w:val="20"/>
                <w:szCs w:val="20"/>
              </w:rPr>
            </w:pPr>
            <w:r w:rsidRPr="00E849D0">
              <w:rPr>
                <w:sz w:val="20"/>
                <w:szCs w:val="20"/>
              </w:rPr>
              <w:t>Fréquence</w:t>
            </w:r>
          </w:p>
        </w:tc>
        <w:tc>
          <w:tcPr>
            <w:tcW w:w="5955" w:type="dxa"/>
            <w:vAlign w:val="center"/>
          </w:tcPr>
          <w:p w:rsidR="00E849D0" w:rsidRPr="00E849D0" w:rsidRDefault="00E849D0" w:rsidP="0032631E">
            <w:pPr>
              <w:rPr>
                <w:sz w:val="20"/>
                <w:szCs w:val="20"/>
              </w:rPr>
            </w:pPr>
            <w:r w:rsidRPr="00E849D0">
              <w:rPr>
                <w:sz w:val="20"/>
                <w:szCs w:val="20"/>
              </w:rPr>
              <w:t>Les soins infirmiers peuvent être délivrés par des infirmiers diplômés d’état libéraux, des cabinets de soins infirmiers, des services de soins infirmiers à domicile…</w:t>
            </w:r>
          </w:p>
          <w:p w:rsidR="00E849D0" w:rsidRPr="00E849D0" w:rsidRDefault="00E849D0" w:rsidP="0032631E">
            <w:pPr>
              <w:rPr>
                <w:rFonts w:eastAsia="MS Mincho"/>
                <w:sz w:val="20"/>
                <w:szCs w:val="20"/>
              </w:rPr>
            </w:pPr>
            <w:r w:rsidRPr="00E849D0">
              <w:rPr>
                <w:sz w:val="20"/>
                <w:szCs w:val="20"/>
              </w:rPr>
              <w:t>Si les infirmiers font d’autres tâches (réchauffer le petit déjeuner…), cela peut être noté.</w:t>
            </w:r>
          </w:p>
        </w:tc>
      </w:tr>
    </w:tbl>
    <w:p w:rsidR="006346A8" w:rsidRDefault="006346A8" w:rsidP="006346A8">
      <w:pPr>
        <w:rPr>
          <w:lang w:eastAsia="en-US"/>
        </w:rPr>
      </w:pPr>
      <w:r>
        <w:rPr>
          <w:lang w:eastAsia="en-US"/>
        </w:rPr>
        <w:br w:type="page"/>
      </w:r>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5954"/>
      </w:tblGrid>
      <w:tr w:rsidR="006346A8" w:rsidRPr="00E849D0" w:rsidTr="003A6BE7">
        <w:tc>
          <w:tcPr>
            <w:tcW w:w="1838" w:type="dxa"/>
            <w:vAlign w:val="center"/>
          </w:tcPr>
          <w:p w:rsidR="006346A8" w:rsidRPr="00E849D0" w:rsidRDefault="006346A8" w:rsidP="006E3B04">
            <w:pPr>
              <w:rPr>
                <w:rFonts w:eastAsia="MS Mincho"/>
                <w:sz w:val="20"/>
                <w:szCs w:val="20"/>
              </w:rPr>
            </w:pPr>
            <w:r w:rsidRPr="00E849D0">
              <w:rPr>
                <w:sz w:val="20"/>
                <w:szCs w:val="20"/>
              </w:rPr>
              <w:lastRenderedPageBreak/>
              <w:t>Professionnels paramédicaux</w:t>
            </w:r>
          </w:p>
        </w:tc>
        <w:tc>
          <w:tcPr>
            <w:tcW w:w="2126" w:type="dxa"/>
            <w:vAlign w:val="center"/>
          </w:tcPr>
          <w:p w:rsidR="006346A8" w:rsidRDefault="006346A8" w:rsidP="006E3B04">
            <w:pPr>
              <w:rPr>
                <w:sz w:val="20"/>
                <w:szCs w:val="20"/>
              </w:rPr>
            </w:pPr>
            <w:r w:rsidRPr="00E849D0">
              <w:rPr>
                <w:sz w:val="20"/>
                <w:szCs w:val="20"/>
              </w:rPr>
              <w:t>Coordonnées</w:t>
            </w:r>
            <w:r>
              <w:rPr>
                <w:sz w:val="20"/>
                <w:szCs w:val="20"/>
              </w:rPr>
              <w:t xml:space="preserve"> des différents intervenants</w:t>
            </w:r>
          </w:p>
          <w:p w:rsidR="006346A8" w:rsidRDefault="006346A8" w:rsidP="006E3B04">
            <w:pPr>
              <w:rPr>
                <w:sz w:val="20"/>
                <w:szCs w:val="20"/>
              </w:rPr>
            </w:pPr>
            <w:r w:rsidRPr="00E849D0">
              <w:rPr>
                <w:sz w:val="20"/>
                <w:szCs w:val="20"/>
              </w:rPr>
              <w:t>Nature des soins</w:t>
            </w:r>
          </w:p>
          <w:p w:rsidR="006346A8" w:rsidRPr="00E849D0" w:rsidRDefault="006346A8" w:rsidP="006E3B04">
            <w:pPr>
              <w:rPr>
                <w:rFonts w:eastAsia="MS Mincho"/>
                <w:sz w:val="20"/>
                <w:szCs w:val="20"/>
              </w:rPr>
            </w:pPr>
            <w:r w:rsidRPr="00E849D0">
              <w:rPr>
                <w:sz w:val="20"/>
                <w:szCs w:val="20"/>
              </w:rPr>
              <w:t>Fréquence</w:t>
            </w:r>
          </w:p>
        </w:tc>
        <w:tc>
          <w:tcPr>
            <w:tcW w:w="5954" w:type="dxa"/>
            <w:vAlign w:val="center"/>
          </w:tcPr>
          <w:p w:rsidR="006346A8" w:rsidRPr="00E849D0" w:rsidRDefault="006346A8" w:rsidP="006E3B04">
            <w:pPr>
              <w:rPr>
                <w:rFonts w:eastAsia="MS Mincho"/>
                <w:sz w:val="20"/>
                <w:szCs w:val="20"/>
              </w:rPr>
            </w:pPr>
            <w:r w:rsidRPr="00E849D0">
              <w:rPr>
                <w:sz w:val="20"/>
                <w:szCs w:val="20"/>
              </w:rPr>
              <w:t>Les intervenants paramédicaux peuvent être des kinésithérapeutes, orthophonistes, pédicures…</w:t>
            </w:r>
          </w:p>
        </w:tc>
      </w:tr>
      <w:tr w:rsidR="006346A8" w:rsidRPr="00E849D0" w:rsidTr="003A6BE7">
        <w:tc>
          <w:tcPr>
            <w:tcW w:w="1838" w:type="dxa"/>
            <w:vAlign w:val="center"/>
          </w:tcPr>
          <w:p w:rsidR="006346A8" w:rsidRPr="00E849D0" w:rsidRDefault="006346A8" w:rsidP="006E3B04">
            <w:pPr>
              <w:rPr>
                <w:rFonts w:eastAsia="MS Mincho"/>
                <w:sz w:val="20"/>
                <w:szCs w:val="20"/>
              </w:rPr>
            </w:pPr>
            <w:r w:rsidRPr="00E849D0">
              <w:rPr>
                <w:sz w:val="20"/>
                <w:szCs w:val="20"/>
              </w:rPr>
              <w:t>Hospitalisation à domicile</w:t>
            </w:r>
          </w:p>
        </w:tc>
        <w:tc>
          <w:tcPr>
            <w:tcW w:w="2126" w:type="dxa"/>
            <w:vAlign w:val="center"/>
          </w:tcPr>
          <w:p w:rsidR="006346A8" w:rsidRDefault="006346A8" w:rsidP="006E3B04">
            <w:pPr>
              <w:rPr>
                <w:sz w:val="20"/>
                <w:szCs w:val="20"/>
              </w:rPr>
            </w:pPr>
            <w:r w:rsidRPr="00E849D0">
              <w:rPr>
                <w:sz w:val="20"/>
                <w:szCs w:val="20"/>
              </w:rPr>
              <w:t>Coordonnées</w:t>
            </w:r>
          </w:p>
          <w:p w:rsidR="006346A8" w:rsidRDefault="006346A8" w:rsidP="006E3B04">
            <w:pPr>
              <w:rPr>
                <w:sz w:val="20"/>
                <w:szCs w:val="20"/>
              </w:rPr>
            </w:pPr>
            <w:r w:rsidRPr="00E849D0">
              <w:rPr>
                <w:sz w:val="20"/>
                <w:szCs w:val="20"/>
              </w:rPr>
              <w:t>Fréquence</w:t>
            </w:r>
          </w:p>
          <w:p w:rsidR="006346A8" w:rsidRPr="00E849D0" w:rsidRDefault="006346A8" w:rsidP="006E3B04">
            <w:pPr>
              <w:rPr>
                <w:rFonts w:eastAsia="MS Mincho"/>
                <w:sz w:val="20"/>
                <w:szCs w:val="20"/>
              </w:rPr>
            </w:pPr>
            <w:r w:rsidRPr="00E849D0">
              <w:rPr>
                <w:sz w:val="20"/>
                <w:szCs w:val="20"/>
              </w:rPr>
              <w:t xml:space="preserve">Date de début et de fin </w:t>
            </w:r>
          </w:p>
        </w:tc>
        <w:tc>
          <w:tcPr>
            <w:tcW w:w="5954" w:type="dxa"/>
            <w:vAlign w:val="center"/>
          </w:tcPr>
          <w:p w:rsidR="006346A8" w:rsidRPr="00E849D0" w:rsidRDefault="006346A8" w:rsidP="006E3B04">
            <w:pPr>
              <w:rPr>
                <w:rFonts w:eastAsia="MS Mincho"/>
                <w:sz w:val="20"/>
                <w:szCs w:val="20"/>
              </w:rPr>
            </w:pPr>
            <w:r>
              <w:rPr>
                <w:rFonts w:eastAsia="MS Mincho"/>
                <w:sz w:val="20"/>
                <w:szCs w:val="20"/>
              </w:rPr>
              <w:t>Possibilité de noter le type d’actes effectués.</w:t>
            </w:r>
          </w:p>
        </w:tc>
      </w:tr>
      <w:tr w:rsidR="006346A8" w:rsidRPr="00E849D0" w:rsidTr="003A6BE7">
        <w:tc>
          <w:tcPr>
            <w:tcW w:w="1838" w:type="dxa"/>
            <w:vAlign w:val="center"/>
          </w:tcPr>
          <w:p w:rsidR="006346A8" w:rsidRPr="00E849D0" w:rsidRDefault="006346A8" w:rsidP="006E3B04">
            <w:pPr>
              <w:rPr>
                <w:rFonts w:eastAsia="MS Mincho"/>
                <w:sz w:val="20"/>
                <w:szCs w:val="20"/>
              </w:rPr>
            </w:pPr>
            <w:r>
              <w:rPr>
                <w:sz w:val="20"/>
                <w:szCs w:val="20"/>
              </w:rPr>
              <w:t>É</w:t>
            </w:r>
            <w:r w:rsidRPr="00E849D0">
              <w:rPr>
                <w:sz w:val="20"/>
                <w:szCs w:val="20"/>
              </w:rPr>
              <w:t xml:space="preserve">quipe </w:t>
            </w:r>
            <w:r w:rsidR="009C6E0E">
              <w:rPr>
                <w:sz w:val="20"/>
                <w:szCs w:val="20"/>
              </w:rPr>
              <w:t>s</w:t>
            </w:r>
            <w:r w:rsidRPr="00E849D0">
              <w:rPr>
                <w:sz w:val="20"/>
                <w:szCs w:val="20"/>
              </w:rPr>
              <w:t>pécialisée Alzheimer</w:t>
            </w:r>
          </w:p>
        </w:tc>
        <w:tc>
          <w:tcPr>
            <w:tcW w:w="2126" w:type="dxa"/>
            <w:vAlign w:val="center"/>
          </w:tcPr>
          <w:p w:rsidR="006346A8" w:rsidRDefault="006346A8" w:rsidP="006E3B04">
            <w:pPr>
              <w:rPr>
                <w:sz w:val="20"/>
                <w:szCs w:val="20"/>
              </w:rPr>
            </w:pPr>
            <w:r>
              <w:rPr>
                <w:sz w:val="20"/>
                <w:szCs w:val="20"/>
              </w:rPr>
              <w:t>Coordonnées</w:t>
            </w:r>
          </w:p>
          <w:p w:rsidR="006346A8" w:rsidRDefault="006346A8" w:rsidP="006E3B04">
            <w:pPr>
              <w:rPr>
                <w:sz w:val="20"/>
                <w:szCs w:val="20"/>
              </w:rPr>
            </w:pPr>
            <w:r>
              <w:rPr>
                <w:sz w:val="20"/>
                <w:szCs w:val="20"/>
              </w:rPr>
              <w:t>Fréquence</w:t>
            </w:r>
          </w:p>
          <w:p w:rsidR="006346A8" w:rsidRPr="00E849D0" w:rsidRDefault="006346A8" w:rsidP="006E3B04">
            <w:pPr>
              <w:rPr>
                <w:rFonts w:eastAsia="MS Mincho"/>
                <w:sz w:val="20"/>
                <w:szCs w:val="20"/>
              </w:rPr>
            </w:pPr>
            <w:r w:rsidRPr="00E849D0">
              <w:rPr>
                <w:sz w:val="20"/>
                <w:szCs w:val="20"/>
              </w:rPr>
              <w:t xml:space="preserve">Date de début et de fin </w:t>
            </w:r>
          </w:p>
        </w:tc>
        <w:tc>
          <w:tcPr>
            <w:tcW w:w="5954" w:type="dxa"/>
            <w:vAlign w:val="center"/>
          </w:tcPr>
          <w:p w:rsidR="006346A8" w:rsidRPr="00E849D0" w:rsidRDefault="006346A8" w:rsidP="006E3B04">
            <w:pPr>
              <w:rPr>
                <w:rFonts w:eastAsia="MS Mincho"/>
                <w:sz w:val="20"/>
                <w:szCs w:val="20"/>
              </w:rPr>
            </w:pPr>
            <w:r>
              <w:rPr>
                <w:rFonts w:eastAsia="MS Mincho"/>
                <w:sz w:val="20"/>
                <w:szCs w:val="20"/>
              </w:rPr>
              <w:t>É</w:t>
            </w:r>
            <w:r w:rsidRPr="00AC21E2">
              <w:rPr>
                <w:rFonts w:eastAsia="MS Mincho"/>
                <w:sz w:val="20"/>
                <w:szCs w:val="20"/>
              </w:rPr>
              <w:t>quipe de professionnels formés aux soins d’accompagnement et de réhabilitation des</w:t>
            </w:r>
            <w:r>
              <w:rPr>
                <w:rFonts w:eastAsia="MS Mincho"/>
                <w:sz w:val="20"/>
                <w:szCs w:val="20"/>
              </w:rPr>
              <w:t xml:space="preserve"> </w:t>
            </w:r>
            <w:r w:rsidRPr="00AC21E2">
              <w:rPr>
                <w:rFonts w:eastAsia="MS Mincho"/>
                <w:sz w:val="20"/>
                <w:szCs w:val="20"/>
              </w:rPr>
              <w:t>personnes atteintes de la maladie d’Alzheimer</w:t>
            </w:r>
            <w:r>
              <w:rPr>
                <w:rFonts w:eastAsia="MS Mincho"/>
                <w:sz w:val="20"/>
                <w:szCs w:val="20"/>
              </w:rPr>
              <w:t>.</w:t>
            </w:r>
          </w:p>
        </w:tc>
      </w:tr>
      <w:tr w:rsidR="006346A8" w:rsidRPr="00E849D0" w:rsidTr="003A6BE7">
        <w:tc>
          <w:tcPr>
            <w:tcW w:w="1838" w:type="dxa"/>
            <w:vAlign w:val="center"/>
          </w:tcPr>
          <w:p w:rsidR="006346A8" w:rsidRPr="00E849D0" w:rsidRDefault="006346A8" w:rsidP="006E3B04">
            <w:pPr>
              <w:rPr>
                <w:rFonts w:eastAsia="MS Mincho"/>
                <w:sz w:val="20"/>
                <w:szCs w:val="20"/>
              </w:rPr>
            </w:pPr>
            <w:r w:rsidRPr="00E849D0">
              <w:rPr>
                <w:sz w:val="20"/>
                <w:szCs w:val="20"/>
              </w:rPr>
              <w:t>Hôpital de jour</w:t>
            </w:r>
          </w:p>
        </w:tc>
        <w:tc>
          <w:tcPr>
            <w:tcW w:w="2126" w:type="dxa"/>
            <w:vAlign w:val="center"/>
          </w:tcPr>
          <w:p w:rsidR="006346A8" w:rsidRDefault="006346A8" w:rsidP="006E3B04">
            <w:pPr>
              <w:rPr>
                <w:sz w:val="20"/>
                <w:szCs w:val="20"/>
              </w:rPr>
            </w:pPr>
            <w:r w:rsidRPr="00E849D0">
              <w:rPr>
                <w:sz w:val="20"/>
                <w:szCs w:val="20"/>
              </w:rPr>
              <w:t>Coordonnées</w:t>
            </w:r>
          </w:p>
          <w:p w:rsidR="006346A8" w:rsidRPr="00E849D0" w:rsidRDefault="006346A8" w:rsidP="006E3B04">
            <w:pPr>
              <w:rPr>
                <w:rFonts w:eastAsia="MS Mincho"/>
                <w:sz w:val="20"/>
                <w:szCs w:val="20"/>
              </w:rPr>
            </w:pPr>
            <w:r w:rsidRPr="00E849D0">
              <w:rPr>
                <w:sz w:val="20"/>
                <w:szCs w:val="20"/>
              </w:rPr>
              <w:t>Fréquence</w:t>
            </w:r>
          </w:p>
        </w:tc>
        <w:tc>
          <w:tcPr>
            <w:tcW w:w="5954" w:type="dxa"/>
            <w:vAlign w:val="center"/>
          </w:tcPr>
          <w:p w:rsidR="006346A8" w:rsidRPr="00E849D0" w:rsidRDefault="006346A8" w:rsidP="006E3B04">
            <w:pPr>
              <w:rPr>
                <w:rFonts w:eastAsia="MS Mincho"/>
                <w:sz w:val="20"/>
                <w:szCs w:val="20"/>
              </w:rPr>
            </w:pPr>
            <w:r>
              <w:rPr>
                <w:rFonts w:eastAsia="MS Mincho"/>
                <w:sz w:val="20"/>
                <w:szCs w:val="20"/>
              </w:rPr>
              <w:t>Noter le type d’actes dont bénéficie la personne.</w:t>
            </w:r>
          </w:p>
        </w:tc>
      </w:tr>
      <w:tr w:rsidR="006346A8" w:rsidRPr="00E849D0" w:rsidTr="003A6BE7">
        <w:tc>
          <w:tcPr>
            <w:tcW w:w="1838" w:type="dxa"/>
            <w:vAlign w:val="center"/>
          </w:tcPr>
          <w:p w:rsidR="006346A8" w:rsidRPr="00E849D0" w:rsidRDefault="006346A8" w:rsidP="006E3B04">
            <w:pPr>
              <w:rPr>
                <w:rFonts w:eastAsia="MS Mincho"/>
                <w:sz w:val="20"/>
                <w:szCs w:val="20"/>
              </w:rPr>
            </w:pPr>
            <w:r w:rsidRPr="00E849D0">
              <w:rPr>
                <w:sz w:val="20"/>
                <w:szCs w:val="20"/>
              </w:rPr>
              <w:t>Aide à domicile</w:t>
            </w:r>
          </w:p>
        </w:tc>
        <w:tc>
          <w:tcPr>
            <w:tcW w:w="2126" w:type="dxa"/>
            <w:vAlign w:val="center"/>
          </w:tcPr>
          <w:p w:rsidR="006346A8" w:rsidRDefault="006346A8" w:rsidP="006E3B04">
            <w:pPr>
              <w:rPr>
                <w:sz w:val="20"/>
                <w:szCs w:val="20"/>
              </w:rPr>
            </w:pPr>
            <w:r w:rsidRPr="00E849D0">
              <w:rPr>
                <w:sz w:val="20"/>
                <w:szCs w:val="20"/>
              </w:rPr>
              <w:t>Coordonnées des intervenants ou des services</w:t>
            </w:r>
          </w:p>
          <w:p w:rsidR="006346A8" w:rsidRDefault="006346A8" w:rsidP="006E3B04">
            <w:pPr>
              <w:rPr>
                <w:sz w:val="20"/>
                <w:szCs w:val="20"/>
              </w:rPr>
            </w:pPr>
            <w:r w:rsidRPr="00E849D0">
              <w:rPr>
                <w:sz w:val="20"/>
                <w:szCs w:val="20"/>
              </w:rPr>
              <w:t>Nature des tâches</w:t>
            </w:r>
          </w:p>
          <w:p w:rsidR="006346A8" w:rsidRPr="00E849D0" w:rsidRDefault="006346A8" w:rsidP="006E3B04">
            <w:pPr>
              <w:rPr>
                <w:rFonts w:eastAsia="MS Mincho"/>
                <w:sz w:val="20"/>
                <w:szCs w:val="20"/>
              </w:rPr>
            </w:pPr>
            <w:r w:rsidRPr="00E849D0">
              <w:rPr>
                <w:sz w:val="20"/>
                <w:szCs w:val="20"/>
              </w:rPr>
              <w:t>Fréquence et durée des interventions</w:t>
            </w:r>
          </w:p>
        </w:tc>
        <w:tc>
          <w:tcPr>
            <w:tcW w:w="5954" w:type="dxa"/>
            <w:vAlign w:val="center"/>
          </w:tcPr>
          <w:p w:rsidR="006346A8" w:rsidRPr="00E849D0" w:rsidRDefault="006346A8" w:rsidP="006E3B04">
            <w:pPr>
              <w:rPr>
                <w:sz w:val="20"/>
                <w:szCs w:val="20"/>
              </w:rPr>
            </w:pPr>
            <w:r w:rsidRPr="00E849D0">
              <w:rPr>
                <w:sz w:val="20"/>
                <w:szCs w:val="20"/>
              </w:rPr>
              <w:t>Le mode d’intervention peut être noté : prestataire, mandataire, emploi direct.</w:t>
            </w:r>
          </w:p>
          <w:p w:rsidR="006346A8" w:rsidRPr="00E849D0" w:rsidRDefault="006346A8" w:rsidP="009D40F9">
            <w:pPr>
              <w:rPr>
                <w:rFonts w:eastAsia="MS Mincho"/>
                <w:sz w:val="20"/>
                <w:szCs w:val="20"/>
              </w:rPr>
            </w:pPr>
            <w:r w:rsidRPr="00E849D0">
              <w:rPr>
                <w:sz w:val="20"/>
                <w:szCs w:val="20"/>
              </w:rPr>
              <w:t>Pour certaines situations, noter les horaires de passage pourra aider à l’élaboration du plan d’aide.</w:t>
            </w:r>
          </w:p>
        </w:tc>
      </w:tr>
      <w:tr w:rsidR="006346A8" w:rsidRPr="00E849D0" w:rsidTr="003A6BE7">
        <w:tc>
          <w:tcPr>
            <w:tcW w:w="1838" w:type="dxa"/>
            <w:vAlign w:val="center"/>
          </w:tcPr>
          <w:p w:rsidR="006346A8" w:rsidRPr="00E849D0" w:rsidRDefault="006346A8" w:rsidP="006E3B04">
            <w:pPr>
              <w:rPr>
                <w:sz w:val="20"/>
                <w:szCs w:val="20"/>
              </w:rPr>
            </w:pPr>
            <w:r w:rsidRPr="00E849D0">
              <w:rPr>
                <w:sz w:val="20"/>
                <w:szCs w:val="20"/>
              </w:rPr>
              <w:t>Téléassistance</w:t>
            </w:r>
          </w:p>
        </w:tc>
        <w:tc>
          <w:tcPr>
            <w:tcW w:w="2126" w:type="dxa"/>
            <w:vAlign w:val="center"/>
          </w:tcPr>
          <w:p w:rsidR="006346A8" w:rsidRDefault="006346A8" w:rsidP="006E3B04">
            <w:pPr>
              <w:rPr>
                <w:sz w:val="20"/>
                <w:szCs w:val="20"/>
              </w:rPr>
            </w:pPr>
            <w:r w:rsidRPr="00E849D0">
              <w:rPr>
                <w:sz w:val="20"/>
                <w:szCs w:val="20"/>
              </w:rPr>
              <w:t>Coordonnées du prestataire</w:t>
            </w:r>
          </w:p>
          <w:p w:rsidR="006346A8" w:rsidRDefault="006346A8" w:rsidP="006E3B04">
            <w:pPr>
              <w:rPr>
                <w:sz w:val="20"/>
                <w:szCs w:val="20"/>
              </w:rPr>
            </w:pPr>
            <w:r w:rsidRPr="00E849D0">
              <w:rPr>
                <w:sz w:val="20"/>
                <w:szCs w:val="20"/>
              </w:rPr>
              <w:t>Type de téléassistance</w:t>
            </w:r>
          </w:p>
          <w:p w:rsidR="006346A8" w:rsidRPr="00E849D0" w:rsidRDefault="006346A8" w:rsidP="006E3B04">
            <w:pPr>
              <w:rPr>
                <w:sz w:val="20"/>
                <w:szCs w:val="20"/>
              </w:rPr>
            </w:pPr>
            <w:r w:rsidRPr="00E849D0">
              <w:rPr>
                <w:sz w:val="20"/>
                <w:szCs w:val="20"/>
              </w:rPr>
              <w:t xml:space="preserve">Coût </w:t>
            </w:r>
          </w:p>
        </w:tc>
        <w:tc>
          <w:tcPr>
            <w:tcW w:w="5954" w:type="dxa"/>
            <w:vAlign w:val="center"/>
          </w:tcPr>
          <w:p w:rsidR="006346A8" w:rsidRPr="00E849D0" w:rsidRDefault="006346A8" w:rsidP="006E3B04">
            <w:pPr>
              <w:rPr>
                <w:sz w:val="20"/>
                <w:szCs w:val="20"/>
              </w:rPr>
            </w:pPr>
          </w:p>
        </w:tc>
      </w:tr>
      <w:tr w:rsidR="006346A8" w:rsidRPr="00E849D0" w:rsidTr="003A6BE7">
        <w:tc>
          <w:tcPr>
            <w:tcW w:w="1838" w:type="dxa"/>
            <w:vAlign w:val="center"/>
          </w:tcPr>
          <w:p w:rsidR="006346A8" w:rsidRPr="00E849D0" w:rsidRDefault="006346A8" w:rsidP="006E3B04">
            <w:pPr>
              <w:rPr>
                <w:sz w:val="20"/>
                <w:szCs w:val="20"/>
              </w:rPr>
            </w:pPr>
            <w:r w:rsidRPr="00E849D0">
              <w:rPr>
                <w:sz w:val="20"/>
                <w:szCs w:val="20"/>
              </w:rPr>
              <w:t>Portage de repas</w:t>
            </w:r>
          </w:p>
        </w:tc>
        <w:tc>
          <w:tcPr>
            <w:tcW w:w="2126" w:type="dxa"/>
            <w:vAlign w:val="center"/>
          </w:tcPr>
          <w:p w:rsidR="006346A8" w:rsidRDefault="006346A8" w:rsidP="006E3B04">
            <w:pPr>
              <w:rPr>
                <w:sz w:val="20"/>
                <w:szCs w:val="20"/>
              </w:rPr>
            </w:pPr>
            <w:r w:rsidRPr="00E849D0">
              <w:rPr>
                <w:sz w:val="20"/>
                <w:szCs w:val="20"/>
              </w:rPr>
              <w:t>Coordonnées du service</w:t>
            </w:r>
          </w:p>
          <w:p w:rsidR="006346A8" w:rsidRDefault="006346A8" w:rsidP="006E3B04">
            <w:pPr>
              <w:rPr>
                <w:sz w:val="20"/>
                <w:szCs w:val="20"/>
              </w:rPr>
            </w:pPr>
            <w:r w:rsidRPr="00E849D0">
              <w:rPr>
                <w:sz w:val="20"/>
                <w:szCs w:val="20"/>
              </w:rPr>
              <w:t>Fréquence</w:t>
            </w:r>
          </w:p>
          <w:p w:rsidR="006346A8" w:rsidRPr="00E849D0" w:rsidRDefault="006346A8" w:rsidP="006E3B04">
            <w:pPr>
              <w:rPr>
                <w:sz w:val="20"/>
                <w:szCs w:val="20"/>
              </w:rPr>
            </w:pPr>
            <w:r w:rsidRPr="00E849D0">
              <w:rPr>
                <w:sz w:val="20"/>
                <w:szCs w:val="20"/>
              </w:rPr>
              <w:t xml:space="preserve">Coût </w:t>
            </w:r>
          </w:p>
        </w:tc>
        <w:tc>
          <w:tcPr>
            <w:tcW w:w="5954" w:type="dxa"/>
            <w:vAlign w:val="center"/>
          </w:tcPr>
          <w:p w:rsidR="006346A8" w:rsidRPr="00E849D0" w:rsidRDefault="006346A8" w:rsidP="006E3B04">
            <w:pPr>
              <w:rPr>
                <w:sz w:val="20"/>
                <w:szCs w:val="20"/>
              </w:rPr>
            </w:pPr>
          </w:p>
        </w:tc>
      </w:tr>
      <w:tr w:rsidR="006346A8" w:rsidRPr="00E849D0" w:rsidTr="003A6BE7">
        <w:tc>
          <w:tcPr>
            <w:tcW w:w="1838" w:type="dxa"/>
            <w:vAlign w:val="center"/>
          </w:tcPr>
          <w:p w:rsidR="006346A8" w:rsidRPr="00E849D0" w:rsidRDefault="006346A8" w:rsidP="006E3B04">
            <w:pPr>
              <w:rPr>
                <w:sz w:val="20"/>
                <w:szCs w:val="20"/>
              </w:rPr>
            </w:pPr>
            <w:r w:rsidRPr="00E849D0">
              <w:rPr>
                <w:sz w:val="20"/>
                <w:szCs w:val="20"/>
              </w:rPr>
              <w:t>Accueil de jour</w:t>
            </w:r>
          </w:p>
        </w:tc>
        <w:tc>
          <w:tcPr>
            <w:tcW w:w="2126" w:type="dxa"/>
            <w:vAlign w:val="center"/>
          </w:tcPr>
          <w:p w:rsidR="006346A8" w:rsidRDefault="006346A8" w:rsidP="006E3B04">
            <w:pPr>
              <w:rPr>
                <w:sz w:val="20"/>
                <w:szCs w:val="20"/>
              </w:rPr>
            </w:pPr>
            <w:r w:rsidRPr="00E849D0">
              <w:rPr>
                <w:sz w:val="20"/>
                <w:szCs w:val="20"/>
              </w:rPr>
              <w:t>Coordonnées</w:t>
            </w:r>
          </w:p>
          <w:p w:rsidR="006346A8" w:rsidRPr="00E849D0" w:rsidRDefault="006346A8" w:rsidP="006E3B04">
            <w:pPr>
              <w:rPr>
                <w:sz w:val="20"/>
                <w:szCs w:val="20"/>
              </w:rPr>
            </w:pPr>
            <w:r w:rsidRPr="00E849D0">
              <w:rPr>
                <w:sz w:val="20"/>
                <w:szCs w:val="20"/>
              </w:rPr>
              <w:t>Fréquence</w:t>
            </w:r>
          </w:p>
        </w:tc>
        <w:tc>
          <w:tcPr>
            <w:tcW w:w="5954" w:type="dxa"/>
            <w:vAlign w:val="center"/>
          </w:tcPr>
          <w:p w:rsidR="006346A8" w:rsidRPr="00E849D0" w:rsidRDefault="006346A8" w:rsidP="009C6E0E">
            <w:pPr>
              <w:rPr>
                <w:sz w:val="20"/>
                <w:szCs w:val="20"/>
              </w:rPr>
            </w:pPr>
            <w:r w:rsidRPr="004F26DB">
              <w:rPr>
                <w:rFonts w:cs="Arial"/>
                <w:color w:val="434A54"/>
                <w:sz w:val="20"/>
                <w:szCs w:val="20"/>
                <w:shd w:val="clear" w:color="auto" w:fill="FFFFFF"/>
              </w:rPr>
              <w:t>L’accueil de jour propose un accompagnement individualisé aux personnes accueillies. Il présente le double objectif</w:t>
            </w:r>
            <w:r w:rsidR="009C6E0E">
              <w:rPr>
                <w:rFonts w:cs="Arial"/>
                <w:color w:val="434A54"/>
                <w:sz w:val="20"/>
                <w:szCs w:val="20"/>
                <w:shd w:val="clear" w:color="auto" w:fill="FFFFFF"/>
              </w:rPr>
              <w:t xml:space="preserve"> </w:t>
            </w:r>
            <w:r w:rsidRPr="004F26DB">
              <w:rPr>
                <w:rFonts w:cs="Arial"/>
                <w:color w:val="434A54"/>
                <w:sz w:val="20"/>
                <w:szCs w:val="20"/>
                <w:shd w:val="clear" w:color="auto" w:fill="FFFFFF"/>
              </w:rPr>
              <w:t xml:space="preserve">de stimuler et </w:t>
            </w:r>
            <w:r w:rsidR="009C6E0E">
              <w:rPr>
                <w:rFonts w:cs="Arial"/>
                <w:color w:val="434A54"/>
                <w:sz w:val="20"/>
                <w:szCs w:val="20"/>
                <w:shd w:val="clear" w:color="auto" w:fill="FFFFFF"/>
              </w:rPr>
              <w:t xml:space="preserve">de </w:t>
            </w:r>
            <w:r w:rsidRPr="004F26DB">
              <w:rPr>
                <w:rFonts w:cs="Arial"/>
                <w:color w:val="434A54"/>
                <w:sz w:val="20"/>
                <w:szCs w:val="20"/>
                <w:shd w:val="clear" w:color="auto" w:fill="FFFFFF"/>
              </w:rPr>
              <w:t xml:space="preserve">préserver les capacités de la personne et de proposer du relais et </w:t>
            </w:r>
            <w:r w:rsidR="009C6E0E">
              <w:rPr>
                <w:rFonts w:cs="Arial"/>
                <w:color w:val="434A54"/>
                <w:sz w:val="20"/>
                <w:szCs w:val="20"/>
                <w:shd w:val="clear" w:color="auto" w:fill="FFFFFF"/>
              </w:rPr>
              <w:t xml:space="preserve">du </w:t>
            </w:r>
            <w:r w:rsidRPr="004F26DB">
              <w:rPr>
                <w:rFonts w:cs="Arial"/>
                <w:color w:val="434A54"/>
                <w:sz w:val="20"/>
                <w:szCs w:val="20"/>
                <w:shd w:val="clear" w:color="auto" w:fill="FFFFFF"/>
              </w:rPr>
              <w:t>répit aux proches aidants.</w:t>
            </w:r>
          </w:p>
        </w:tc>
      </w:tr>
      <w:tr w:rsidR="006346A8" w:rsidRPr="00E849D0" w:rsidTr="003A6BE7">
        <w:tc>
          <w:tcPr>
            <w:tcW w:w="1838" w:type="dxa"/>
            <w:vAlign w:val="center"/>
          </w:tcPr>
          <w:p w:rsidR="006346A8" w:rsidRPr="00E849D0" w:rsidRDefault="006346A8" w:rsidP="006346A8">
            <w:pPr>
              <w:rPr>
                <w:sz w:val="20"/>
                <w:szCs w:val="20"/>
              </w:rPr>
            </w:pPr>
            <w:r w:rsidRPr="00E849D0">
              <w:rPr>
                <w:sz w:val="20"/>
                <w:szCs w:val="20"/>
              </w:rPr>
              <w:lastRenderedPageBreak/>
              <w:t>Accompagnement</w:t>
            </w:r>
          </w:p>
        </w:tc>
        <w:tc>
          <w:tcPr>
            <w:tcW w:w="2126" w:type="dxa"/>
            <w:vAlign w:val="center"/>
          </w:tcPr>
          <w:p w:rsidR="006346A8" w:rsidRPr="00E849D0" w:rsidRDefault="006346A8" w:rsidP="006E3B04">
            <w:pPr>
              <w:rPr>
                <w:sz w:val="20"/>
                <w:szCs w:val="20"/>
              </w:rPr>
            </w:pPr>
            <w:r w:rsidRPr="00E849D0">
              <w:rPr>
                <w:sz w:val="20"/>
                <w:szCs w:val="20"/>
              </w:rPr>
              <w:t>Coordonnées</w:t>
            </w:r>
          </w:p>
        </w:tc>
        <w:tc>
          <w:tcPr>
            <w:tcW w:w="5954" w:type="dxa"/>
            <w:vAlign w:val="center"/>
          </w:tcPr>
          <w:p w:rsidR="006346A8" w:rsidRPr="00E849D0" w:rsidRDefault="006346A8" w:rsidP="009C6E0E">
            <w:pPr>
              <w:rPr>
                <w:sz w:val="20"/>
                <w:szCs w:val="20"/>
              </w:rPr>
            </w:pPr>
            <w:r>
              <w:rPr>
                <w:sz w:val="20"/>
                <w:szCs w:val="20"/>
              </w:rPr>
              <w:t xml:space="preserve">Noter s’il </w:t>
            </w:r>
            <w:r w:rsidR="009C6E0E">
              <w:rPr>
                <w:sz w:val="20"/>
                <w:szCs w:val="20"/>
              </w:rPr>
              <w:t xml:space="preserve">s’agit d’accompagnement </w:t>
            </w:r>
            <w:r w:rsidRPr="00E849D0">
              <w:rPr>
                <w:sz w:val="20"/>
                <w:szCs w:val="20"/>
              </w:rPr>
              <w:t>social effectué par exemple par les travailleurs sociaux de secteur,</w:t>
            </w:r>
            <w:r w:rsidR="009C6E0E">
              <w:rPr>
                <w:sz w:val="20"/>
                <w:szCs w:val="20"/>
              </w:rPr>
              <w:t xml:space="preserve"> ou</w:t>
            </w:r>
            <w:r w:rsidRPr="00E849D0">
              <w:rPr>
                <w:sz w:val="20"/>
                <w:szCs w:val="20"/>
              </w:rPr>
              <w:t xml:space="preserve"> </w:t>
            </w:r>
            <w:r w:rsidR="009C6E0E">
              <w:rPr>
                <w:sz w:val="20"/>
                <w:szCs w:val="20"/>
              </w:rPr>
              <w:t xml:space="preserve">si c’est un accompagnement </w:t>
            </w:r>
            <w:r w:rsidRPr="00E849D0">
              <w:rPr>
                <w:sz w:val="20"/>
                <w:szCs w:val="20"/>
              </w:rPr>
              <w:t xml:space="preserve">global dans le cadre de l’intervention d’un gestionnaire de cas. </w:t>
            </w:r>
            <w:r>
              <w:rPr>
                <w:sz w:val="20"/>
                <w:szCs w:val="20"/>
              </w:rPr>
              <w:t>L</w:t>
            </w:r>
            <w:r w:rsidRPr="00E849D0">
              <w:rPr>
                <w:sz w:val="20"/>
                <w:szCs w:val="20"/>
              </w:rPr>
              <w:t xml:space="preserve">a personne </w:t>
            </w:r>
            <w:r>
              <w:rPr>
                <w:sz w:val="20"/>
                <w:szCs w:val="20"/>
              </w:rPr>
              <w:t>peut également être</w:t>
            </w:r>
            <w:r w:rsidRPr="00E849D0">
              <w:rPr>
                <w:sz w:val="20"/>
                <w:szCs w:val="20"/>
              </w:rPr>
              <w:t xml:space="preserve"> suivie par un réseau de santé ou encore être en lien avec un </w:t>
            </w:r>
            <w:r>
              <w:rPr>
                <w:sz w:val="20"/>
                <w:szCs w:val="20"/>
              </w:rPr>
              <w:t>CLIC</w:t>
            </w:r>
            <w:r w:rsidRPr="00E849D0">
              <w:rPr>
                <w:sz w:val="20"/>
                <w:szCs w:val="20"/>
              </w:rPr>
              <w:t xml:space="preserve">. </w:t>
            </w:r>
          </w:p>
        </w:tc>
      </w:tr>
      <w:tr w:rsidR="006346A8" w:rsidRPr="00E849D0" w:rsidTr="003A6BE7">
        <w:tc>
          <w:tcPr>
            <w:tcW w:w="3964" w:type="dxa"/>
            <w:gridSpan w:val="2"/>
            <w:vAlign w:val="center"/>
          </w:tcPr>
          <w:p w:rsidR="006346A8" w:rsidRPr="00E849D0" w:rsidRDefault="006346A8" w:rsidP="006E3B04">
            <w:pPr>
              <w:rPr>
                <w:sz w:val="20"/>
                <w:szCs w:val="20"/>
              </w:rPr>
            </w:pPr>
            <w:r w:rsidRPr="00E849D0">
              <w:rPr>
                <w:sz w:val="20"/>
                <w:szCs w:val="20"/>
              </w:rPr>
              <w:t>Autres</w:t>
            </w:r>
          </w:p>
        </w:tc>
        <w:tc>
          <w:tcPr>
            <w:tcW w:w="5954" w:type="dxa"/>
            <w:vAlign w:val="center"/>
          </w:tcPr>
          <w:p w:rsidR="006346A8" w:rsidRPr="00E849D0" w:rsidRDefault="006346A8" w:rsidP="006E3B04">
            <w:pPr>
              <w:rPr>
                <w:sz w:val="20"/>
                <w:szCs w:val="20"/>
              </w:rPr>
            </w:pPr>
            <w:r>
              <w:rPr>
                <w:sz w:val="20"/>
                <w:szCs w:val="20"/>
              </w:rPr>
              <w:t>I</w:t>
            </w:r>
            <w:r w:rsidRPr="00E849D0">
              <w:rPr>
                <w:sz w:val="20"/>
                <w:szCs w:val="20"/>
              </w:rPr>
              <w:t>dentifi</w:t>
            </w:r>
            <w:r>
              <w:rPr>
                <w:sz w:val="20"/>
                <w:szCs w:val="20"/>
              </w:rPr>
              <w:t>er</w:t>
            </w:r>
            <w:r w:rsidRPr="00E849D0">
              <w:rPr>
                <w:sz w:val="20"/>
                <w:szCs w:val="20"/>
              </w:rPr>
              <w:t xml:space="preserve"> les autres aides intervenant au domicile (services de petits travaux, de jardinage…), d’autres professionnels intervenant dans le parcours de la personne (équipes mobiles…). </w:t>
            </w:r>
          </w:p>
        </w:tc>
      </w:tr>
    </w:tbl>
    <w:p w:rsidR="000421F8" w:rsidRPr="00B72C6F" w:rsidRDefault="005C059B" w:rsidP="00D04E1E">
      <w:pPr>
        <w:pStyle w:val="Titre2"/>
        <w:rPr>
          <w:rFonts w:eastAsia="MS Mincho"/>
        </w:rPr>
      </w:pPr>
      <w:bookmarkStart w:id="52" w:name="_Toc468867326"/>
      <w:r>
        <w:rPr>
          <w:rFonts w:eastAsia="MS Mincho"/>
        </w:rPr>
        <w:t>3</w:t>
      </w:r>
      <w:r w:rsidR="00D04E1E">
        <w:rPr>
          <w:rFonts w:eastAsia="MS Mincho"/>
        </w:rPr>
        <w:t>.</w:t>
      </w:r>
      <w:r>
        <w:rPr>
          <w:rFonts w:eastAsia="MS Mincho"/>
        </w:rPr>
        <w:t xml:space="preserve"> </w:t>
      </w:r>
      <w:r w:rsidR="000421F8" w:rsidRPr="00B72C6F">
        <w:rPr>
          <w:rFonts w:eastAsia="MS Mincho"/>
        </w:rPr>
        <w:t>Aides techniques existantes</w:t>
      </w:r>
      <w:bookmarkEnd w:id="52"/>
    </w:p>
    <w:p w:rsidR="000421F8" w:rsidRPr="00AC36F9" w:rsidRDefault="000421F8" w:rsidP="00D3755B">
      <w:pPr>
        <w:rPr>
          <w:rFonts w:eastAsia="MS Mincho"/>
        </w:rPr>
      </w:pPr>
      <w:r>
        <w:t xml:space="preserve">Cette rubrique a vocation à </w:t>
      </w:r>
      <w:r w:rsidRPr="00AC36F9">
        <w:t xml:space="preserve">repérer </w:t>
      </w:r>
      <w:r>
        <w:t xml:space="preserve">les aides techniques dont dispose la personne. Une attention particulière sera apportée à l’adaptation </w:t>
      </w:r>
      <w:r w:rsidR="0054234B">
        <w:t xml:space="preserve">des aides </w:t>
      </w:r>
      <w:r w:rsidRPr="00AC36F9">
        <w:t xml:space="preserve">à sa situation et </w:t>
      </w:r>
      <w:r w:rsidR="003A2F66">
        <w:t xml:space="preserve">à </w:t>
      </w:r>
      <w:r w:rsidR="0097499D">
        <w:t xml:space="preserve">la façon dont </w:t>
      </w:r>
      <w:r w:rsidR="003A2F66">
        <w:t xml:space="preserve">la personne </w:t>
      </w:r>
      <w:r w:rsidR="0097499D">
        <w:t>les utilise</w:t>
      </w:r>
      <w:r w:rsidRPr="00AC36F9">
        <w:t xml:space="preserve"> (seule</w:t>
      </w:r>
      <w:r>
        <w:t xml:space="preserve">, </w:t>
      </w:r>
      <w:r w:rsidRPr="00AC36F9">
        <w:t>avec l’aide d’un tiers</w:t>
      </w:r>
      <w:r>
        <w:t>, non utilisée…</w:t>
      </w:r>
      <w:r w:rsidRPr="00AC36F9">
        <w:t>).</w:t>
      </w:r>
      <w:r w:rsidRPr="00AC36F9">
        <w:rPr>
          <w:rFonts w:eastAsia="MS Mincho"/>
        </w:rPr>
        <w:t xml:space="preserve"> </w:t>
      </w:r>
    </w:p>
    <w:p w:rsidR="000421F8" w:rsidRPr="00BC1321" w:rsidRDefault="0097499D" w:rsidP="00D3755B">
      <w:pPr>
        <w:rPr>
          <w:rStyle w:val="Attribut-NonGrasNonItalique"/>
        </w:rPr>
      </w:pPr>
      <w:r>
        <w:t>L’article</w:t>
      </w:r>
      <w:r w:rsidR="00F90FB2">
        <w:t> </w:t>
      </w:r>
      <w:r>
        <w:t>R</w:t>
      </w:r>
      <w:r w:rsidR="00BC1321">
        <w:t>. </w:t>
      </w:r>
      <w:r w:rsidR="000421F8" w:rsidRPr="0054234B">
        <w:t>233</w:t>
      </w:r>
      <w:r w:rsidR="00BC1321">
        <w:t>-</w:t>
      </w:r>
      <w:r w:rsidR="000421F8" w:rsidRPr="0054234B">
        <w:t xml:space="preserve">7 du </w:t>
      </w:r>
      <w:r w:rsidR="00BC1321">
        <w:t>C</w:t>
      </w:r>
      <w:r w:rsidR="000421F8" w:rsidRPr="0054234B">
        <w:t>ode de l’action sociale et des familles définit les aides techniques comme</w:t>
      </w:r>
      <w:r w:rsidR="000421F8" w:rsidRPr="0037673D">
        <w:rPr>
          <w:rFonts w:cs="Arial"/>
          <w:i/>
          <w:color w:val="000000"/>
          <w:shd w:val="clear" w:color="auto" w:fill="FFFFFF"/>
        </w:rPr>
        <w:t xml:space="preserve"> </w:t>
      </w:r>
      <w:r w:rsidR="000421F8" w:rsidRPr="00BC1321">
        <w:rPr>
          <w:rStyle w:val="Attribut-NonGrasNonItalique"/>
        </w:rPr>
        <w:t>« tout équipement, instrument, dispositif, système technique ou logiciel adapté ou spécialement conçu pour prévenir ou compenser une limitation d</w:t>
      </w:r>
      <w:r w:rsidR="00F90FB2" w:rsidRPr="00BC1321">
        <w:rPr>
          <w:rStyle w:val="Attribut-NonGrasNonItalique"/>
        </w:rPr>
        <w:t>’</w:t>
      </w:r>
      <w:r w:rsidR="000421F8" w:rsidRPr="00BC1321">
        <w:rPr>
          <w:rStyle w:val="Attribut-NonGrasNonItalique"/>
        </w:rPr>
        <w:t>activité, destiné à une personne âgée de 60 ans et plu</w:t>
      </w:r>
      <w:r w:rsidR="0054234B" w:rsidRPr="00BC1321">
        <w:rPr>
          <w:rStyle w:val="Attribut-NonGrasNonItalique"/>
        </w:rPr>
        <w:t>s</w:t>
      </w:r>
      <w:r w:rsidR="000421F8" w:rsidRPr="00BC1321">
        <w:rPr>
          <w:rStyle w:val="Attribut-NonGrasNonItalique"/>
        </w:rPr>
        <w:t>.</w:t>
      </w:r>
    </w:p>
    <w:p w:rsidR="000421F8" w:rsidRPr="00BC1321" w:rsidRDefault="000421F8" w:rsidP="00D3755B">
      <w:pPr>
        <w:rPr>
          <w:rStyle w:val="Attribut-NonGrasNonItalique"/>
        </w:rPr>
      </w:pPr>
      <w:r w:rsidRPr="00BC1321">
        <w:rPr>
          <w:rStyle w:val="Attribut-NonGrasNonItalique"/>
        </w:rPr>
        <w:t>Ils doivent contribuer</w:t>
      </w:r>
      <w:r w:rsidR="00F90FB2" w:rsidRPr="00BC1321">
        <w:rPr>
          <w:rStyle w:val="Attribut-NonGrasNonItalique"/>
        </w:rPr>
        <w:t> </w:t>
      </w:r>
      <w:r w:rsidRPr="00BC1321">
        <w:rPr>
          <w:rStyle w:val="Attribut-NonGrasNonItalique"/>
        </w:rPr>
        <w:t>: </w:t>
      </w:r>
    </w:p>
    <w:p w:rsidR="000421F8" w:rsidRPr="00BC1321" w:rsidRDefault="00F90FB2" w:rsidP="00BE44F9">
      <w:pPr>
        <w:pStyle w:val="Paragraphedeliste"/>
        <w:numPr>
          <w:ilvl w:val="0"/>
          <w:numId w:val="13"/>
        </w:numPr>
        <w:rPr>
          <w:rStyle w:val="Attribut-NonGrasNonItalique"/>
        </w:rPr>
      </w:pPr>
      <w:r w:rsidRPr="00BC1321">
        <w:rPr>
          <w:rStyle w:val="Attribut-NonGrasNonItalique"/>
        </w:rPr>
        <w:t>À</w:t>
      </w:r>
      <w:r w:rsidR="000421F8" w:rsidRPr="00BC1321">
        <w:rPr>
          <w:rStyle w:val="Attribut-NonGrasNonItalique"/>
        </w:rPr>
        <w:t xml:space="preserve"> maintenir ou améliorer l</w:t>
      </w:r>
      <w:r w:rsidRPr="00BC1321">
        <w:rPr>
          <w:rStyle w:val="Attribut-NonGrasNonItalique"/>
        </w:rPr>
        <w:t>’</w:t>
      </w:r>
      <w:r w:rsidR="000421F8" w:rsidRPr="00BC1321">
        <w:rPr>
          <w:rStyle w:val="Attribut-NonGrasNonItalique"/>
        </w:rPr>
        <w:t>autonomie dans la vie quotidienne, la participation à la vie sociale, les liens avec l</w:t>
      </w:r>
      <w:r w:rsidRPr="00BC1321">
        <w:rPr>
          <w:rStyle w:val="Attribut-NonGrasNonItalique"/>
        </w:rPr>
        <w:t>’</w:t>
      </w:r>
      <w:r w:rsidR="000421F8" w:rsidRPr="00BC1321">
        <w:rPr>
          <w:rStyle w:val="Attribut-NonGrasNonItalique"/>
        </w:rPr>
        <w:t>entourage ou la sécurité de la personne</w:t>
      </w:r>
      <w:r w:rsidRPr="00BC1321">
        <w:rPr>
          <w:rStyle w:val="Attribut-NonGrasNonItalique"/>
        </w:rPr>
        <w:t> </w:t>
      </w:r>
      <w:r w:rsidR="000421F8" w:rsidRPr="00BC1321">
        <w:rPr>
          <w:rStyle w:val="Attribut-NonGrasNonItalique"/>
        </w:rPr>
        <w:t>; </w:t>
      </w:r>
    </w:p>
    <w:p w:rsidR="000421F8" w:rsidRPr="00BC1321" w:rsidRDefault="00F90FB2" w:rsidP="00BE44F9">
      <w:pPr>
        <w:pStyle w:val="Paragraphedeliste"/>
        <w:numPr>
          <w:ilvl w:val="0"/>
          <w:numId w:val="13"/>
        </w:numPr>
        <w:rPr>
          <w:rStyle w:val="Attribut-NonGrasNonItalique"/>
        </w:rPr>
      </w:pPr>
      <w:r w:rsidRPr="00BC1321">
        <w:rPr>
          <w:rStyle w:val="Attribut-NonGrasNonItalique"/>
        </w:rPr>
        <w:t>À</w:t>
      </w:r>
      <w:r w:rsidR="000421F8" w:rsidRPr="00BC1321">
        <w:rPr>
          <w:rStyle w:val="Attribut-NonGrasNonItalique"/>
        </w:rPr>
        <w:t xml:space="preserve"> faciliter l</w:t>
      </w:r>
      <w:r w:rsidRPr="00BC1321">
        <w:rPr>
          <w:rStyle w:val="Attribut-NonGrasNonItalique"/>
        </w:rPr>
        <w:t>’</w:t>
      </w:r>
      <w:r w:rsidR="000421F8" w:rsidRPr="00BC1321">
        <w:rPr>
          <w:rStyle w:val="Attribut-NonGrasNonItalique"/>
        </w:rPr>
        <w:t>intervention des aidants qui accompagnent la personne</w:t>
      </w:r>
      <w:r w:rsidRPr="00BC1321">
        <w:rPr>
          <w:rStyle w:val="Attribut-NonGrasNonItalique"/>
        </w:rPr>
        <w:t> </w:t>
      </w:r>
      <w:r w:rsidR="000421F8" w:rsidRPr="00BC1321">
        <w:rPr>
          <w:rStyle w:val="Attribut-NonGrasNonItalique"/>
        </w:rPr>
        <w:t>; </w:t>
      </w:r>
    </w:p>
    <w:p w:rsidR="000421F8" w:rsidRPr="00BC1321" w:rsidRDefault="00F90FB2" w:rsidP="00BE44F9">
      <w:pPr>
        <w:pStyle w:val="Paragraphedeliste"/>
        <w:numPr>
          <w:ilvl w:val="0"/>
          <w:numId w:val="13"/>
        </w:numPr>
        <w:rPr>
          <w:rStyle w:val="Attribut-NonGrasNonItalique"/>
          <w:rFonts w:eastAsia="MS Mincho"/>
        </w:rPr>
      </w:pPr>
      <w:r w:rsidRPr="00BC1321">
        <w:rPr>
          <w:rStyle w:val="Attribut-NonGrasNonItalique"/>
        </w:rPr>
        <w:t>À</w:t>
      </w:r>
      <w:r w:rsidR="000421F8" w:rsidRPr="00BC1321">
        <w:rPr>
          <w:rStyle w:val="Attribut-NonGrasNonItalique"/>
        </w:rPr>
        <w:t xml:space="preserve"> favoriser ou accompagner le maintien ou le retour à domicile. »</w:t>
      </w:r>
    </w:p>
    <w:p w:rsidR="0097499D" w:rsidRPr="00AC36F9" w:rsidRDefault="000421F8" w:rsidP="0097499D">
      <w:pPr>
        <w:rPr>
          <w:rFonts w:eastAsia="MS Mincho"/>
        </w:rPr>
      </w:pPr>
      <w:r>
        <w:t>L</w:t>
      </w:r>
      <w:r w:rsidR="001E5DDA">
        <w:t>a</w:t>
      </w:r>
      <w:r>
        <w:t xml:space="preserve"> liste ci-dessous n</w:t>
      </w:r>
      <w:r w:rsidR="001E5DDA">
        <w:t xml:space="preserve">’est </w:t>
      </w:r>
      <w:r>
        <w:t>pas exhaustive</w:t>
      </w:r>
      <w:r w:rsidR="001E5DDA">
        <w:t xml:space="preserve">, elle récapitule </w:t>
      </w:r>
      <w:r>
        <w:t xml:space="preserve">les aides techniques les plus fréquemment utilisées. </w:t>
      </w:r>
      <w:r w:rsidR="0097499D">
        <w:t>Si d’autres aides techniques sont repérées, il conviendra de les mentionner dans la sous-rubrique « autres ».</w:t>
      </w:r>
    </w:p>
    <w:p w:rsidR="00BE44F9" w:rsidRDefault="00BE44F9" w:rsidP="00D3755B"/>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096"/>
      </w:tblGrid>
      <w:tr w:rsidR="00BE44F9" w:rsidRPr="00BE44F9" w:rsidTr="003A6BE7">
        <w:tc>
          <w:tcPr>
            <w:tcW w:w="3823" w:type="dxa"/>
          </w:tcPr>
          <w:p w:rsidR="00BE44F9" w:rsidRPr="00BE44F9" w:rsidRDefault="00BE44F9" w:rsidP="00BE44F9">
            <w:pPr>
              <w:jc w:val="center"/>
              <w:rPr>
                <w:rFonts w:eastAsia="MS Mincho"/>
                <w:b/>
              </w:rPr>
            </w:pPr>
            <w:r w:rsidRPr="00BE44F9">
              <w:rPr>
                <w:rFonts w:eastAsia="MS Mincho"/>
                <w:b/>
              </w:rPr>
              <w:t>Items</w:t>
            </w:r>
            <w:r>
              <w:rPr>
                <w:rFonts w:eastAsia="MS Mincho"/>
                <w:b/>
              </w:rPr>
              <w:t xml:space="preserve"> (à compléter)</w:t>
            </w:r>
          </w:p>
        </w:tc>
        <w:tc>
          <w:tcPr>
            <w:tcW w:w="6096" w:type="dxa"/>
          </w:tcPr>
          <w:p w:rsidR="00BE44F9" w:rsidRPr="00BE44F9" w:rsidRDefault="00BE44F9" w:rsidP="00BE44F9">
            <w:pPr>
              <w:jc w:val="center"/>
              <w:rPr>
                <w:rFonts w:eastAsia="MS Mincho"/>
                <w:b/>
              </w:rPr>
            </w:pPr>
            <w:r w:rsidRPr="00BE44F9">
              <w:rPr>
                <w:rFonts w:eastAsia="MS Mincho"/>
                <w:b/>
              </w:rPr>
              <w:t>Exemples</w:t>
            </w:r>
          </w:p>
        </w:tc>
      </w:tr>
      <w:tr w:rsidR="00BE44F9" w:rsidTr="003A6BE7">
        <w:tc>
          <w:tcPr>
            <w:tcW w:w="3823" w:type="dxa"/>
            <w:vAlign w:val="center"/>
          </w:tcPr>
          <w:p w:rsidR="00BE44F9" w:rsidRPr="00BE44F9" w:rsidRDefault="00BE44F9" w:rsidP="00BE44F9">
            <w:pPr>
              <w:rPr>
                <w:rFonts w:eastAsia="MS Mincho"/>
                <w:sz w:val="20"/>
              </w:rPr>
            </w:pPr>
            <w:r w:rsidRPr="00BE44F9">
              <w:rPr>
                <w:sz w:val="20"/>
              </w:rPr>
              <w:t xml:space="preserve">Aide à la mobilité, aux transferts et à l’installation  </w:t>
            </w:r>
          </w:p>
        </w:tc>
        <w:tc>
          <w:tcPr>
            <w:tcW w:w="6096" w:type="dxa"/>
            <w:vAlign w:val="center"/>
          </w:tcPr>
          <w:p w:rsidR="00BE44F9" w:rsidRPr="00BC1321" w:rsidRDefault="00BC1321" w:rsidP="00BC1321">
            <w:pPr>
              <w:rPr>
                <w:rStyle w:val="Attribut-NonGrasNonItalique"/>
                <w:rFonts w:eastAsia="MS Mincho"/>
                <w:sz w:val="20"/>
                <w:szCs w:val="20"/>
              </w:rPr>
            </w:pPr>
            <w:r>
              <w:rPr>
                <w:rStyle w:val="Attribut-NonGrasNonItalique"/>
                <w:sz w:val="20"/>
                <w:szCs w:val="20"/>
              </w:rPr>
              <w:t>C</w:t>
            </w:r>
            <w:r w:rsidR="00BE44F9" w:rsidRPr="00BC1321">
              <w:rPr>
                <w:rStyle w:val="Attribut-NonGrasNonItalique"/>
                <w:sz w:val="20"/>
                <w:szCs w:val="20"/>
              </w:rPr>
              <w:t xml:space="preserve">anne, </w:t>
            </w:r>
            <w:r w:rsidRPr="00BC1321">
              <w:rPr>
                <w:rStyle w:val="Attribut-NonGrasNonItalique"/>
                <w:sz w:val="20"/>
                <w:szCs w:val="20"/>
              </w:rPr>
              <w:t>d</w:t>
            </w:r>
            <w:r w:rsidR="00BE44F9" w:rsidRPr="00BC1321">
              <w:rPr>
                <w:rStyle w:val="Attribut-NonGrasNonItalique"/>
                <w:sz w:val="20"/>
                <w:szCs w:val="20"/>
              </w:rPr>
              <w:t xml:space="preserve">éambulateur, </w:t>
            </w:r>
            <w:r w:rsidRPr="00BC1321">
              <w:rPr>
                <w:rStyle w:val="Attribut-NonGrasNonItalique"/>
                <w:sz w:val="20"/>
                <w:szCs w:val="20"/>
              </w:rPr>
              <w:t>f</w:t>
            </w:r>
            <w:r w:rsidR="00BE44F9" w:rsidRPr="00BC1321">
              <w:rPr>
                <w:rStyle w:val="Attribut-NonGrasNonItalique"/>
                <w:sz w:val="20"/>
                <w:szCs w:val="20"/>
              </w:rPr>
              <w:t xml:space="preserve">auteuil roulant, barre d’appui, barre de lits, </w:t>
            </w:r>
            <w:r w:rsidR="00F90FB2" w:rsidRPr="00BC1321">
              <w:rPr>
                <w:rStyle w:val="Attribut-NonGrasNonItalique"/>
                <w:sz w:val="20"/>
                <w:szCs w:val="20"/>
              </w:rPr>
              <w:t>l</w:t>
            </w:r>
            <w:r w:rsidR="00BE44F9" w:rsidRPr="00BC1321">
              <w:rPr>
                <w:rStyle w:val="Attribut-NonGrasNonItalique"/>
                <w:sz w:val="20"/>
                <w:szCs w:val="20"/>
              </w:rPr>
              <w:t xml:space="preserve">ève-malade, </w:t>
            </w:r>
            <w:r w:rsidRPr="00BC1321">
              <w:rPr>
                <w:rStyle w:val="Attribut-NonGrasNonItalique"/>
                <w:sz w:val="20"/>
                <w:szCs w:val="20"/>
              </w:rPr>
              <w:t>d</w:t>
            </w:r>
            <w:r w:rsidR="00BE44F9" w:rsidRPr="00BC1321">
              <w:rPr>
                <w:rStyle w:val="Attribut-NonGrasNonItalique"/>
                <w:sz w:val="20"/>
                <w:szCs w:val="20"/>
              </w:rPr>
              <w:t xml:space="preserve">isque et guidon de transfert, </w:t>
            </w:r>
            <w:r w:rsidRPr="00BC1321">
              <w:rPr>
                <w:rStyle w:val="Attribut-NonGrasNonItalique"/>
                <w:sz w:val="20"/>
                <w:szCs w:val="20"/>
              </w:rPr>
              <w:t>l</w:t>
            </w:r>
            <w:r w:rsidR="00BE44F9" w:rsidRPr="00BC1321">
              <w:rPr>
                <w:rStyle w:val="Attribut-NonGrasNonItalique"/>
                <w:sz w:val="20"/>
                <w:szCs w:val="20"/>
              </w:rPr>
              <w:t xml:space="preserve">it médicalisé, </w:t>
            </w:r>
            <w:r w:rsidR="003A2F66">
              <w:rPr>
                <w:rStyle w:val="Attribut-NonGrasNonItalique"/>
                <w:sz w:val="20"/>
                <w:szCs w:val="20"/>
              </w:rPr>
              <w:t>s</w:t>
            </w:r>
            <w:r w:rsidR="00BE44F9" w:rsidRPr="00BC1321">
              <w:rPr>
                <w:rStyle w:val="Attribut-NonGrasNonItalique"/>
                <w:sz w:val="20"/>
                <w:szCs w:val="20"/>
              </w:rPr>
              <w:t xml:space="preserve">upport anti-escarres, </w:t>
            </w:r>
            <w:r w:rsidR="003A2F66">
              <w:rPr>
                <w:rStyle w:val="Attribut-NonGrasNonItalique"/>
                <w:sz w:val="20"/>
                <w:szCs w:val="20"/>
              </w:rPr>
              <w:t>f</w:t>
            </w:r>
            <w:r w:rsidR="00BE44F9" w:rsidRPr="00BC1321">
              <w:rPr>
                <w:rStyle w:val="Attribut-NonGrasNonItalique"/>
                <w:sz w:val="20"/>
                <w:szCs w:val="20"/>
              </w:rPr>
              <w:t>auteuil de confort</w:t>
            </w:r>
            <w:r w:rsidR="008A2987" w:rsidRPr="00BC1321">
              <w:rPr>
                <w:rStyle w:val="Attribut-NonGrasNonItalique"/>
                <w:sz w:val="20"/>
                <w:szCs w:val="20"/>
              </w:rPr>
              <w:t>..</w:t>
            </w:r>
            <w:r w:rsidR="00BE44F9" w:rsidRPr="00BC1321">
              <w:rPr>
                <w:rStyle w:val="Attribut-NonGrasNonItalique"/>
                <w:sz w:val="20"/>
                <w:szCs w:val="20"/>
              </w:rPr>
              <w:t>.</w:t>
            </w:r>
          </w:p>
        </w:tc>
      </w:tr>
      <w:tr w:rsidR="00BE44F9" w:rsidTr="003A6BE7">
        <w:tc>
          <w:tcPr>
            <w:tcW w:w="3823" w:type="dxa"/>
            <w:vAlign w:val="center"/>
          </w:tcPr>
          <w:p w:rsidR="00BE44F9" w:rsidRPr="00BE44F9" w:rsidRDefault="00BE44F9" w:rsidP="00BE44F9">
            <w:pPr>
              <w:rPr>
                <w:rFonts w:eastAsia="MS Mincho"/>
                <w:sz w:val="20"/>
              </w:rPr>
            </w:pPr>
            <w:r w:rsidRPr="00BE44F9">
              <w:rPr>
                <w:sz w:val="20"/>
              </w:rPr>
              <w:t>Aide pour les sanitaires </w:t>
            </w:r>
          </w:p>
        </w:tc>
        <w:tc>
          <w:tcPr>
            <w:tcW w:w="6096" w:type="dxa"/>
            <w:vAlign w:val="center"/>
          </w:tcPr>
          <w:p w:rsidR="00BE44F9" w:rsidRPr="003A2F66" w:rsidRDefault="00BE44F9" w:rsidP="003A2F66">
            <w:pPr>
              <w:rPr>
                <w:rStyle w:val="Attribut-NonGrasNonItalique"/>
                <w:rFonts w:eastAsia="MS Mincho"/>
                <w:szCs w:val="20"/>
              </w:rPr>
            </w:pPr>
            <w:r w:rsidRPr="00BC1321">
              <w:rPr>
                <w:rStyle w:val="Attribut-NonGrasNonItalique"/>
                <w:sz w:val="20"/>
                <w:szCs w:val="20"/>
              </w:rPr>
              <w:t>Chaise garde-ro</w:t>
            </w:r>
            <w:r w:rsidR="008A2987" w:rsidRPr="00BC1321">
              <w:rPr>
                <w:rStyle w:val="Attribut-NonGrasNonItalique"/>
                <w:sz w:val="20"/>
                <w:szCs w:val="20"/>
              </w:rPr>
              <w:t xml:space="preserve">be, </w:t>
            </w:r>
            <w:r w:rsidR="003A2F66">
              <w:rPr>
                <w:rStyle w:val="Attribut-NonGrasNonItalique"/>
                <w:sz w:val="20"/>
                <w:szCs w:val="20"/>
              </w:rPr>
              <w:t>r</w:t>
            </w:r>
            <w:r w:rsidR="008A2987" w:rsidRPr="00BC1321">
              <w:rPr>
                <w:rStyle w:val="Attribut-NonGrasNonItalique"/>
                <w:sz w:val="20"/>
                <w:szCs w:val="20"/>
              </w:rPr>
              <w:t>ehausseur de toilette…</w:t>
            </w:r>
          </w:p>
        </w:tc>
      </w:tr>
      <w:tr w:rsidR="00BE44F9" w:rsidTr="003A6BE7">
        <w:tc>
          <w:tcPr>
            <w:tcW w:w="3823" w:type="dxa"/>
            <w:vAlign w:val="center"/>
          </w:tcPr>
          <w:p w:rsidR="00BE44F9" w:rsidRPr="00BE44F9" w:rsidRDefault="00BE44F9" w:rsidP="00BE44F9">
            <w:pPr>
              <w:rPr>
                <w:rFonts w:eastAsia="MS Mincho"/>
                <w:sz w:val="20"/>
              </w:rPr>
            </w:pPr>
            <w:r w:rsidRPr="00BE44F9">
              <w:rPr>
                <w:sz w:val="20"/>
              </w:rPr>
              <w:t>Aide pour la communication et la lecture </w:t>
            </w:r>
          </w:p>
        </w:tc>
        <w:tc>
          <w:tcPr>
            <w:tcW w:w="6096" w:type="dxa"/>
            <w:vAlign w:val="center"/>
          </w:tcPr>
          <w:p w:rsidR="00BE44F9" w:rsidRPr="00BC1321" w:rsidRDefault="00BE44F9" w:rsidP="00BC1321">
            <w:pPr>
              <w:rPr>
                <w:rStyle w:val="Attribut-NonGrasNonItalique"/>
                <w:rFonts w:eastAsia="MS Mincho"/>
                <w:sz w:val="20"/>
                <w:szCs w:val="20"/>
              </w:rPr>
            </w:pPr>
            <w:r w:rsidRPr="003A2F66">
              <w:rPr>
                <w:rStyle w:val="Attribut-NonGrasNonItalique"/>
                <w:sz w:val="20"/>
                <w:szCs w:val="20"/>
              </w:rPr>
              <w:t xml:space="preserve">Audioprothèse, </w:t>
            </w:r>
            <w:r w:rsidR="00BC1321" w:rsidRPr="003A2F66">
              <w:rPr>
                <w:rStyle w:val="Attribut-NonGrasNonItalique"/>
                <w:sz w:val="20"/>
                <w:szCs w:val="20"/>
              </w:rPr>
              <w:t>t</w:t>
            </w:r>
            <w:r w:rsidRPr="003A2F66">
              <w:rPr>
                <w:rStyle w:val="Attribut-NonGrasNonItalique"/>
                <w:sz w:val="20"/>
                <w:szCs w:val="20"/>
              </w:rPr>
              <w:t>éléphone ad</w:t>
            </w:r>
            <w:r w:rsidR="008A2987" w:rsidRPr="003A2F66">
              <w:rPr>
                <w:rStyle w:val="Attribut-NonGrasNonItalique"/>
                <w:sz w:val="20"/>
                <w:szCs w:val="20"/>
              </w:rPr>
              <w:t xml:space="preserve">apté, </w:t>
            </w:r>
            <w:r w:rsidR="00F90FB2" w:rsidRPr="009D40F9">
              <w:rPr>
                <w:rStyle w:val="Attribut-NonGrasNonItalique"/>
                <w:sz w:val="20"/>
                <w:szCs w:val="20"/>
              </w:rPr>
              <w:t>a</w:t>
            </w:r>
            <w:r w:rsidR="008A2987" w:rsidRPr="00FE0C00">
              <w:rPr>
                <w:rStyle w:val="Attribut-NonGrasNonItalique"/>
                <w:sz w:val="20"/>
                <w:szCs w:val="20"/>
              </w:rPr>
              <w:t>mplificateur,</w:t>
            </w:r>
            <w:r w:rsidR="008A2987" w:rsidRPr="00BC1321">
              <w:rPr>
                <w:rStyle w:val="Attribut-NonGrasNonItalique"/>
                <w:sz w:val="20"/>
                <w:szCs w:val="20"/>
              </w:rPr>
              <w:t xml:space="preserve"> </w:t>
            </w:r>
            <w:r w:rsidR="00BC1321">
              <w:rPr>
                <w:rStyle w:val="Attribut-NonGrasNonItalique"/>
                <w:sz w:val="20"/>
                <w:szCs w:val="20"/>
              </w:rPr>
              <w:t>l</w:t>
            </w:r>
            <w:r w:rsidR="008A2987" w:rsidRPr="00BC1321">
              <w:rPr>
                <w:rStyle w:val="Attribut-NonGrasNonItalique"/>
                <w:sz w:val="20"/>
                <w:szCs w:val="20"/>
              </w:rPr>
              <w:t>oupe…</w:t>
            </w:r>
          </w:p>
        </w:tc>
      </w:tr>
      <w:tr w:rsidR="00BE44F9" w:rsidTr="003A6BE7">
        <w:tc>
          <w:tcPr>
            <w:tcW w:w="3823" w:type="dxa"/>
            <w:vAlign w:val="center"/>
          </w:tcPr>
          <w:p w:rsidR="00BE44F9" w:rsidRPr="00BE44F9" w:rsidRDefault="00BE44F9" w:rsidP="00BE44F9">
            <w:pPr>
              <w:rPr>
                <w:rFonts w:eastAsia="MS Mincho"/>
                <w:sz w:val="20"/>
              </w:rPr>
            </w:pPr>
            <w:r w:rsidRPr="00BE44F9">
              <w:rPr>
                <w:sz w:val="20"/>
              </w:rPr>
              <w:t>Aide à la préhension, l’habillage et les activités courantes </w:t>
            </w:r>
          </w:p>
        </w:tc>
        <w:tc>
          <w:tcPr>
            <w:tcW w:w="6096" w:type="dxa"/>
            <w:vAlign w:val="center"/>
          </w:tcPr>
          <w:p w:rsidR="00BE44F9" w:rsidRPr="00BC1321" w:rsidRDefault="00BE44F9" w:rsidP="00BC1321">
            <w:pPr>
              <w:rPr>
                <w:rStyle w:val="Attribut-NonGrasNonItalique"/>
                <w:rFonts w:eastAsia="MS Mincho"/>
                <w:sz w:val="20"/>
                <w:szCs w:val="20"/>
              </w:rPr>
            </w:pPr>
            <w:r w:rsidRPr="00BC1321">
              <w:rPr>
                <w:rStyle w:val="Attribut-NonGrasNonItalique"/>
                <w:sz w:val="20"/>
                <w:szCs w:val="20"/>
              </w:rPr>
              <w:t xml:space="preserve">Pince, </w:t>
            </w:r>
            <w:r w:rsidR="00BC1321">
              <w:rPr>
                <w:rStyle w:val="Attribut-NonGrasNonItalique"/>
                <w:sz w:val="20"/>
                <w:szCs w:val="20"/>
              </w:rPr>
              <w:t>c</w:t>
            </w:r>
            <w:r w:rsidRPr="00BC1321">
              <w:rPr>
                <w:rStyle w:val="Attribut-NonGrasNonItalique"/>
                <w:sz w:val="20"/>
                <w:szCs w:val="20"/>
              </w:rPr>
              <w:t xml:space="preserve">ouverts adaptés, </w:t>
            </w:r>
            <w:r w:rsidR="00F90FB2" w:rsidRPr="00BC1321">
              <w:rPr>
                <w:rStyle w:val="Attribut-NonGrasNonItalique"/>
                <w:sz w:val="20"/>
                <w:szCs w:val="20"/>
              </w:rPr>
              <w:t>e</w:t>
            </w:r>
            <w:r w:rsidRPr="00BC1321">
              <w:rPr>
                <w:rStyle w:val="Attribut-NonGrasNonItalique"/>
                <w:sz w:val="20"/>
                <w:szCs w:val="20"/>
              </w:rPr>
              <w:t xml:space="preserve">nfile-bas, </w:t>
            </w:r>
            <w:r w:rsidR="00BC1321">
              <w:rPr>
                <w:rStyle w:val="Attribut-NonGrasNonItalique"/>
                <w:sz w:val="20"/>
                <w:szCs w:val="20"/>
              </w:rPr>
              <w:t>p</w:t>
            </w:r>
            <w:r w:rsidR="008A2987" w:rsidRPr="00BC1321">
              <w:rPr>
                <w:rStyle w:val="Attribut-NonGrasNonItalique"/>
                <w:sz w:val="20"/>
                <w:szCs w:val="20"/>
              </w:rPr>
              <w:t>ince d’aide à l’habillage…</w:t>
            </w:r>
          </w:p>
        </w:tc>
      </w:tr>
      <w:tr w:rsidR="00BE44F9" w:rsidTr="003A6BE7">
        <w:tc>
          <w:tcPr>
            <w:tcW w:w="3823" w:type="dxa"/>
            <w:vAlign w:val="center"/>
          </w:tcPr>
          <w:p w:rsidR="00BE44F9" w:rsidRPr="00BE44F9" w:rsidRDefault="00BE44F9" w:rsidP="00BE44F9">
            <w:pPr>
              <w:rPr>
                <w:sz w:val="20"/>
              </w:rPr>
            </w:pPr>
            <w:r w:rsidRPr="00BE44F9">
              <w:rPr>
                <w:sz w:val="20"/>
              </w:rPr>
              <w:lastRenderedPageBreak/>
              <w:t>Autres</w:t>
            </w:r>
          </w:p>
        </w:tc>
        <w:tc>
          <w:tcPr>
            <w:tcW w:w="6096" w:type="dxa"/>
            <w:vAlign w:val="center"/>
          </w:tcPr>
          <w:p w:rsidR="00BE44F9" w:rsidRPr="008A2987" w:rsidRDefault="00BE44F9" w:rsidP="0097499D">
            <w:pPr>
              <w:rPr>
                <w:i/>
                <w:color w:val="auto"/>
                <w:sz w:val="20"/>
                <w:szCs w:val="18"/>
              </w:rPr>
            </w:pPr>
          </w:p>
        </w:tc>
      </w:tr>
    </w:tbl>
    <w:p w:rsidR="005838A7" w:rsidRDefault="00D04E1E" w:rsidP="00D04E1E">
      <w:pPr>
        <w:pStyle w:val="Titre1"/>
      </w:pPr>
      <w:bookmarkStart w:id="53" w:name="_Toc468867327"/>
      <w:r>
        <w:t>VIII</w:t>
      </w:r>
      <w:r w:rsidR="005C059B">
        <w:t xml:space="preserve"> </w:t>
      </w:r>
      <w:r>
        <w:t>–</w:t>
      </w:r>
      <w:r w:rsidR="005C059B">
        <w:t xml:space="preserve"> </w:t>
      </w:r>
      <w:r w:rsidR="005838A7">
        <w:t>Environnement physique</w:t>
      </w:r>
      <w:bookmarkEnd w:id="53"/>
      <w:r w:rsidR="005838A7">
        <w:t xml:space="preserve"> </w:t>
      </w:r>
    </w:p>
    <w:p w:rsidR="005838A7" w:rsidRDefault="002D4637" w:rsidP="00D3755B">
      <w:pPr>
        <w:rPr>
          <w:rFonts w:eastAsia="MS Mincho"/>
        </w:rPr>
      </w:pPr>
      <w:r>
        <w:rPr>
          <w:rFonts w:eastAsia="MS Mincho"/>
        </w:rPr>
        <w:t>Les éléments recueillis dans cette partie</w:t>
      </w:r>
      <w:r w:rsidR="00B057BA">
        <w:rPr>
          <w:rFonts w:eastAsia="MS Mincho"/>
        </w:rPr>
        <w:t xml:space="preserve">, à travers l’observation de l’évaluateur </w:t>
      </w:r>
      <w:r w:rsidR="007C7D75">
        <w:rPr>
          <w:rFonts w:eastAsia="MS Mincho"/>
        </w:rPr>
        <w:t xml:space="preserve">et lors du recueil d’informations, </w:t>
      </w:r>
      <w:r>
        <w:rPr>
          <w:rFonts w:eastAsia="MS Mincho"/>
        </w:rPr>
        <w:t>ont un d</w:t>
      </w:r>
      <w:r w:rsidR="005838A7">
        <w:rPr>
          <w:rFonts w:eastAsia="MS Mincho"/>
        </w:rPr>
        <w:t xml:space="preserve">ouble objectif : </w:t>
      </w:r>
    </w:p>
    <w:p w:rsidR="005838A7" w:rsidRPr="00E20C87" w:rsidRDefault="005838A7" w:rsidP="00282313">
      <w:pPr>
        <w:pStyle w:val="CNSA-Puces1"/>
        <w:rPr>
          <w:rFonts w:eastAsia="MS Mincho"/>
        </w:rPr>
      </w:pPr>
      <w:r w:rsidRPr="00E20C87">
        <w:rPr>
          <w:rFonts w:eastAsia="MS Mincho"/>
        </w:rPr>
        <w:t xml:space="preserve">s’assurer que le logement est bien adapté aux limitations </w:t>
      </w:r>
      <w:r w:rsidR="009557A3">
        <w:rPr>
          <w:rFonts w:eastAsia="MS Mincho"/>
        </w:rPr>
        <w:t xml:space="preserve">d’activité </w:t>
      </w:r>
      <w:r w:rsidRPr="00E20C87">
        <w:rPr>
          <w:rFonts w:eastAsia="MS Mincho"/>
        </w:rPr>
        <w:t xml:space="preserve">de la personne âgée dans </w:t>
      </w:r>
      <w:r w:rsidR="009557A3">
        <w:rPr>
          <w:rFonts w:eastAsia="MS Mincho"/>
        </w:rPr>
        <w:t>une perspective</w:t>
      </w:r>
      <w:r w:rsidRPr="00E20C87">
        <w:rPr>
          <w:rFonts w:eastAsia="MS Mincho"/>
        </w:rPr>
        <w:t xml:space="preserve"> de maintien à domicile</w:t>
      </w:r>
      <w:r w:rsidR="009557A3">
        <w:rPr>
          <w:rFonts w:eastAsia="MS Mincho"/>
        </w:rPr>
        <w:t xml:space="preserve"> et</w:t>
      </w:r>
      <w:r w:rsidR="00700DCB">
        <w:rPr>
          <w:rFonts w:eastAsia="MS Mincho"/>
        </w:rPr>
        <w:t xml:space="preserve"> à </w:t>
      </w:r>
      <w:r w:rsidRPr="00E20C87">
        <w:rPr>
          <w:rFonts w:eastAsia="MS Mincho"/>
        </w:rPr>
        <w:t>l’intervention des professionnels</w:t>
      </w:r>
      <w:r w:rsidR="00282313">
        <w:rPr>
          <w:rFonts w:eastAsia="MS Mincho"/>
        </w:rPr>
        <w:t> ;</w:t>
      </w:r>
    </w:p>
    <w:p w:rsidR="005838A7" w:rsidRPr="00E20C87" w:rsidRDefault="005838A7" w:rsidP="00282313">
      <w:pPr>
        <w:pStyle w:val="CNSA-Puces1"/>
        <w:rPr>
          <w:rFonts w:eastAsia="MS Mincho"/>
        </w:rPr>
      </w:pPr>
      <w:r w:rsidRPr="00E20C87">
        <w:rPr>
          <w:rFonts w:eastAsia="MS Mincho"/>
        </w:rPr>
        <w:t>identifier et réduire les facteurs de risque</w:t>
      </w:r>
      <w:r w:rsidR="00A352BA">
        <w:rPr>
          <w:rFonts w:eastAsia="MS Mincho"/>
        </w:rPr>
        <w:t>,</w:t>
      </w:r>
      <w:r w:rsidRPr="00E20C87">
        <w:rPr>
          <w:rFonts w:eastAsia="MS Mincho"/>
        </w:rPr>
        <w:t xml:space="preserve"> notamment de chutes</w:t>
      </w:r>
      <w:r w:rsidR="009557A3">
        <w:rPr>
          <w:rFonts w:eastAsia="MS Mincho"/>
        </w:rPr>
        <w:t>,</w:t>
      </w:r>
      <w:r w:rsidR="009557A3" w:rsidRPr="009557A3">
        <w:rPr>
          <w:rFonts w:eastAsia="MS Mincho"/>
        </w:rPr>
        <w:t xml:space="preserve"> </w:t>
      </w:r>
      <w:r w:rsidR="009557A3" w:rsidRPr="00E20C87">
        <w:rPr>
          <w:rFonts w:eastAsia="MS Mincho"/>
        </w:rPr>
        <w:t>dans une logique de prévention</w:t>
      </w:r>
      <w:r w:rsidR="009557A3">
        <w:rPr>
          <w:rFonts w:eastAsia="MS Mincho"/>
        </w:rPr>
        <w:t>.</w:t>
      </w:r>
    </w:p>
    <w:p w:rsidR="009557A3" w:rsidRDefault="009557A3" w:rsidP="00D3755B">
      <w:pPr>
        <w:rPr>
          <w:rFonts w:eastAsia="MS Mincho"/>
        </w:rPr>
      </w:pPr>
      <w:r>
        <w:rPr>
          <w:rFonts w:eastAsia="MS Mincho"/>
        </w:rPr>
        <w:t>L’environnement physique vise à mieux conna</w:t>
      </w:r>
      <w:r w:rsidR="00F90FB2">
        <w:rPr>
          <w:rFonts w:eastAsia="MS Mincho"/>
        </w:rPr>
        <w:t>î</w:t>
      </w:r>
      <w:r>
        <w:rPr>
          <w:rFonts w:eastAsia="MS Mincho"/>
        </w:rPr>
        <w:t>tre le lieu de vie de la personne pour être en mesure, en croisant ces informations avec celles issues des autres dimensions, de proposer des solutions adaptées relatives à l’aménagement du logement, aux aides techniques</w:t>
      </w:r>
      <w:r w:rsidR="00B12A11">
        <w:rPr>
          <w:rFonts w:eastAsia="MS Mincho"/>
        </w:rPr>
        <w:t>..</w:t>
      </w:r>
      <w:r>
        <w:rPr>
          <w:rFonts w:eastAsia="MS Mincho"/>
        </w:rPr>
        <w:t>.</w:t>
      </w:r>
      <w:r w:rsidR="00E371FC">
        <w:rPr>
          <w:rFonts w:eastAsia="MS Mincho"/>
        </w:rPr>
        <w:t xml:space="preserve"> Savoir si la personne est propriétaire ou locataire</w:t>
      </w:r>
      <w:r w:rsidR="00B12A11">
        <w:rPr>
          <w:rFonts w:eastAsia="MS Mincho"/>
        </w:rPr>
        <w:t>,</w:t>
      </w:r>
      <w:r w:rsidR="00E371FC">
        <w:rPr>
          <w:rFonts w:eastAsia="MS Mincho"/>
        </w:rPr>
        <w:t xml:space="preserve"> par exemple</w:t>
      </w:r>
      <w:r w:rsidR="00B12A11">
        <w:rPr>
          <w:rFonts w:eastAsia="MS Mincho"/>
        </w:rPr>
        <w:t>,</w:t>
      </w:r>
      <w:r w:rsidR="00E371FC">
        <w:rPr>
          <w:rFonts w:eastAsia="MS Mincho"/>
        </w:rPr>
        <w:t xml:space="preserve"> permettra d’envisager la suite à donner à d’éventuels besoins d’adaptation</w:t>
      </w:r>
      <w:r w:rsidR="006551E2">
        <w:rPr>
          <w:rFonts w:eastAsia="MS Mincho"/>
        </w:rPr>
        <w:t xml:space="preserve"> du logement</w:t>
      </w:r>
      <w:r w:rsidR="00E371FC">
        <w:rPr>
          <w:rFonts w:eastAsia="MS Mincho"/>
        </w:rPr>
        <w:t xml:space="preserve">. </w:t>
      </w:r>
    </w:p>
    <w:p w:rsidR="005838A7" w:rsidRDefault="005838A7" w:rsidP="00D3755B">
      <w:pPr>
        <w:rPr>
          <w:rFonts w:eastAsia="MS Mincho"/>
        </w:rPr>
      </w:pPr>
      <w:r w:rsidRPr="00E20C87">
        <w:rPr>
          <w:rFonts w:eastAsia="MS Mincho"/>
        </w:rPr>
        <w:t xml:space="preserve">Les éléments pourront également alimenter le diagnostic de la conférence des financeurs sur les besoins des personnes âgées du territoire. </w:t>
      </w:r>
    </w:p>
    <w:p w:rsidR="005838A7" w:rsidRDefault="005C059B" w:rsidP="00D04E1E">
      <w:pPr>
        <w:pStyle w:val="Titre2"/>
        <w:rPr>
          <w:rFonts w:eastAsia="MS Mincho"/>
        </w:rPr>
      </w:pPr>
      <w:bookmarkStart w:id="54" w:name="_Toc468867328"/>
      <w:r>
        <w:rPr>
          <w:rFonts w:eastAsia="MS Mincho"/>
        </w:rPr>
        <w:t>1</w:t>
      </w:r>
      <w:r w:rsidR="00D04E1E">
        <w:rPr>
          <w:rFonts w:eastAsia="MS Mincho"/>
        </w:rPr>
        <w:t>.</w:t>
      </w:r>
      <w:r>
        <w:rPr>
          <w:rFonts w:eastAsia="MS Mincho"/>
        </w:rPr>
        <w:t xml:space="preserve"> </w:t>
      </w:r>
      <w:r w:rsidR="00542857">
        <w:rPr>
          <w:rFonts w:eastAsia="MS Mincho"/>
        </w:rPr>
        <w:t>Situation et type de l</w:t>
      </w:r>
      <w:r w:rsidR="005838A7">
        <w:rPr>
          <w:rFonts w:eastAsia="MS Mincho"/>
        </w:rPr>
        <w:t>ogement</w:t>
      </w:r>
      <w:bookmarkEnd w:id="54"/>
    </w:p>
    <w:p w:rsidR="005838A7" w:rsidRPr="00435423" w:rsidRDefault="005838A7" w:rsidP="00D04E1E">
      <w:pPr>
        <w:pStyle w:val="Titre3"/>
      </w:pPr>
      <w:bookmarkStart w:id="55" w:name="_Toc468183059"/>
      <w:bookmarkStart w:id="56" w:name="_Toc468867329"/>
      <w:r w:rsidRPr="00435423">
        <w:t>Localisation</w:t>
      </w:r>
      <w:bookmarkEnd w:id="55"/>
      <w:bookmarkEnd w:id="56"/>
      <w:r w:rsidRPr="00435423">
        <w:t xml:space="preserve"> </w:t>
      </w:r>
    </w:p>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72"/>
      </w:tblGrid>
      <w:tr w:rsidR="008A1820" w:rsidTr="004A7EDB">
        <w:tc>
          <w:tcPr>
            <w:tcW w:w="2547" w:type="dxa"/>
          </w:tcPr>
          <w:p w:rsidR="008A1820" w:rsidRDefault="008A1820" w:rsidP="008A1820">
            <w:pPr>
              <w:jc w:val="center"/>
              <w:rPr>
                <w:b/>
              </w:rPr>
            </w:pPr>
            <w:r>
              <w:rPr>
                <w:b/>
              </w:rPr>
              <w:t>Items (</w:t>
            </w:r>
            <w:r w:rsidR="00282313">
              <w:rPr>
                <w:b/>
              </w:rPr>
              <w:t>r</w:t>
            </w:r>
            <w:r>
              <w:rPr>
                <w:b/>
              </w:rPr>
              <w:t>éponses possibles)</w:t>
            </w:r>
          </w:p>
        </w:tc>
        <w:tc>
          <w:tcPr>
            <w:tcW w:w="7372" w:type="dxa"/>
          </w:tcPr>
          <w:p w:rsidR="008A1820" w:rsidRDefault="00E371FC" w:rsidP="008A1820">
            <w:pPr>
              <w:jc w:val="center"/>
              <w:rPr>
                <w:b/>
              </w:rPr>
            </w:pPr>
            <w:r>
              <w:rPr>
                <w:b/>
              </w:rPr>
              <w:t>Précisions</w:t>
            </w:r>
          </w:p>
        </w:tc>
      </w:tr>
      <w:tr w:rsidR="008A1820" w:rsidTr="004A7EDB">
        <w:tc>
          <w:tcPr>
            <w:tcW w:w="2547" w:type="dxa"/>
            <w:vAlign w:val="center"/>
          </w:tcPr>
          <w:p w:rsidR="008A1820" w:rsidRPr="008A1820" w:rsidRDefault="008A1820" w:rsidP="008A1820">
            <w:pPr>
              <w:rPr>
                <w:b/>
                <w:sz w:val="20"/>
              </w:rPr>
            </w:pPr>
            <w:r w:rsidRPr="008A1820">
              <w:rPr>
                <w:sz w:val="20"/>
              </w:rPr>
              <w:t>Urbain</w:t>
            </w:r>
          </w:p>
        </w:tc>
        <w:tc>
          <w:tcPr>
            <w:tcW w:w="7372" w:type="dxa"/>
            <w:vAlign w:val="center"/>
          </w:tcPr>
          <w:p w:rsidR="008A1820" w:rsidRPr="008A1820" w:rsidRDefault="008A1820" w:rsidP="008A1820">
            <w:pPr>
              <w:rPr>
                <w:b/>
                <w:sz w:val="20"/>
              </w:rPr>
            </w:pPr>
          </w:p>
        </w:tc>
      </w:tr>
      <w:tr w:rsidR="008A1820" w:rsidTr="004A7EDB">
        <w:tc>
          <w:tcPr>
            <w:tcW w:w="2547" w:type="dxa"/>
            <w:vAlign w:val="center"/>
          </w:tcPr>
          <w:p w:rsidR="008A1820" w:rsidRPr="008A1820" w:rsidRDefault="008A1820" w:rsidP="008A1820">
            <w:pPr>
              <w:rPr>
                <w:b/>
                <w:sz w:val="20"/>
              </w:rPr>
            </w:pPr>
            <w:r w:rsidRPr="008A1820">
              <w:rPr>
                <w:sz w:val="20"/>
              </w:rPr>
              <w:t>Rural dispersé</w:t>
            </w:r>
          </w:p>
        </w:tc>
        <w:tc>
          <w:tcPr>
            <w:tcW w:w="7372" w:type="dxa"/>
            <w:vAlign w:val="center"/>
          </w:tcPr>
          <w:p w:rsidR="008A1820" w:rsidRPr="008A1820" w:rsidRDefault="008A1820" w:rsidP="008A1820">
            <w:pPr>
              <w:rPr>
                <w:b/>
                <w:sz w:val="20"/>
              </w:rPr>
            </w:pPr>
            <w:r w:rsidRPr="008A1820">
              <w:rPr>
                <w:color w:val="auto"/>
                <w:sz w:val="20"/>
              </w:rPr>
              <w:t>Habitat en milieu rural isolé, sans voisinage à proximité (exemple</w:t>
            </w:r>
            <w:r w:rsidR="009D40F9">
              <w:rPr>
                <w:color w:val="auto"/>
                <w:sz w:val="20"/>
              </w:rPr>
              <w:t>s</w:t>
            </w:r>
            <w:r w:rsidRPr="008A1820">
              <w:rPr>
                <w:color w:val="auto"/>
                <w:sz w:val="20"/>
              </w:rPr>
              <w:t> : ferme, lieu-dit, hameau), loin des commerces, médecins et services</w:t>
            </w:r>
            <w:r w:rsidR="00282313">
              <w:rPr>
                <w:color w:val="auto"/>
                <w:sz w:val="20"/>
              </w:rPr>
              <w:t>.</w:t>
            </w:r>
          </w:p>
        </w:tc>
      </w:tr>
      <w:tr w:rsidR="008A1820" w:rsidTr="004A7EDB">
        <w:tc>
          <w:tcPr>
            <w:tcW w:w="2547" w:type="dxa"/>
            <w:vAlign w:val="center"/>
          </w:tcPr>
          <w:p w:rsidR="008A1820" w:rsidRPr="008A1820" w:rsidRDefault="008A1820" w:rsidP="008A1820">
            <w:pPr>
              <w:rPr>
                <w:b/>
                <w:sz w:val="20"/>
              </w:rPr>
            </w:pPr>
            <w:r w:rsidRPr="008A1820">
              <w:rPr>
                <w:sz w:val="20"/>
              </w:rPr>
              <w:t>Rural regroupé</w:t>
            </w:r>
          </w:p>
        </w:tc>
        <w:tc>
          <w:tcPr>
            <w:tcW w:w="7372" w:type="dxa"/>
            <w:vAlign w:val="center"/>
          </w:tcPr>
          <w:p w:rsidR="008A1820" w:rsidRPr="008A1820" w:rsidRDefault="008A1820" w:rsidP="008A1820">
            <w:pPr>
              <w:rPr>
                <w:b/>
                <w:sz w:val="20"/>
              </w:rPr>
            </w:pPr>
            <w:r w:rsidRPr="008A1820">
              <w:rPr>
                <w:color w:val="auto"/>
                <w:sz w:val="20"/>
              </w:rPr>
              <w:t>Habitat au sein d’un village, entouré de voisins, médecins, services et commerces</w:t>
            </w:r>
            <w:r w:rsidR="00282313">
              <w:rPr>
                <w:color w:val="auto"/>
                <w:sz w:val="20"/>
              </w:rPr>
              <w:t>.</w:t>
            </w:r>
          </w:p>
        </w:tc>
      </w:tr>
    </w:tbl>
    <w:p w:rsidR="009D40F9" w:rsidRDefault="009D40F9" w:rsidP="009D40F9">
      <w:pPr>
        <w:rPr>
          <w:rFonts w:cs="Arial"/>
          <w:color w:val="000000"/>
          <w:kern w:val="32"/>
          <w:sz w:val="28"/>
          <w:szCs w:val="32"/>
        </w:rPr>
      </w:pPr>
      <w:r>
        <w:br w:type="page"/>
      </w:r>
    </w:p>
    <w:p w:rsidR="005838A7" w:rsidRPr="00435423" w:rsidRDefault="005838A7" w:rsidP="00D04E1E">
      <w:pPr>
        <w:pStyle w:val="Titre3"/>
      </w:pPr>
      <w:bookmarkStart w:id="57" w:name="_Toc468183060"/>
      <w:bookmarkStart w:id="58" w:name="_Toc468867330"/>
      <w:r w:rsidRPr="00435423">
        <w:lastRenderedPageBreak/>
        <w:t>Type de logement</w:t>
      </w:r>
      <w:bookmarkEnd w:id="57"/>
      <w:bookmarkEnd w:id="58"/>
      <w:r w:rsidRPr="00435423">
        <w:t> </w:t>
      </w:r>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71"/>
      </w:tblGrid>
      <w:tr w:rsidR="008A1820" w:rsidTr="004A7EDB">
        <w:tc>
          <w:tcPr>
            <w:tcW w:w="2547" w:type="dxa"/>
          </w:tcPr>
          <w:p w:rsidR="008A1820" w:rsidRDefault="008A1820" w:rsidP="005E7F10">
            <w:pPr>
              <w:jc w:val="center"/>
              <w:rPr>
                <w:b/>
              </w:rPr>
            </w:pPr>
            <w:r>
              <w:rPr>
                <w:b/>
              </w:rPr>
              <w:t>Items (</w:t>
            </w:r>
            <w:r w:rsidR="00282313">
              <w:rPr>
                <w:b/>
              </w:rPr>
              <w:t>r</w:t>
            </w:r>
            <w:r>
              <w:rPr>
                <w:b/>
              </w:rPr>
              <w:t>éponses possibles)</w:t>
            </w:r>
          </w:p>
        </w:tc>
        <w:tc>
          <w:tcPr>
            <w:tcW w:w="7371" w:type="dxa"/>
          </w:tcPr>
          <w:p w:rsidR="008A1820" w:rsidRDefault="00E371FC" w:rsidP="005E7F10">
            <w:pPr>
              <w:jc w:val="center"/>
              <w:rPr>
                <w:b/>
              </w:rPr>
            </w:pPr>
            <w:r>
              <w:rPr>
                <w:b/>
              </w:rPr>
              <w:t>Précisions</w:t>
            </w:r>
          </w:p>
        </w:tc>
      </w:tr>
      <w:tr w:rsidR="008A1820" w:rsidTr="004A7EDB">
        <w:tc>
          <w:tcPr>
            <w:tcW w:w="2547" w:type="dxa"/>
            <w:vAlign w:val="center"/>
          </w:tcPr>
          <w:p w:rsidR="008A1820" w:rsidRPr="008A1820" w:rsidRDefault="008A1820" w:rsidP="008A1820">
            <w:pPr>
              <w:rPr>
                <w:b/>
                <w:sz w:val="20"/>
              </w:rPr>
            </w:pPr>
            <w:r w:rsidRPr="008A1820">
              <w:rPr>
                <w:sz w:val="20"/>
              </w:rPr>
              <w:t>Appartement</w:t>
            </w:r>
          </w:p>
        </w:tc>
        <w:tc>
          <w:tcPr>
            <w:tcW w:w="7371" w:type="dxa"/>
            <w:vAlign w:val="center"/>
          </w:tcPr>
          <w:p w:rsidR="008A1820" w:rsidRPr="008A1820" w:rsidRDefault="008A1820" w:rsidP="005E7F10">
            <w:pPr>
              <w:rPr>
                <w:b/>
                <w:sz w:val="20"/>
              </w:rPr>
            </w:pPr>
          </w:p>
        </w:tc>
      </w:tr>
      <w:tr w:rsidR="008A1820" w:rsidTr="004A7EDB">
        <w:tc>
          <w:tcPr>
            <w:tcW w:w="2547" w:type="dxa"/>
            <w:vAlign w:val="center"/>
          </w:tcPr>
          <w:p w:rsidR="008A1820" w:rsidRPr="008A1820" w:rsidRDefault="008A1820" w:rsidP="005E7F10">
            <w:pPr>
              <w:rPr>
                <w:b/>
                <w:sz w:val="20"/>
              </w:rPr>
            </w:pPr>
            <w:r w:rsidRPr="008A1820">
              <w:rPr>
                <w:sz w:val="20"/>
              </w:rPr>
              <w:t>Maison</w:t>
            </w:r>
          </w:p>
        </w:tc>
        <w:tc>
          <w:tcPr>
            <w:tcW w:w="7371" w:type="dxa"/>
            <w:vAlign w:val="center"/>
          </w:tcPr>
          <w:p w:rsidR="008A1820" w:rsidRPr="008A1820" w:rsidRDefault="008A1820" w:rsidP="005E7F10">
            <w:pPr>
              <w:rPr>
                <w:b/>
                <w:sz w:val="20"/>
              </w:rPr>
            </w:pPr>
          </w:p>
        </w:tc>
      </w:tr>
      <w:tr w:rsidR="008A1820" w:rsidTr="004A7EDB">
        <w:tc>
          <w:tcPr>
            <w:tcW w:w="2547" w:type="dxa"/>
            <w:vAlign w:val="center"/>
          </w:tcPr>
          <w:p w:rsidR="008A1820" w:rsidRPr="008A1820" w:rsidRDefault="008A1820" w:rsidP="005E7F10">
            <w:pPr>
              <w:rPr>
                <w:b/>
                <w:sz w:val="20"/>
              </w:rPr>
            </w:pPr>
            <w:r w:rsidRPr="008A1820">
              <w:rPr>
                <w:sz w:val="20"/>
              </w:rPr>
              <w:t>Résidence autonomie</w:t>
            </w:r>
          </w:p>
        </w:tc>
        <w:tc>
          <w:tcPr>
            <w:tcW w:w="7371" w:type="dxa"/>
            <w:vAlign w:val="center"/>
          </w:tcPr>
          <w:p w:rsidR="008A1820" w:rsidRPr="008A1820" w:rsidRDefault="008A1820" w:rsidP="005E7F10">
            <w:pPr>
              <w:rPr>
                <w:b/>
                <w:sz w:val="20"/>
              </w:rPr>
            </w:pPr>
          </w:p>
        </w:tc>
      </w:tr>
      <w:tr w:rsidR="008A1820" w:rsidTr="004A7EDB">
        <w:tc>
          <w:tcPr>
            <w:tcW w:w="2547" w:type="dxa"/>
            <w:vAlign w:val="center"/>
          </w:tcPr>
          <w:p w:rsidR="008A1820" w:rsidRPr="008A1820" w:rsidRDefault="008A1820" w:rsidP="005E7F10">
            <w:pPr>
              <w:rPr>
                <w:b/>
                <w:sz w:val="20"/>
              </w:rPr>
            </w:pPr>
            <w:r w:rsidRPr="008A1820">
              <w:rPr>
                <w:sz w:val="20"/>
              </w:rPr>
              <w:t>Autre forme de logement regroupé</w:t>
            </w:r>
          </w:p>
        </w:tc>
        <w:tc>
          <w:tcPr>
            <w:tcW w:w="7371" w:type="dxa"/>
            <w:vAlign w:val="center"/>
          </w:tcPr>
          <w:p w:rsidR="008A1820" w:rsidRPr="008A1820" w:rsidRDefault="008A1820" w:rsidP="009D40F9">
            <w:pPr>
              <w:rPr>
                <w:b/>
                <w:sz w:val="20"/>
              </w:rPr>
            </w:pPr>
            <w:r w:rsidRPr="008A1820">
              <w:rPr>
                <w:color w:val="auto"/>
                <w:sz w:val="20"/>
              </w:rPr>
              <w:t>Formes de coopératives d’habitat, immeubles intergénérationnels…</w:t>
            </w:r>
          </w:p>
        </w:tc>
      </w:tr>
      <w:tr w:rsidR="008A1820" w:rsidTr="004A7EDB">
        <w:tc>
          <w:tcPr>
            <w:tcW w:w="2547" w:type="dxa"/>
            <w:vAlign w:val="center"/>
          </w:tcPr>
          <w:p w:rsidR="008A1820" w:rsidRPr="008A1820" w:rsidRDefault="008A1820" w:rsidP="005E7F10">
            <w:pPr>
              <w:rPr>
                <w:b/>
                <w:sz w:val="20"/>
              </w:rPr>
            </w:pPr>
            <w:r w:rsidRPr="008A1820">
              <w:rPr>
                <w:sz w:val="20"/>
              </w:rPr>
              <w:t>Logement précaire</w:t>
            </w:r>
          </w:p>
        </w:tc>
        <w:tc>
          <w:tcPr>
            <w:tcW w:w="7371" w:type="dxa"/>
            <w:vAlign w:val="center"/>
          </w:tcPr>
          <w:p w:rsidR="008A1820" w:rsidRPr="008A1820" w:rsidRDefault="008A1820" w:rsidP="005E7F10">
            <w:pPr>
              <w:rPr>
                <w:b/>
                <w:sz w:val="20"/>
              </w:rPr>
            </w:pPr>
            <w:r w:rsidRPr="008A1820">
              <w:rPr>
                <w:color w:val="auto"/>
                <w:sz w:val="20"/>
              </w:rPr>
              <w:t>Hôtel, installations de fortune…</w:t>
            </w:r>
          </w:p>
        </w:tc>
      </w:tr>
      <w:tr w:rsidR="008A1820" w:rsidTr="004A7EDB">
        <w:tc>
          <w:tcPr>
            <w:tcW w:w="2547" w:type="dxa"/>
            <w:vAlign w:val="center"/>
          </w:tcPr>
          <w:p w:rsidR="008A1820" w:rsidRPr="008A1820" w:rsidRDefault="008A1820" w:rsidP="005E7F10">
            <w:pPr>
              <w:rPr>
                <w:b/>
                <w:sz w:val="20"/>
              </w:rPr>
            </w:pPr>
            <w:r w:rsidRPr="008A1820">
              <w:rPr>
                <w:sz w:val="20"/>
              </w:rPr>
              <w:t>Autre</w:t>
            </w:r>
          </w:p>
        </w:tc>
        <w:tc>
          <w:tcPr>
            <w:tcW w:w="7371" w:type="dxa"/>
            <w:vAlign w:val="center"/>
          </w:tcPr>
          <w:p w:rsidR="008A1820" w:rsidRPr="008A1820" w:rsidRDefault="008A1820" w:rsidP="005E7F10">
            <w:pPr>
              <w:rPr>
                <w:b/>
                <w:sz w:val="20"/>
              </w:rPr>
            </w:pPr>
          </w:p>
        </w:tc>
      </w:tr>
    </w:tbl>
    <w:p w:rsidR="00542857" w:rsidRPr="00D04E1E" w:rsidRDefault="00542857" w:rsidP="00D04E1E">
      <w:pPr>
        <w:pStyle w:val="Titre3"/>
      </w:pPr>
      <w:bookmarkStart w:id="59" w:name="_Toc468183061"/>
      <w:bookmarkStart w:id="60" w:name="_Toc468867331"/>
      <w:r w:rsidRPr="00D04E1E">
        <w:t>Statut</w:t>
      </w:r>
      <w:bookmarkEnd w:id="59"/>
      <w:bookmarkEnd w:id="60"/>
      <w:r w:rsidRPr="00D04E1E">
        <w:t> </w:t>
      </w:r>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71"/>
      </w:tblGrid>
      <w:tr w:rsidR="008A1820" w:rsidTr="004A7EDB">
        <w:tc>
          <w:tcPr>
            <w:tcW w:w="2547" w:type="dxa"/>
          </w:tcPr>
          <w:p w:rsidR="008A1820" w:rsidRDefault="008A1820" w:rsidP="00282313">
            <w:pPr>
              <w:jc w:val="center"/>
              <w:rPr>
                <w:b/>
              </w:rPr>
            </w:pPr>
            <w:r>
              <w:rPr>
                <w:b/>
              </w:rPr>
              <w:t>Items (</w:t>
            </w:r>
            <w:r w:rsidR="00282313">
              <w:rPr>
                <w:b/>
              </w:rPr>
              <w:t xml:space="preserve">réponses </w:t>
            </w:r>
            <w:r>
              <w:rPr>
                <w:b/>
              </w:rPr>
              <w:t>possibles)</w:t>
            </w:r>
          </w:p>
        </w:tc>
        <w:tc>
          <w:tcPr>
            <w:tcW w:w="7371" w:type="dxa"/>
          </w:tcPr>
          <w:p w:rsidR="008A1820" w:rsidRDefault="00E371FC" w:rsidP="005E7F10">
            <w:pPr>
              <w:jc w:val="center"/>
              <w:rPr>
                <w:b/>
              </w:rPr>
            </w:pPr>
            <w:r>
              <w:rPr>
                <w:b/>
              </w:rPr>
              <w:t>Précisions</w:t>
            </w:r>
          </w:p>
        </w:tc>
      </w:tr>
      <w:tr w:rsidR="008A1820" w:rsidTr="004A7EDB">
        <w:tc>
          <w:tcPr>
            <w:tcW w:w="2547" w:type="dxa"/>
            <w:vAlign w:val="center"/>
          </w:tcPr>
          <w:p w:rsidR="008A1820" w:rsidRPr="008A1820" w:rsidRDefault="008A1820" w:rsidP="008A1820">
            <w:pPr>
              <w:rPr>
                <w:b/>
                <w:sz w:val="20"/>
              </w:rPr>
            </w:pPr>
            <w:r w:rsidRPr="008A1820">
              <w:rPr>
                <w:sz w:val="20"/>
              </w:rPr>
              <w:t>Propriétaire</w:t>
            </w:r>
          </w:p>
        </w:tc>
        <w:tc>
          <w:tcPr>
            <w:tcW w:w="7371" w:type="dxa"/>
            <w:vAlign w:val="center"/>
          </w:tcPr>
          <w:p w:rsidR="008A1820" w:rsidRPr="008A1820" w:rsidRDefault="008A1820" w:rsidP="008A1820">
            <w:pPr>
              <w:rPr>
                <w:b/>
                <w:sz w:val="20"/>
              </w:rPr>
            </w:pPr>
          </w:p>
        </w:tc>
      </w:tr>
      <w:tr w:rsidR="008A1820" w:rsidTr="004A7EDB">
        <w:tc>
          <w:tcPr>
            <w:tcW w:w="2547" w:type="dxa"/>
            <w:vAlign w:val="center"/>
          </w:tcPr>
          <w:p w:rsidR="008A1820" w:rsidRPr="008A1820" w:rsidRDefault="008A1820" w:rsidP="008A1820">
            <w:pPr>
              <w:rPr>
                <w:b/>
                <w:sz w:val="20"/>
              </w:rPr>
            </w:pPr>
            <w:r w:rsidRPr="008A1820">
              <w:rPr>
                <w:sz w:val="20"/>
              </w:rPr>
              <w:t>Copropriétaire</w:t>
            </w:r>
          </w:p>
        </w:tc>
        <w:tc>
          <w:tcPr>
            <w:tcW w:w="7371" w:type="dxa"/>
            <w:vAlign w:val="center"/>
          </w:tcPr>
          <w:p w:rsidR="008A1820" w:rsidRPr="0068214E" w:rsidRDefault="008A1820" w:rsidP="008A1820">
            <w:pPr>
              <w:rPr>
                <w:sz w:val="20"/>
                <w:szCs w:val="20"/>
              </w:rPr>
            </w:pPr>
          </w:p>
        </w:tc>
      </w:tr>
      <w:tr w:rsidR="008A1820" w:rsidTr="004A7EDB">
        <w:tc>
          <w:tcPr>
            <w:tcW w:w="2547" w:type="dxa"/>
            <w:vAlign w:val="center"/>
          </w:tcPr>
          <w:p w:rsidR="008A1820" w:rsidRPr="008A1820" w:rsidRDefault="008A1820" w:rsidP="008A1820">
            <w:pPr>
              <w:rPr>
                <w:b/>
                <w:sz w:val="20"/>
              </w:rPr>
            </w:pPr>
            <w:r w:rsidRPr="008A1820">
              <w:rPr>
                <w:sz w:val="20"/>
              </w:rPr>
              <w:t>Usufruitier</w:t>
            </w:r>
          </w:p>
        </w:tc>
        <w:tc>
          <w:tcPr>
            <w:tcW w:w="7371" w:type="dxa"/>
            <w:vAlign w:val="center"/>
          </w:tcPr>
          <w:p w:rsidR="008A1820" w:rsidRPr="0068214E" w:rsidRDefault="0068214E" w:rsidP="0068214E">
            <w:pPr>
              <w:rPr>
                <w:sz w:val="20"/>
                <w:szCs w:val="20"/>
              </w:rPr>
            </w:pPr>
            <w:r w:rsidRPr="0068214E">
              <w:rPr>
                <w:sz w:val="20"/>
                <w:szCs w:val="20"/>
              </w:rPr>
              <w:t>La personne joui</w:t>
            </w:r>
            <w:r w:rsidR="00F90FB2">
              <w:rPr>
                <w:sz w:val="20"/>
                <w:szCs w:val="20"/>
              </w:rPr>
              <w:t>t</w:t>
            </w:r>
            <w:r w:rsidRPr="0068214E">
              <w:rPr>
                <w:sz w:val="20"/>
                <w:szCs w:val="20"/>
              </w:rPr>
              <w:t xml:space="preserve"> d</w:t>
            </w:r>
            <w:r>
              <w:rPr>
                <w:sz w:val="20"/>
                <w:szCs w:val="20"/>
              </w:rPr>
              <w:t>’un</w:t>
            </w:r>
            <w:r w:rsidRPr="0068214E">
              <w:rPr>
                <w:sz w:val="20"/>
                <w:szCs w:val="20"/>
              </w:rPr>
              <w:t xml:space="preserve"> bien dont est propriétaire une autre personne et doit en assurer la conservation.</w:t>
            </w:r>
          </w:p>
        </w:tc>
      </w:tr>
      <w:tr w:rsidR="008A1820" w:rsidTr="004A7EDB">
        <w:tc>
          <w:tcPr>
            <w:tcW w:w="2547" w:type="dxa"/>
            <w:vAlign w:val="center"/>
          </w:tcPr>
          <w:p w:rsidR="008A1820" w:rsidRPr="008A1820" w:rsidRDefault="008A1820" w:rsidP="008A1820">
            <w:pPr>
              <w:rPr>
                <w:b/>
                <w:sz w:val="20"/>
              </w:rPr>
            </w:pPr>
            <w:r w:rsidRPr="008A1820">
              <w:rPr>
                <w:sz w:val="20"/>
              </w:rPr>
              <w:t>Locataire du parc public</w:t>
            </w:r>
          </w:p>
        </w:tc>
        <w:tc>
          <w:tcPr>
            <w:tcW w:w="7371" w:type="dxa"/>
            <w:vMerge w:val="restart"/>
            <w:vAlign w:val="center"/>
          </w:tcPr>
          <w:p w:rsidR="008A1820" w:rsidRPr="008A1820" w:rsidRDefault="00C60D1F" w:rsidP="009D40F9">
            <w:pPr>
              <w:rPr>
                <w:b/>
                <w:sz w:val="20"/>
              </w:rPr>
            </w:pPr>
            <w:r>
              <w:rPr>
                <w:color w:val="auto"/>
                <w:sz w:val="20"/>
              </w:rPr>
              <w:t xml:space="preserve">Indiquer si la personne est locataire du </w:t>
            </w:r>
            <w:r w:rsidR="008A1820" w:rsidRPr="008A1820">
              <w:rPr>
                <w:color w:val="auto"/>
                <w:sz w:val="20"/>
              </w:rPr>
              <w:t>parc public ou privé permet pour l’élaboration du plan d’aide d</w:t>
            </w:r>
            <w:r>
              <w:rPr>
                <w:color w:val="auto"/>
                <w:sz w:val="20"/>
              </w:rPr>
              <w:t>e l</w:t>
            </w:r>
            <w:r w:rsidR="008A1820" w:rsidRPr="008A1820">
              <w:rPr>
                <w:color w:val="auto"/>
                <w:sz w:val="20"/>
              </w:rPr>
              <w:t xml:space="preserve">’informer sur </w:t>
            </w:r>
            <w:r>
              <w:rPr>
                <w:color w:val="auto"/>
                <w:sz w:val="20"/>
              </w:rPr>
              <w:t>se</w:t>
            </w:r>
            <w:r w:rsidR="008A1820" w:rsidRPr="008A1820">
              <w:rPr>
                <w:color w:val="auto"/>
                <w:sz w:val="20"/>
              </w:rPr>
              <w:t>s droits vis-à-vis du bailleur ou du propriétaire</w:t>
            </w:r>
            <w:r w:rsidR="009D40F9">
              <w:rPr>
                <w:color w:val="auto"/>
                <w:sz w:val="20"/>
              </w:rPr>
              <w:t>,</w:t>
            </w:r>
            <w:r w:rsidR="008A1820" w:rsidRPr="008A1820">
              <w:rPr>
                <w:color w:val="auto"/>
                <w:sz w:val="20"/>
              </w:rPr>
              <w:t xml:space="preserve"> notamment en matière d’adaptation du logement.</w:t>
            </w:r>
          </w:p>
        </w:tc>
      </w:tr>
      <w:tr w:rsidR="008A1820" w:rsidTr="004A7EDB">
        <w:tc>
          <w:tcPr>
            <w:tcW w:w="2547" w:type="dxa"/>
            <w:vAlign w:val="center"/>
          </w:tcPr>
          <w:p w:rsidR="008A1820" w:rsidRPr="008A1820" w:rsidRDefault="008A1820" w:rsidP="008A1820">
            <w:pPr>
              <w:rPr>
                <w:b/>
                <w:sz w:val="20"/>
              </w:rPr>
            </w:pPr>
            <w:r w:rsidRPr="008A1820">
              <w:rPr>
                <w:sz w:val="20"/>
              </w:rPr>
              <w:t>Locataire du parc privé</w:t>
            </w:r>
          </w:p>
        </w:tc>
        <w:tc>
          <w:tcPr>
            <w:tcW w:w="7371" w:type="dxa"/>
            <w:vMerge/>
            <w:vAlign w:val="center"/>
          </w:tcPr>
          <w:p w:rsidR="008A1820" w:rsidRPr="008A1820" w:rsidRDefault="008A1820" w:rsidP="008A1820">
            <w:pPr>
              <w:rPr>
                <w:b/>
                <w:sz w:val="20"/>
              </w:rPr>
            </w:pPr>
          </w:p>
        </w:tc>
      </w:tr>
      <w:tr w:rsidR="008A1820" w:rsidTr="004A7EDB">
        <w:tc>
          <w:tcPr>
            <w:tcW w:w="2547" w:type="dxa"/>
            <w:vAlign w:val="center"/>
          </w:tcPr>
          <w:p w:rsidR="008A1820" w:rsidRPr="008A1820" w:rsidRDefault="008A1820" w:rsidP="008A1820">
            <w:pPr>
              <w:rPr>
                <w:b/>
                <w:sz w:val="20"/>
              </w:rPr>
            </w:pPr>
            <w:r w:rsidRPr="008A1820">
              <w:rPr>
                <w:sz w:val="20"/>
              </w:rPr>
              <w:t>Hébergé à titre gratuit</w:t>
            </w:r>
          </w:p>
        </w:tc>
        <w:tc>
          <w:tcPr>
            <w:tcW w:w="7371" w:type="dxa"/>
            <w:vAlign w:val="center"/>
          </w:tcPr>
          <w:p w:rsidR="008A1820" w:rsidRPr="008A1820" w:rsidRDefault="008A1820" w:rsidP="008A1820">
            <w:pPr>
              <w:rPr>
                <w:b/>
                <w:sz w:val="20"/>
              </w:rPr>
            </w:pPr>
          </w:p>
        </w:tc>
      </w:tr>
      <w:tr w:rsidR="008A1820" w:rsidTr="004A7EDB">
        <w:tc>
          <w:tcPr>
            <w:tcW w:w="2547" w:type="dxa"/>
            <w:vAlign w:val="center"/>
          </w:tcPr>
          <w:p w:rsidR="008A1820" w:rsidRPr="008A1820" w:rsidRDefault="008A1820" w:rsidP="008A1820">
            <w:pPr>
              <w:rPr>
                <w:sz w:val="20"/>
              </w:rPr>
            </w:pPr>
            <w:r w:rsidRPr="008A1820">
              <w:rPr>
                <w:sz w:val="20"/>
              </w:rPr>
              <w:t>Accueil familial</w:t>
            </w:r>
          </w:p>
        </w:tc>
        <w:tc>
          <w:tcPr>
            <w:tcW w:w="7371" w:type="dxa"/>
            <w:vAlign w:val="center"/>
          </w:tcPr>
          <w:p w:rsidR="008A1820" w:rsidRPr="008A1820" w:rsidRDefault="008A1820" w:rsidP="008A1820">
            <w:pPr>
              <w:rPr>
                <w:b/>
                <w:sz w:val="20"/>
              </w:rPr>
            </w:pPr>
            <w:r w:rsidRPr="008A1820">
              <w:rPr>
                <w:color w:val="auto"/>
                <w:sz w:val="20"/>
              </w:rPr>
              <w:t>Accueil d’une personne âgée par une famille d’accueil agréée par le conseil départemental.</w:t>
            </w:r>
          </w:p>
        </w:tc>
      </w:tr>
      <w:tr w:rsidR="008A1820" w:rsidTr="004A7EDB">
        <w:tc>
          <w:tcPr>
            <w:tcW w:w="2547" w:type="dxa"/>
            <w:vAlign w:val="center"/>
          </w:tcPr>
          <w:p w:rsidR="008A1820" w:rsidRPr="008A1820" w:rsidRDefault="008A1820" w:rsidP="008A1820">
            <w:pPr>
              <w:rPr>
                <w:sz w:val="20"/>
              </w:rPr>
            </w:pPr>
            <w:r w:rsidRPr="008A1820">
              <w:rPr>
                <w:sz w:val="20"/>
              </w:rPr>
              <w:t>Autre</w:t>
            </w:r>
          </w:p>
        </w:tc>
        <w:tc>
          <w:tcPr>
            <w:tcW w:w="7371" w:type="dxa"/>
            <w:vAlign w:val="center"/>
          </w:tcPr>
          <w:p w:rsidR="008A1820" w:rsidRPr="008A1820" w:rsidRDefault="008A1820" w:rsidP="008A1820">
            <w:pPr>
              <w:rPr>
                <w:b/>
                <w:sz w:val="20"/>
              </w:rPr>
            </w:pPr>
          </w:p>
        </w:tc>
      </w:tr>
    </w:tbl>
    <w:p w:rsidR="008A1820" w:rsidRDefault="008A1820" w:rsidP="004F1E54">
      <w:pPr>
        <w:rPr>
          <w:b/>
        </w:rPr>
      </w:pPr>
    </w:p>
    <w:p w:rsidR="00D04E1E" w:rsidRDefault="00282313" w:rsidP="001146EA">
      <w:pPr>
        <w:rPr>
          <w:color w:val="auto"/>
        </w:rPr>
      </w:pPr>
      <w:r w:rsidRPr="00D55EC3">
        <w:rPr>
          <w:i/>
          <w:color w:val="auto"/>
        </w:rPr>
        <w:t>Nota bene</w:t>
      </w:r>
      <w:r>
        <w:rPr>
          <w:color w:val="auto"/>
        </w:rPr>
        <w:t> :</w:t>
      </w:r>
      <w:r w:rsidR="004A7EDB">
        <w:rPr>
          <w:color w:val="auto"/>
        </w:rPr>
        <w:t xml:space="preserve"> </w:t>
      </w:r>
      <w:r w:rsidR="001146EA">
        <w:rPr>
          <w:color w:val="auto"/>
        </w:rPr>
        <w:t>Si la personne est</w:t>
      </w:r>
      <w:r w:rsidR="001146EA" w:rsidRPr="006D139D">
        <w:rPr>
          <w:color w:val="auto"/>
        </w:rPr>
        <w:t xml:space="preserve"> en colocation</w:t>
      </w:r>
      <w:r w:rsidR="001146EA">
        <w:rPr>
          <w:color w:val="auto"/>
        </w:rPr>
        <w:t>, il pourra être intéressant de le noter.</w:t>
      </w:r>
    </w:p>
    <w:p w:rsidR="00D04E1E" w:rsidRDefault="00D04E1E" w:rsidP="00D04E1E">
      <w:r>
        <w:br w:type="page"/>
      </w:r>
    </w:p>
    <w:p w:rsidR="005838A7" w:rsidRDefault="005C059B" w:rsidP="00D04E1E">
      <w:pPr>
        <w:pStyle w:val="Titre2"/>
        <w:rPr>
          <w:rFonts w:eastAsia="MS Mincho"/>
        </w:rPr>
      </w:pPr>
      <w:bookmarkStart w:id="61" w:name="_Toc468867332"/>
      <w:r>
        <w:rPr>
          <w:rFonts w:eastAsia="MS Mincho"/>
        </w:rPr>
        <w:lastRenderedPageBreak/>
        <w:t>2</w:t>
      </w:r>
      <w:r w:rsidR="00D04E1E">
        <w:rPr>
          <w:rFonts w:eastAsia="MS Mincho"/>
        </w:rPr>
        <w:t>.</w:t>
      </w:r>
      <w:r>
        <w:rPr>
          <w:rFonts w:eastAsia="MS Mincho"/>
        </w:rPr>
        <w:t xml:space="preserve"> </w:t>
      </w:r>
      <w:r w:rsidR="003339D2">
        <w:rPr>
          <w:rFonts w:eastAsia="MS Mincho"/>
        </w:rPr>
        <w:t>Modalités d’a</w:t>
      </w:r>
      <w:r w:rsidR="005838A7" w:rsidRPr="00B34849">
        <w:rPr>
          <w:rFonts w:eastAsia="MS Mincho"/>
        </w:rPr>
        <w:t xml:space="preserve">ccès </w:t>
      </w:r>
      <w:r w:rsidR="005838A7">
        <w:rPr>
          <w:rFonts w:eastAsia="MS Mincho"/>
        </w:rPr>
        <w:t>au logement</w:t>
      </w:r>
      <w:bookmarkEnd w:id="61"/>
      <w:r w:rsidR="005838A7">
        <w:rPr>
          <w:rFonts w:eastAsia="MS Mincho"/>
        </w:rPr>
        <w:t xml:space="preserve"> </w:t>
      </w:r>
    </w:p>
    <w:p w:rsidR="009A3813" w:rsidRDefault="009A3813" w:rsidP="009A3813">
      <w:r w:rsidRPr="009A3813">
        <w:t>Il s’agit d’identifier les modalités d’accès de la rue au logement, en tenant compte de l’accès à la boîte aux lettres et au local à poubelles.</w:t>
      </w:r>
    </w:p>
    <w:p w:rsidR="00D04E1E" w:rsidRPr="009A3813" w:rsidRDefault="00D04E1E" w:rsidP="009A3813"/>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72"/>
      </w:tblGrid>
      <w:tr w:rsidR="009A3813" w:rsidTr="004A7EDB">
        <w:tc>
          <w:tcPr>
            <w:tcW w:w="2547" w:type="dxa"/>
          </w:tcPr>
          <w:p w:rsidR="009A3813" w:rsidRDefault="009A3813" w:rsidP="00282313">
            <w:pPr>
              <w:jc w:val="center"/>
              <w:rPr>
                <w:b/>
              </w:rPr>
            </w:pPr>
            <w:r>
              <w:rPr>
                <w:b/>
              </w:rPr>
              <w:t>Items (</w:t>
            </w:r>
            <w:r w:rsidR="00282313">
              <w:rPr>
                <w:b/>
              </w:rPr>
              <w:t>r</w:t>
            </w:r>
            <w:r>
              <w:rPr>
                <w:b/>
              </w:rPr>
              <w:t>éponses possibles)</w:t>
            </w:r>
          </w:p>
        </w:tc>
        <w:tc>
          <w:tcPr>
            <w:tcW w:w="7372" w:type="dxa"/>
          </w:tcPr>
          <w:p w:rsidR="009A3813" w:rsidRDefault="00E371FC" w:rsidP="005E7F10">
            <w:pPr>
              <w:jc w:val="center"/>
              <w:rPr>
                <w:b/>
              </w:rPr>
            </w:pPr>
            <w:r>
              <w:rPr>
                <w:b/>
              </w:rPr>
              <w:t>Précisions</w:t>
            </w:r>
          </w:p>
        </w:tc>
      </w:tr>
      <w:tr w:rsidR="00C60D1F" w:rsidRPr="00020B25" w:rsidTr="004A7EDB">
        <w:tc>
          <w:tcPr>
            <w:tcW w:w="2547" w:type="dxa"/>
            <w:vAlign w:val="center"/>
          </w:tcPr>
          <w:p w:rsidR="00C60D1F" w:rsidRPr="00020B25" w:rsidRDefault="00C60D1F" w:rsidP="009A3813">
            <w:pPr>
              <w:rPr>
                <w:sz w:val="20"/>
              </w:rPr>
            </w:pPr>
            <w:r w:rsidRPr="00020B25">
              <w:rPr>
                <w:sz w:val="20"/>
              </w:rPr>
              <w:t>Marches</w:t>
            </w:r>
          </w:p>
        </w:tc>
        <w:tc>
          <w:tcPr>
            <w:tcW w:w="7372" w:type="dxa"/>
            <w:vAlign w:val="center"/>
          </w:tcPr>
          <w:p w:rsidR="00C60D1F" w:rsidRPr="00020B25" w:rsidRDefault="00C60D1F" w:rsidP="00282313">
            <w:pPr>
              <w:rPr>
                <w:b/>
                <w:sz w:val="20"/>
                <w:szCs w:val="20"/>
              </w:rPr>
            </w:pPr>
            <w:r>
              <w:rPr>
                <w:sz w:val="20"/>
                <w:szCs w:val="20"/>
              </w:rPr>
              <w:t>Identifier la présence d’une s</w:t>
            </w:r>
            <w:r w:rsidRPr="00020B25">
              <w:rPr>
                <w:sz w:val="20"/>
                <w:szCs w:val="20"/>
              </w:rPr>
              <w:t xml:space="preserve">érie de </w:t>
            </w:r>
            <w:r w:rsidR="00282313">
              <w:rPr>
                <w:sz w:val="20"/>
                <w:szCs w:val="20"/>
              </w:rPr>
              <w:t>quatre</w:t>
            </w:r>
            <w:r w:rsidRPr="00020B25">
              <w:rPr>
                <w:sz w:val="20"/>
                <w:szCs w:val="20"/>
              </w:rPr>
              <w:t xml:space="preserve"> ou </w:t>
            </w:r>
            <w:r w:rsidR="00282313">
              <w:rPr>
                <w:sz w:val="20"/>
                <w:szCs w:val="20"/>
              </w:rPr>
              <w:t>cinq</w:t>
            </w:r>
            <w:r w:rsidRPr="00020B25">
              <w:rPr>
                <w:sz w:val="20"/>
                <w:szCs w:val="20"/>
              </w:rPr>
              <w:t xml:space="preserve"> marches maximum</w:t>
            </w:r>
            <w:r w:rsidR="00282313">
              <w:rPr>
                <w:sz w:val="20"/>
                <w:szCs w:val="20"/>
              </w:rPr>
              <w:t>.</w:t>
            </w:r>
          </w:p>
        </w:tc>
      </w:tr>
      <w:tr w:rsidR="00C60D1F" w:rsidRPr="00020B25" w:rsidTr="004A7EDB">
        <w:tc>
          <w:tcPr>
            <w:tcW w:w="2547" w:type="dxa"/>
            <w:vAlign w:val="center"/>
          </w:tcPr>
          <w:p w:rsidR="00C60D1F" w:rsidRPr="00020B25" w:rsidRDefault="00C60D1F" w:rsidP="005E7F10">
            <w:pPr>
              <w:rPr>
                <w:b/>
                <w:sz w:val="20"/>
              </w:rPr>
            </w:pPr>
            <w:r w:rsidRPr="00020B25">
              <w:rPr>
                <w:sz w:val="20"/>
              </w:rPr>
              <w:t>Escalier</w:t>
            </w:r>
          </w:p>
        </w:tc>
        <w:tc>
          <w:tcPr>
            <w:tcW w:w="7372" w:type="dxa"/>
            <w:vAlign w:val="center"/>
          </w:tcPr>
          <w:p w:rsidR="00C60D1F" w:rsidRPr="00020B25" w:rsidRDefault="00C60D1F" w:rsidP="00282313">
            <w:pPr>
              <w:rPr>
                <w:sz w:val="20"/>
                <w:szCs w:val="20"/>
              </w:rPr>
            </w:pPr>
            <w:r>
              <w:rPr>
                <w:sz w:val="20"/>
              </w:rPr>
              <w:t>Identifier la présence d’un n</w:t>
            </w:r>
            <w:r w:rsidRPr="00020B25">
              <w:rPr>
                <w:sz w:val="20"/>
              </w:rPr>
              <w:t xml:space="preserve">ombre de marches supérieur à </w:t>
            </w:r>
            <w:r w:rsidR="00282313">
              <w:rPr>
                <w:sz w:val="20"/>
              </w:rPr>
              <w:t>cinq</w:t>
            </w:r>
            <w:r w:rsidRPr="00020B25">
              <w:rPr>
                <w:sz w:val="20"/>
              </w:rPr>
              <w:t xml:space="preserve"> pour accéder au logement</w:t>
            </w:r>
            <w:r w:rsidR="00282313">
              <w:rPr>
                <w:sz w:val="20"/>
              </w:rPr>
              <w:t>.</w:t>
            </w:r>
          </w:p>
        </w:tc>
      </w:tr>
      <w:tr w:rsidR="00C60D1F" w:rsidRPr="00020B25" w:rsidTr="004A7EDB">
        <w:tc>
          <w:tcPr>
            <w:tcW w:w="2547" w:type="dxa"/>
            <w:vAlign w:val="center"/>
          </w:tcPr>
          <w:p w:rsidR="00C60D1F" w:rsidRPr="00020B25" w:rsidRDefault="00F90FB2" w:rsidP="005E7F10">
            <w:pPr>
              <w:rPr>
                <w:b/>
                <w:sz w:val="20"/>
              </w:rPr>
            </w:pPr>
            <w:r>
              <w:rPr>
                <w:sz w:val="20"/>
              </w:rPr>
              <w:t>É</w:t>
            </w:r>
            <w:r w:rsidR="00C60D1F" w:rsidRPr="00020B25">
              <w:rPr>
                <w:sz w:val="20"/>
              </w:rPr>
              <w:t>tage avec ascenseur</w:t>
            </w:r>
          </w:p>
        </w:tc>
        <w:tc>
          <w:tcPr>
            <w:tcW w:w="7372" w:type="dxa"/>
            <w:vAlign w:val="center"/>
          </w:tcPr>
          <w:p w:rsidR="00C60D1F" w:rsidRPr="00020B25" w:rsidRDefault="00C60D1F" w:rsidP="005E7F10">
            <w:pPr>
              <w:rPr>
                <w:sz w:val="20"/>
                <w:szCs w:val="20"/>
              </w:rPr>
            </w:pPr>
          </w:p>
        </w:tc>
      </w:tr>
      <w:tr w:rsidR="00C60D1F" w:rsidRPr="00020B25" w:rsidTr="004A7EDB">
        <w:tc>
          <w:tcPr>
            <w:tcW w:w="2547" w:type="dxa"/>
            <w:vAlign w:val="center"/>
          </w:tcPr>
          <w:p w:rsidR="00C60D1F" w:rsidRPr="00020B25" w:rsidRDefault="00C60D1F" w:rsidP="005E7F10">
            <w:pPr>
              <w:rPr>
                <w:b/>
                <w:sz w:val="20"/>
              </w:rPr>
            </w:pPr>
            <w:r w:rsidRPr="00020B25">
              <w:rPr>
                <w:sz w:val="20"/>
              </w:rPr>
              <w:t>Autre obstacle</w:t>
            </w:r>
          </w:p>
        </w:tc>
        <w:tc>
          <w:tcPr>
            <w:tcW w:w="7372" w:type="dxa"/>
            <w:vAlign w:val="center"/>
          </w:tcPr>
          <w:p w:rsidR="00C60D1F" w:rsidRPr="009D40F9" w:rsidRDefault="00C60D1F" w:rsidP="005E7F10">
            <w:pPr>
              <w:rPr>
                <w:rStyle w:val="Attribut-NonGrasNonItalique"/>
                <w:sz w:val="20"/>
                <w:szCs w:val="20"/>
              </w:rPr>
            </w:pPr>
            <w:r w:rsidRPr="009D40F9">
              <w:rPr>
                <w:rStyle w:val="Attribut-Gras"/>
                <w:sz w:val="20"/>
                <w:szCs w:val="20"/>
              </w:rPr>
              <w:t>Exemples</w:t>
            </w:r>
            <w:r w:rsidRPr="009D40F9">
              <w:rPr>
                <w:rStyle w:val="Attribut-NonGrasNonItalique"/>
                <w:sz w:val="20"/>
                <w:szCs w:val="20"/>
              </w:rPr>
              <w:t xml:space="preserve"> : </w:t>
            </w:r>
            <w:r w:rsidR="009D40F9">
              <w:rPr>
                <w:rStyle w:val="Attribut-NonGrasNonItalique"/>
                <w:sz w:val="20"/>
                <w:szCs w:val="20"/>
              </w:rPr>
              <w:t>p</w:t>
            </w:r>
            <w:r w:rsidRPr="009D40F9">
              <w:rPr>
                <w:rStyle w:val="Attribut-NonGrasNonItalique"/>
                <w:sz w:val="20"/>
                <w:szCs w:val="20"/>
              </w:rPr>
              <w:t>ente importante, un sol irrégulier de type gravier, terre…</w:t>
            </w:r>
          </w:p>
        </w:tc>
      </w:tr>
    </w:tbl>
    <w:p w:rsidR="005838A7" w:rsidRDefault="005C059B" w:rsidP="00D04E1E">
      <w:pPr>
        <w:pStyle w:val="Titre2"/>
        <w:rPr>
          <w:rFonts w:eastAsia="MS Mincho"/>
        </w:rPr>
      </w:pPr>
      <w:bookmarkStart w:id="62" w:name="_Toc468867333"/>
      <w:r>
        <w:rPr>
          <w:rFonts w:eastAsia="MS Mincho"/>
        </w:rPr>
        <w:t>3</w:t>
      </w:r>
      <w:r w:rsidR="00D04E1E">
        <w:rPr>
          <w:rFonts w:eastAsia="MS Mincho"/>
        </w:rPr>
        <w:t>.</w:t>
      </w:r>
      <w:r>
        <w:rPr>
          <w:rFonts w:eastAsia="MS Mincho"/>
        </w:rPr>
        <w:t xml:space="preserve"> </w:t>
      </w:r>
      <w:r w:rsidR="005838A7" w:rsidRPr="00B34849">
        <w:rPr>
          <w:rFonts w:eastAsia="MS Mincho"/>
        </w:rPr>
        <w:t>Intérieur</w:t>
      </w:r>
      <w:r w:rsidR="005838A7">
        <w:rPr>
          <w:rFonts w:eastAsia="MS Mincho"/>
        </w:rPr>
        <w:t xml:space="preserve"> du logement</w:t>
      </w:r>
      <w:bookmarkEnd w:id="62"/>
    </w:p>
    <w:p w:rsidR="004D2526" w:rsidRDefault="005838A7" w:rsidP="004D2526">
      <w:pPr>
        <w:rPr>
          <w:rFonts w:eastAsia="MS Mincho"/>
        </w:rPr>
      </w:pPr>
      <w:r>
        <w:rPr>
          <w:rFonts w:eastAsia="MS Mincho"/>
        </w:rPr>
        <w:t xml:space="preserve">Cette rubrique </w:t>
      </w:r>
      <w:r w:rsidR="004E1B66">
        <w:rPr>
          <w:rFonts w:eastAsia="MS Mincho"/>
        </w:rPr>
        <w:t xml:space="preserve">est complétée </w:t>
      </w:r>
      <w:r>
        <w:rPr>
          <w:rFonts w:eastAsia="MS Mincho"/>
        </w:rPr>
        <w:t xml:space="preserve">si l’évaluateur repère des difficultés au sein du logement. </w:t>
      </w:r>
      <w:r w:rsidR="004D2526">
        <w:rPr>
          <w:rFonts w:eastAsia="MS Mincho"/>
        </w:rPr>
        <w:t>Si des difficultés sont repérées, une orientation vers un ergothérapeute ou un service spécialisé peut être envisagé</w:t>
      </w:r>
      <w:r w:rsidR="009D40F9">
        <w:rPr>
          <w:rFonts w:eastAsia="MS Mincho"/>
        </w:rPr>
        <w:t>e</w:t>
      </w:r>
      <w:r w:rsidR="004D2526">
        <w:rPr>
          <w:rFonts w:eastAsia="MS Mincho"/>
        </w:rPr>
        <w:t xml:space="preserve"> afin de compléter l’évaluation de l’équipe médico-sociale et l’inscription d’aides techniques ou d’aménagement</w:t>
      </w:r>
      <w:r w:rsidR="00ED5DFB">
        <w:rPr>
          <w:rFonts w:eastAsia="MS Mincho"/>
        </w:rPr>
        <w:t>s</w:t>
      </w:r>
      <w:r w:rsidR="004D2526">
        <w:rPr>
          <w:rFonts w:eastAsia="MS Mincho"/>
        </w:rPr>
        <w:t xml:space="preserve"> du logement dans le plan d’aide.</w:t>
      </w:r>
    </w:p>
    <w:p w:rsidR="001146EA" w:rsidRDefault="001146EA" w:rsidP="00A45E47">
      <w:pPr>
        <w:rPr>
          <w:rFonts w:eastAsia="MS Mincho"/>
        </w:rPr>
      </w:pPr>
      <w:r>
        <w:rPr>
          <w:rFonts w:eastAsia="MS Mincho"/>
        </w:rPr>
        <w:t>Si le log</w:t>
      </w:r>
      <w:r w:rsidR="00811862">
        <w:rPr>
          <w:rFonts w:eastAsia="MS Mincho"/>
        </w:rPr>
        <w:t xml:space="preserve">ement est adapté, l’évaluateur peut </w:t>
      </w:r>
      <w:r>
        <w:rPr>
          <w:rFonts w:eastAsia="MS Mincho"/>
        </w:rPr>
        <w:t>le note</w:t>
      </w:r>
      <w:r w:rsidR="00811862">
        <w:rPr>
          <w:rFonts w:eastAsia="MS Mincho"/>
        </w:rPr>
        <w:t>r</w:t>
      </w:r>
      <w:r>
        <w:rPr>
          <w:rFonts w:eastAsia="MS Mincho"/>
        </w:rPr>
        <w:t>.</w:t>
      </w:r>
    </w:p>
    <w:p w:rsidR="004E1B66" w:rsidRDefault="004E1B66" w:rsidP="00A45E47">
      <w:pPr>
        <w:rPr>
          <w:rFonts w:eastAsia="MS Mincho"/>
        </w:rPr>
      </w:pPr>
      <w:r>
        <w:rPr>
          <w:rFonts w:eastAsia="MS Mincho"/>
        </w:rPr>
        <w:t xml:space="preserve">L’évaluation de l’intérieur du logement porte sur les pièces de vie </w:t>
      </w:r>
      <w:r w:rsidR="00F919C9">
        <w:rPr>
          <w:rFonts w:eastAsia="MS Mincho"/>
        </w:rPr>
        <w:t>(</w:t>
      </w:r>
      <w:r>
        <w:rPr>
          <w:rFonts w:eastAsia="MS Mincho"/>
        </w:rPr>
        <w:t xml:space="preserve">cuisine, chambre, salle d’eau/de bain, toilettes et </w:t>
      </w:r>
      <w:r w:rsidR="00A413EA">
        <w:rPr>
          <w:rFonts w:eastAsia="MS Mincho"/>
        </w:rPr>
        <w:t>espaces de circulation</w:t>
      </w:r>
      <w:r w:rsidR="00F919C9">
        <w:rPr>
          <w:rFonts w:eastAsia="MS Mincho"/>
        </w:rPr>
        <w:t>)</w:t>
      </w:r>
      <w:r>
        <w:rPr>
          <w:rFonts w:eastAsia="MS Mincho"/>
        </w:rPr>
        <w:t>.</w:t>
      </w:r>
    </w:p>
    <w:p w:rsidR="005838A7" w:rsidRDefault="005838A7" w:rsidP="00A45E47">
      <w:pPr>
        <w:rPr>
          <w:rFonts w:eastAsia="MS Mincho"/>
        </w:rPr>
      </w:pPr>
      <w:r>
        <w:rPr>
          <w:rFonts w:eastAsia="MS Mincho"/>
        </w:rPr>
        <w:t>Pour chacun des items, deux aspects s</w:t>
      </w:r>
      <w:r w:rsidR="00811862">
        <w:rPr>
          <w:rFonts w:eastAsia="MS Mincho"/>
        </w:rPr>
        <w:t>on</w:t>
      </w:r>
      <w:r>
        <w:rPr>
          <w:rFonts w:eastAsia="MS Mincho"/>
        </w:rPr>
        <w:t xml:space="preserve">t examinés : </w:t>
      </w:r>
    </w:p>
    <w:p w:rsidR="005838A7" w:rsidRPr="00A45E47" w:rsidRDefault="00282313" w:rsidP="00D04E1E">
      <w:pPr>
        <w:pStyle w:val="CNSA-Puces1"/>
        <w:rPr>
          <w:rFonts w:eastAsia="MS Mincho"/>
        </w:rPr>
      </w:pPr>
      <w:r>
        <w:rPr>
          <w:rFonts w:eastAsia="MS Mincho"/>
        </w:rPr>
        <w:t>e</w:t>
      </w:r>
      <w:r w:rsidR="005838A7" w:rsidRPr="00A45E47">
        <w:rPr>
          <w:rFonts w:eastAsia="MS Mincho"/>
        </w:rPr>
        <w:t>xistence</w:t>
      </w:r>
      <w:r w:rsidR="009D40F9">
        <w:rPr>
          <w:rFonts w:eastAsia="MS Mincho"/>
        </w:rPr>
        <w:t xml:space="preserve"> </w:t>
      </w:r>
      <w:r w:rsidR="005838A7" w:rsidRPr="00A45E47">
        <w:rPr>
          <w:rFonts w:eastAsia="MS Mincho"/>
        </w:rPr>
        <w:t>dans le logement ?</w:t>
      </w:r>
    </w:p>
    <w:p w:rsidR="00D04E1E" w:rsidRDefault="00282313" w:rsidP="00D04E1E">
      <w:pPr>
        <w:pStyle w:val="CNSA-Puces1"/>
        <w:rPr>
          <w:rFonts w:eastAsia="MS Mincho"/>
        </w:rPr>
      </w:pPr>
      <w:r>
        <w:rPr>
          <w:rFonts w:eastAsia="MS Mincho"/>
        </w:rPr>
        <w:t>a</w:t>
      </w:r>
      <w:r w:rsidR="005838A7" w:rsidRPr="00A45E47">
        <w:rPr>
          <w:rFonts w:eastAsia="MS Mincho"/>
        </w:rPr>
        <w:t xml:space="preserve">daptation : l’élément est-il adapté à la perte d’autonomie de la personne ? Permet-il aux aidants professionnels et non professionnels d’intervenir dans des conditions </w:t>
      </w:r>
      <w:r w:rsidR="004E1B66" w:rsidRPr="00A45E47">
        <w:rPr>
          <w:rFonts w:eastAsia="MS Mincho"/>
        </w:rPr>
        <w:t>satisfaisantes</w:t>
      </w:r>
      <w:r w:rsidR="00F90FB2">
        <w:rPr>
          <w:rFonts w:eastAsia="MS Mincho"/>
        </w:rPr>
        <w:t> </w:t>
      </w:r>
      <w:r w:rsidR="005838A7" w:rsidRPr="00A45E47">
        <w:rPr>
          <w:rFonts w:eastAsia="MS Mincho"/>
        </w:rPr>
        <w:t>?</w:t>
      </w:r>
    </w:p>
    <w:p w:rsidR="00D04E1E" w:rsidRDefault="00D04E1E" w:rsidP="00D04E1E">
      <w:pPr>
        <w:rPr>
          <w:rFonts w:eastAsia="MS Mincho"/>
          <w:szCs w:val="18"/>
        </w:rPr>
      </w:pPr>
      <w:r>
        <w:rPr>
          <w:rFonts w:eastAsia="MS Mincho"/>
        </w:rPr>
        <w:br w:type="page"/>
      </w:r>
    </w:p>
    <w:p w:rsidR="005838A7" w:rsidRDefault="00F90FB2" w:rsidP="00D04E1E">
      <w:pPr>
        <w:pStyle w:val="Titre3"/>
        <w:rPr>
          <w:rFonts w:eastAsia="MS Mincho"/>
        </w:rPr>
      </w:pPr>
      <w:bookmarkStart w:id="63" w:name="_Toc468183064"/>
      <w:bookmarkStart w:id="64" w:name="_Toc468867334"/>
      <w:r>
        <w:rPr>
          <w:rFonts w:eastAsia="MS Mincho"/>
        </w:rPr>
        <w:lastRenderedPageBreak/>
        <w:t>É</w:t>
      </w:r>
      <w:r w:rsidR="005838A7">
        <w:rPr>
          <w:rFonts w:eastAsia="MS Mincho"/>
        </w:rPr>
        <w:t>léments posant des difficultés dans les pièces à vivre</w:t>
      </w:r>
      <w:r w:rsidR="00A413EA">
        <w:rPr>
          <w:rFonts w:eastAsia="MS Mincho"/>
        </w:rPr>
        <w:t xml:space="preserve"> et les espaces de circulation</w:t>
      </w:r>
      <w:bookmarkEnd w:id="63"/>
      <w:bookmarkEnd w:id="64"/>
      <w:r w:rsidR="00A413EA">
        <w:rPr>
          <w:rFonts w:eastAsia="MS Mincho"/>
        </w:rPr>
        <w:t xml:space="preserve"> </w:t>
      </w:r>
    </w:p>
    <w:p w:rsidR="00020B25" w:rsidRPr="00697860" w:rsidRDefault="00020B25" w:rsidP="00020B25">
      <w:pPr>
        <w:rPr>
          <w:rFonts w:eastAsia="MS Mincho"/>
        </w:rPr>
      </w:pPr>
      <w:r>
        <w:rPr>
          <w:rFonts w:eastAsia="MS Mincho"/>
        </w:rPr>
        <w:t>Les items ci-dessous permettent d’identifier les difficultés au domicile tant du fait de la structure du logement que de son équipement et de l’utilisation que la personne peut en faire. Ainsi</w:t>
      </w:r>
      <w:r w:rsidR="009D40F9">
        <w:rPr>
          <w:rFonts w:eastAsia="MS Mincho"/>
        </w:rPr>
        <w:t>,</w:t>
      </w:r>
      <w:r>
        <w:rPr>
          <w:rFonts w:eastAsia="MS Mincho"/>
        </w:rPr>
        <w:t xml:space="preserve"> les items sur l’ouverture des volets, l’inadaptation des équipements… peuvent conduire à adapter les réponses proposées dans le plan d’aide de la personne.</w:t>
      </w:r>
    </w:p>
    <w:p w:rsidR="004F1E54" w:rsidRDefault="004F1E54" w:rsidP="004F1E54">
      <w:pPr>
        <w:rPr>
          <w:rFonts w:eastAsia="MS Mincho"/>
        </w:rPr>
      </w:pPr>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8"/>
      </w:tblGrid>
      <w:tr w:rsidR="00020B25" w:rsidTr="004A7EDB">
        <w:tc>
          <w:tcPr>
            <w:tcW w:w="2830" w:type="dxa"/>
          </w:tcPr>
          <w:p w:rsidR="00020B25" w:rsidRDefault="00020B25" w:rsidP="005E7F10">
            <w:pPr>
              <w:jc w:val="center"/>
              <w:rPr>
                <w:b/>
              </w:rPr>
            </w:pPr>
            <w:r>
              <w:rPr>
                <w:b/>
              </w:rPr>
              <w:t>Items (</w:t>
            </w:r>
            <w:r w:rsidR="009D40F9">
              <w:rPr>
                <w:b/>
              </w:rPr>
              <w:t>r</w:t>
            </w:r>
            <w:r>
              <w:rPr>
                <w:b/>
              </w:rPr>
              <w:t>éponses possibles)</w:t>
            </w:r>
          </w:p>
        </w:tc>
        <w:tc>
          <w:tcPr>
            <w:tcW w:w="7088" w:type="dxa"/>
          </w:tcPr>
          <w:p w:rsidR="00020B25" w:rsidRDefault="00ED5DFB" w:rsidP="005E7F10">
            <w:pPr>
              <w:jc w:val="center"/>
              <w:rPr>
                <w:b/>
              </w:rPr>
            </w:pPr>
            <w:r>
              <w:rPr>
                <w:b/>
              </w:rPr>
              <w:t>Précisions</w:t>
            </w:r>
          </w:p>
        </w:tc>
      </w:tr>
      <w:tr w:rsidR="00020B25" w:rsidTr="004A7EDB">
        <w:tc>
          <w:tcPr>
            <w:tcW w:w="2830" w:type="dxa"/>
            <w:vAlign w:val="center"/>
          </w:tcPr>
          <w:p w:rsidR="00020B25" w:rsidRPr="00020B25" w:rsidRDefault="00020B25" w:rsidP="00020B25">
            <w:pPr>
              <w:rPr>
                <w:sz w:val="20"/>
                <w:szCs w:val="20"/>
              </w:rPr>
            </w:pPr>
            <w:r w:rsidRPr="00020B25">
              <w:rPr>
                <w:rFonts w:eastAsia="MS Mincho"/>
                <w:sz w:val="20"/>
                <w:szCs w:val="20"/>
              </w:rPr>
              <w:t xml:space="preserve">Présence de marches </w:t>
            </w:r>
          </w:p>
        </w:tc>
        <w:tc>
          <w:tcPr>
            <w:tcW w:w="7088" w:type="dxa"/>
            <w:vAlign w:val="center"/>
          </w:tcPr>
          <w:p w:rsidR="00020B25" w:rsidRPr="00020B25" w:rsidRDefault="00913A1A" w:rsidP="00913A1A">
            <w:pPr>
              <w:rPr>
                <w:b/>
                <w:sz w:val="20"/>
                <w:szCs w:val="20"/>
              </w:rPr>
            </w:pPr>
            <w:r>
              <w:rPr>
                <w:sz w:val="20"/>
                <w:szCs w:val="20"/>
              </w:rPr>
              <w:t>Identifier la présence d’une s</w:t>
            </w:r>
            <w:r w:rsidR="00020B25" w:rsidRPr="00020B25">
              <w:rPr>
                <w:sz w:val="20"/>
                <w:szCs w:val="20"/>
              </w:rPr>
              <w:t xml:space="preserve">érie de </w:t>
            </w:r>
            <w:r w:rsidR="00282313">
              <w:rPr>
                <w:sz w:val="20"/>
                <w:szCs w:val="20"/>
              </w:rPr>
              <w:t>quatre</w:t>
            </w:r>
            <w:r w:rsidR="00020B25" w:rsidRPr="00020B25">
              <w:rPr>
                <w:sz w:val="20"/>
                <w:szCs w:val="20"/>
              </w:rPr>
              <w:t xml:space="preserve"> ou </w:t>
            </w:r>
            <w:r w:rsidR="00282313">
              <w:rPr>
                <w:sz w:val="20"/>
                <w:szCs w:val="20"/>
              </w:rPr>
              <w:t>cinq</w:t>
            </w:r>
            <w:r w:rsidR="00020B25" w:rsidRPr="00020B25">
              <w:rPr>
                <w:sz w:val="20"/>
                <w:szCs w:val="20"/>
              </w:rPr>
              <w:t xml:space="preserve"> marches maximum</w:t>
            </w:r>
            <w:r w:rsidR="00282313">
              <w:rPr>
                <w:sz w:val="20"/>
                <w:szCs w:val="20"/>
              </w:rPr>
              <w:t>.</w:t>
            </w:r>
          </w:p>
        </w:tc>
      </w:tr>
      <w:tr w:rsidR="00020B25" w:rsidTr="004A7EDB">
        <w:tc>
          <w:tcPr>
            <w:tcW w:w="2830" w:type="dxa"/>
            <w:vAlign w:val="center"/>
          </w:tcPr>
          <w:p w:rsidR="00020B25" w:rsidRPr="00020B25" w:rsidRDefault="00020B25" w:rsidP="00020B25">
            <w:pPr>
              <w:rPr>
                <w:b/>
                <w:sz w:val="20"/>
                <w:szCs w:val="20"/>
              </w:rPr>
            </w:pPr>
            <w:r w:rsidRPr="00020B25">
              <w:rPr>
                <w:rFonts w:eastAsia="MS Mincho"/>
                <w:sz w:val="20"/>
                <w:szCs w:val="20"/>
              </w:rPr>
              <w:t xml:space="preserve">Sols défectueux </w:t>
            </w:r>
          </w:p>
        </w:tc>
        <w:tc>
          <w:tcPr>
            <w:tcW w:w="7088" w:type="dxa"/>
            <w:vAlign w:val="center"/>
          </w:tcPr>
          <w:p w:rsidR="00020B25" w:rsidRPr="009D40F9" w:rsidRDefault="00913A1A" w:rsidP="00020B25">
            <w:pPr>
              <w:rPr>
                <w:rStyle w:val="Attribut-NonGrasNonItalique"/>
                <w:sz w:val="20"/>
                <w:szCs w:val="20"/>
              </w:rPr>
            </w:pPr>
            <w:r w:rsidRPr="009D40F9">
              <w:rPr>
                <w:rStyle w:val="Attribut-Gras"/>
                <w:rFonts w:eastAsia="MS Mincho"/>
                <w:sz w:val="20"/>
                <w:szCs w:val="20"/>
              </w:rPr>
              <w:t>Exemples</w:t>
            </w:r>
            <w:r w:rsidRPr="009D40F9">
              <w:rPr>
                <w:rStyle w:val="Attribut-NonGrasNonItalique"/>
                <w:rFonts w:eastAsia="MS Mincho"/>
                <w:sz w:val="20"/>
                <w:szCs w:val="20"/>
              </w:rPr>
              <w:t xml:space="preserve"> : </w:t>
            </w:r>
            <w:r w:rsidR="009D40F9">
              <w:rPr>
                <w:rStyle w:val="Attribut-NonGrasNonItalique"/>
                <w:rFonts w:eastAsia="MS Mincho"/>
                <w:sz w:val="20"/>
                <w:szCs w:val="20"/>
              </w:rPr>
              <w:t>s</w:t>
            </w:r>
            <w:r w:rsidR="00020B25" w:rsidRPr="009D40F9">
              <w:rPr>
                <w:rStyle w:val="Attribut-NonGrasNonItalique"/>
                <w:rFonts w:eastAsia="MS Mincho"/>
                <w:sz w:val="20"/>
                <w:szCs w:val="20"/>
              </w:rPr>
              <w:t>ol glissant, vétuste…</w:t>
            </w:r>
          </w:p>
        </w:tc>
      </w:tr>
      <w:tr w:rsidR="00020B25" w:rsidTr="004A7EDB">
        <w:tc>
          <w:tcPr>
            <w:tcW w:w="2830" w:type="dxa"/>
            <w:vAlign w:val="center"/>
          </w:tcPr>
          <w:p w:rsidR="00020B25" w:rsidRPr="00020B25" w:rsidRDefault="00020B25" w:rsidP="00020B25">
            <w:pPr>
              <w:rPr>
                <w:b/>
                <w:sz w:val="20"/>
                <w:szCs w:val="20"/>
              </w:rPr>
            </w:pPr>
            <w:r w:rsidRPr="00020B25">
              <w:rPr>
                <w:rFonts w:eastAsia="MS Mincho"/>
                <w:sz w:val="20"/>
                <w:szCs w:val="20"/>
              </w:rPr>
              <w:t>Tapis ou mobilier gênant les déplacements</w:t>
            </w:r>
          </w:p>
        </w:tc>
        <w:tc>
          <w:tcPr>
            <w:tcW w:w="7088" w:type="dxa"/>
            <w:vAlign w:val="center"/>
          </w:tcPr>
          <w:p w:rsidR="00020B25" w:rsidRPr="00020B25" w:rsidRDefault="00020B25" w:rsidP="005E7F10">
            <w:pPr>
              <w:rPr>
                <w:sz w:val="20"/>
                <w:szCs w:val="20"/>
              </w:rPr>
            </w:pPr>
          </w:p>
        </w:tc>
      </w:tr>
      <w:tr w:rsidR="00020B25" w:rsidTr="004A7EDB">
        <w:tc>
          <w:tcPr>
            <w:tcW w:w="2830" w:type="dxa"/>
            <w:vAlign w:val="center"/>
          </w:tcPr>
          <w:p w:rsidR="00020B25" w:rsidRPr="00020B25" w:rsidRDefault="00020B25" w:rsidP="009D40F9">
            <w:pPr>
              <w:rPr>
                <w:b/>
                <w:sz w:val="20"/>
                <w:szCs w:val="20"/>
              </w:rPr>
            </w:pPr>
            <w:r w:rsidRPr="00020B25">
              <w:rPr>
                <w:rFonts w:eastAsia="MS Mincho"/>
                <w:sz w:val="20"/>
                <w:szCs w:val="20"/>
              </w:rPr>
              <w:t>Taille des pièces et des zones de circulation inadaptée au maintien à domicile</w:t>
            </w:r>
          </w:p>
        </w:tc>
        <w:tc>
          <w:tcPr>
            <w:tcW w:w="7088" w:type="dxa"/>
            <w:vAlign w:val="center"/>
          </w:tcPr>
          <w:p w:rsidR="00020B25" w:rsidRPr="00020B25" w:rsidRDefault="00020B25" w:rsidP="005E7F10">
            <w:pPr>
              <w:rPr>
                <w:b/>
                <w:sz w:val="20"/>
                <w:szCs w:val="20"/>
              </w:rPr>
            </w:pPr>
          </w:p>
        </w:tc>
      </w:tr>
      <w:tr w:rsidR="00020B25" w:rsidTr="004A7EDB">
        <w:tc>
          <w:tcPr>
            <w:tcW w:w="2830" w:type="dxa"/>
            <w:vAlign w:val="center"/>
          </w:tcPr>
          <w:p w:rsidR="00020B25" w:rsidRPr="00020B25" w:rsidRDefault="00F90FB2" w:rsidP="00020B25">
            <w:pPr>
              <w:rPr>
                <w:rFonts w:eastAsia="MS Mincho"/>
                <w:sz w:val="20"/>
                <w:szCs w:val="20"/>
              </w:rPr>
            </w:pPr>
            <w:r>
              <w:rPr>
                <w:rFonts w:eastAsia="MS Mincho"/>
                <w:sz w:val="20"/>
                <w:szCs w:val="20"/>
              </w:rPr>
              <w:t>É</w:t>
            </w:r>
            <w:r w:rsidR="00020B25" w:rsidRPr="00020B25">
              <w:rPr>
                <w:rFonts w:eastAsia="MS Mincho"/>
                <w:sz w:val="20"/>
                <w:szCs w:val="20"/>
              </w:rPr>
              <w:t>quipement inadapté, vétuste ou absent</w:t>
            </w:r>
          </w:p>
        </w:tc>
        <w:tc>
          <w:tcPr>
            <w:tcW w:w="7088" w:type="dxa"/>
            <w:vAlign w:val="center"/>
          </w:tcPr>
          <w:p w:rsidR="00020B25" w:rsidRPr="009D40F9" w:rsidRDefault="00020B25" w:rsidP="005E7F10">
            <w:pPr>
              <w:rPr>
                <w:rStyle w:val="Attribut-NonGrasNonItalique"/>
                <w:sz w:val="20"/>
                <w:szCs w:val="20"/>
              </w:rPr>
            </w:pPr>
            <w:r w:rsidRPr="009D40F9">
              <w:rPr>
                <w:rStyle w:val="Attribut-Gras"/>
                <w:rFonts w:eastAsia="MS Mincho"/>
                <w:sz w:val="20"/>
                <w:szCs w:val="20"/>
              </w:rPr>
              <w:t>Exemple</w:t>
            </w:r>
            <w:r w:rsidR="00913A1A" w:rsidRPr="009D40F9">
              <w:rPr>
                <w:rStyle w:val="Attribut-Gras"/>
                <w:rFonts w:eastAsia="MS Mincho"/>
                <w:sz w:val="20"/>
                <w:szCs w:val="20"/>
              </w:rPr>
              <w:t>s</w:t>
            </w:r>
            <w:r w:rsidRPr="009D40F9">
              <w:rPr>
                <w:rStyle w:val="Attribut-NonGrasNonItalique"/>
                <w:rFonts w:eastAsia="MS Mincho"/>
                <w:sz w:val="20"/>
                <w:szCs w:val="20"/>
              </w:rPr>
              <w:t> : ligne téléphonique, les appareils de cuisson, le réfrigérateur, l’installation électrique, l’installation au gaz…</w:t>
            </w:r>
          </w:p>
        </w:tc>
      </w:tr>
      <w:tr w:rsidR="00020B25" w:rsidTr="004A7EDB">
        <w:tc>
          <w:tcPr>
            <w:tcW w:w="2830" w:type="dxa"/>
            <w:vAlign w:val="center"/>
          </w:tcPr>
          <w:p w:rsidR="00020B25" w:rsidRPr="00020B25" w:rsidRDefault="00020B25" w:rsidP="009D40F9">
            <w:pPr>
              <w:rPr>
                <w:rFonts w:eastAsia="MS Mincho"/>
                <w:sz w:val="20"/>
                <w:szCs w:val="20"/>
              </w:rPr>
            </w:pPr>
            <w:r w:rsidRPr="00020B25">
              <w:rPr>
                <w:rFonts w:eastAsia="MS Mincho"/>
                <w:sz w:val="20"/>
                <w:szCs w:val="20"/>
              </w:rPr>
              <w:t>Difficulté de fermeture des volets</w:t>
            </w:r>
          </w:p>
        </w:tc>
        <w:tc>
          <w:tcPr>
            <w:tcW w:w="7088" w:type="dxa"/>
            <w:vAlign w:val="center"/>
          </w:tcPr>
          <w:p w:rsidR="00020B25" w:rsidRPr="008E135D" w:rsidRDefault="00020B25" w:rsidP="005E7F10">
            <w:pPr>
              <w:rPr>
                <w:rStyle w:val="Attribut-NonGrasNonItalique"/>
                <w:sz w:val="20"/>
                <w:szCs w:val="20"/>
              </w:rPr>
            </w:pPr>
          </w:p>
        </w:tc>
      </w:tr>
      <w:tr w:rsidR="00020B25" w:rsidTr="004A7EDB">
        <w:tc>
          <w:tcPr>
            <w:tcW w:w="2830" w:type="dxa"/>
            <w:vAlign w:val="center"/>
          </w:tcPr>
          <w:p w:rsidR="00020B25" w:rsidRPr="00020B25" w:rsidRDefault="00020B25" w:rsidP="005E7F10">
            <w:pPr>
              <w:rPr>
                <w:rFonts w:eastAsia="MS Mincho"/>
                <w:sz w:val="20"/>
                <w:szCs w:val="20"/>
              </w:rPr>
            </w:pPr>
            <w:r w:rsidRPr="00020B25">
              <w:rPr>
                <w:rFonts w:eastAsia="MS Mincho"/>
                <w:sz w:val="20"/>
                <w:szCs w:val="20"/>
              </w:rPr>
              <w:t>Autres éléments posant des difficultés</w:t>
            </w:r>
          </w:p>
        </w:tc>
        <w:tc>
          <w:tcPr>
            <w:tcW w:w="7088" w:type="dxa"/>
            <w:vAlign w:val="center"/>
          </w:tcPr>
          <w:p w:rsidR="00020B25" w:rsidRPr="008E135D" w:rsidRDefault="00020B25" w:rsidP="008E135D">
            <w:pPr>
              <w:rPr>
                <w:rStyle w:val="Attribut-NonGrasNonItalique"/>
                <w:sz w:val="20"/>
                <w:szCs w:val="20"/>
              </w:rPr>
            </w:pPr>
            <w:r w:rsidRPr="008E135D">
              <w:rPr>
                <w:rStyle w:val="Attribut-Gras"/>
                <w:rFonts w:eastAsia="MS Mincho"/>
                <w:sz w:val="20"/>
                <w:szCs w:val="20"/>
              </w:rPr>
              <w:t>Exemple</w:t>
            </w:r>
            <w:r w:rsidR="00913A1A" w:rsidRPr="008E135D">
              <w:rPr>
                <w:rStyle w:val="Attribut-Gras"/>
                <w:rFonts w:eastAsia="MS Mincho"/>
                <w:sz w:val="20"/>
                <w:szCs w:val="20"/>
              </w:rPr>
              <w:t>s</w:t>
            </w:r>
            <w:r w:rsidRPr="008E135D">
              <w:rPr>
                <w:rStyle w:val="Attribut-NonGrasNonItalique"/>
                <w:rFonts w:eastAsia="MS Mincho"/>
                <w:sz w:val="20"/>
                <w:szCs w:val="20"/>
              </w:rPr>
              <w:t xml:space="preserve"> : absence d’eau potable, d’eau chaude, présence de denrées périmées dans le </w:t>
            </w:r>
            <w:r w:rsidR="008E135D">
              <w:rPr>
                <w:rStyle w:val="Attribut-NonGrasNonItalique"/>
                <w:rFonts w:eastAsia="MS Mincho"/>
                <w:sz w:val="20"/>
                <w:szCs w:val="20"/>
              </w:rPr>
              <w:t>réfrigérateur</w:t>
            </w:r>
            <w:r w:rsidRPr="008E135D">
              <w:rPr>
                <w:rStyle w:val="Attribut-NonGrasNonItalique"/>
                <w:rFonts w:eastAsia="MS Mincho"/>
                <w:sz w:val="20"/>
                <w:szCs w:val="20"/>
              </w:rPr>
              <w:t>…</w:t>
            </w:r>
          </w:p>
        </w:tc>
      </w:tr>
    </w:tbl>
    <w:p w:rsidR="008E135D" w:rsidRDefault="008E135D" w:rsidP="008E135D">
      <w:pPr>
        <w:rPr>
          <w:rFonts w:eastAsia="MS Mincho"/>
        </w:rPr>
      </w:pPr>
      <w:r>
        <w:rPr>
          <w:rFonts w:eastAsia="MS Mincho"/>
        </w:rPr>
        <w:br w:type="page"/>
      </w:r>
    </w:p>
    <w:p w:rsidR="005838A7" w:rsidRPr="00D04E1E" w:rsidRDefault="005838A7" w:rsidP="00D04E1E">
      <w:pPr>
        <w:pStyle w:val="Titre3"/>
        <w:rPr>
          <w:rFonts w:eastAsia="MS Mincho"/>
        </w:rPr>
      </w:pPr>
      <w:bookmarkStart w:id="65" w:name="_Toc468183065"/>
      <w:bookmarkStart w:id="66" w:name="_Toc468867335"/>
      <w:r w:rsidRPr="00D04E1E">
        <w:rPr>
          <w:rFonts w:eastAsia="MS Mincho"/>
        </w:rPr>
        <w:lastRenderedPageBreak/>
        <w:t>Sanitaires</w:t>
      </w:r>
      <w:bookmarkEnd w:id="65"/>
      <w:bookmarkEnd w:id="66"/>
    </w:p>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9"/>
      </w:tblGrid>
      <w:tr w:rsidR="00020B25" w:rsidTr="004A7EDB">
        <w:tc>
          <w:tcPr>
            <w:tcW w:w="2830" w:type="dxa"/>
          </w:tcPr>
          <w:p w:rsidR="00020B25" w:rsidRDefault="00020B25" w:rsidP="005E7F10">
            <w:pPr>
              <w:jc w:val="center"/>
              <w:rPr>
                <w:b/>
              </w:rPr>
            </w:pPr>
            <w:r>
              <w:rPr>
                <w:b/>
              </w:rPr>
              <w:t>Items (</w:t>
            </w:r>
            <w:r w:rsidR="00282313">
              <w:rPr>
                <w:b/>
              </w:rPr>
              <w:t>r</w:t>
            </w:r>
            <w:r>
              <w:rPr>
                <w:b/>
              </w:rPr>
              <w:t>éponses possibles)</w:t>
            </w:r>
          </w:p>
        </w:tc>
        <w:tc>
          <w:tcPr>
            <w:tcW w:w="7089" w:type="dxa"/>
          </w:tcPr>
          <w:p w:rsidR="00020B25" w:rsidRDefault="00ED5DFB" w:rsidP="005E7F10">
            <w:pPr>
              <w:jc w:val="center"/>
              <w:rPr>
                <w:b/>
              </w:rPr>
            </w:pPr>
            <w:r>
              <w:rPr>
                <w:b/>
              </w:rPr>
              <w:t>Précisions</w:t>
            </w:r>
          </w:p>
        </w:tc>
      </w:tr>
      <w:tr w:rsidR="00020B25" w:rsidRPr="00FA187D" w:rsidTr="004A7EDB">
        <w:tc>
          <w:tcPr>
            <w:tcW w:w="2830" w:type="dxa"/>
            <w:vAlign w:val="center"/>
          </w:tcPr>
          <w:p w:rsidR="00020B25" w:rsidRPr="00FA187D" w:rsidRDefault="00FA187D" w:rsidP="005E7F10">
            <w:pPr>
              <w:rPr>
                <w:sz w:val="20"/>
                <w:szCs w:val="20"/>
              </w:rPr>
            </w:pPr>
            <w:r w:rsidRPr="00FA187D">
              <w:rPr>
                <w:rFonts w:eastAsia="MS Mincho"/>
                <w:sz w:val="20"/>
                <w:szCs w:val="20"/>
              </w:rPr>
              <w:t>Absence de salle de bain ou de salle d’eau </w:t>
            </w:r>
          </w:p>
        </w:tc>
        <w:tc>
          <w:tcPr>
            <w:tcW w:w="7089" w:type="dxa"/>
            <w:vAlign w:val="center"/>
          </w:tcPr>
          <w:p w:rsidR="00020B25" w:rsidRPr="00FA187D" w:rsidRDefault="00020B25" w:rsidP="005E7F10">
            <w:pPr>
              <w:rPr>
                <w:b/>
                <w:sz w:val="20"/>
                <w:szCs w:val="20"/>
              </w:rPr>
            </w:pPr>
          </w:p>
        </w:tc>
      </w:tr>
      <w:tr w:rsidR="00020B25" w:rsidRPr="00FA187D" w:rsidTr="004A7EDB">
        <w:tc>
          <w:tcPr>
            <w:tcW w:w="2830" w:type="dxa"/>
            <w:vAlign w:val="center"/>
          </w:tcPr>
          <w:p w:rsidR="00020B25" w:rsidRPr="00FA187D" w:rsidRDefault="00FA187D" w:rsidP="005E7F10">
            <w:pPr>
              <w:rPr>
                <w:b/>
                <w:sz w:val="20"/>
                <w:szCs w:val="20"/>
              </w:rPr>
            </w:pPr>
            <w:r w:rsidRPr="00FA187D">
              <w:rPr>
                <w:rFonts w:eastAsia="MS Mincho"/>
                <w:sz w:val="20"/>
                <w:szCs w:val="20"/>
              </w:rPr>
              <w:t>Baignoire ou douche inadaptée </w:t>
            </w:r>
          </w:p>
        </w:tc>
        <w:tc>
          <w:tcPr>
            <w:tcW w:w="7089" w:type="dxa"/>
            <w:vAlign w:val="center"/>
          </w:tcPr>
          <w:p w:rsidR="00020B25" w:rsidRPr="00FA187D" w:rsidRDefault="00C60D1F" w:rsidP="00C60D1F">
            <w:pPr>
              <w:rPr>
                <w:sz w:val="20"/>
                <w:szCs w:val="20"/>
              </w:rPr>
            </w:pPr>
            <w:r>
              <w:rPr>
                <w:rFonts w:eastAsia="MS Mincho"/>
                <w:color w:val="auto"/>
                <w:sz w:val="20"/>
                <w:szCs w:val="20"/>
              </w:rPr>
              <w:t xml:space="preserve">Indiquer </w:t>
            </w:r>
            <w:r w:rsidR="00FA187D" w:rsidRPr="00FA187D">
              <w:rPr>
                <w:rFonts w:eastAsia="MS Mincho"/>
                <w:color w:val="auto"/>
                <w:sz w:val="20"/>
                <w:szCs w:val="20"/>
              </w:rPr>
              <w:t>si la personne peut réaliser son installation, ses transferts et l’utilisation dans des conditions de sécurité adaptées.</w:t>
            </w:r>
          </w:p>
        </w:tc>
      </w:tr>
      <w:tr w:rsidR="00020B25" w:rsidRPr="00FA187D" w:rsidTr="004A7EDB">
        <w:tc>
          <w:tcPr>
            <w:tcW w:w="2830" w:type="dxa"/>
            <w:vAlign w:val="center"/>
          </w:tcPr>
          <w:p w:rsidR="00020B25" w:rsidRPr="00FA187D" w:rsidRDefault="00282313" w:rsidP="005E7F10">
            <w:pPr>
              <w:rPr>
                <w:b/>
                <w:sz w:val="20"/>
                <w:szCs w:val="20"/>
              </w:rPr>
            </w:pPr>
            <w:r>
              <w:rPr>
                <w:rFonts w:eastAsia="MS Mincho"/>
                <w:sz w:val="20"/>
                <w:szCs w:val="20"/>
              </w:rPr>
              <w:t>W</w:t>
            </w:r>
            <w:r w:rsidR="00F90FB2">
              <w:rPr>
                <w:rFonts w:eastAsia="MS Mincho"/>
                <w:sz w:val="20"/>
                <w:szCs w:val="20"/>
              </w:rPr>
              <w:t>.</w:t>
            </w:r>
            <w:r>
              <w:rPr>
                <w:rFonts w:eastAsia="MS Mincho"/>
                <w:sz w:val="20"/>
                <w:szCs w:val="20"/>
              </w:rPr>
              <w:t>-</w:t>
            </w:r>
            <w:r w:rsidR="00F90FB2">
              <w:rPr>
                <w:rFonts w:eastAsia="MS Mincho"/>
                <w:sz w:val="20"/>
                <w:szCs w:val="20"/>
              </w:rPr>
              <w:t>c.</w:t>
            </w:r>
            <w:r w:rsidR="00FA187D" w:rsidRPr="00FA187D">
              <w:rPr>
                <w:rFonts w:eastAsia="MS Mincho"/>
                <w:sz w:val="20"/>
                <w:szCs w:val="20"/>
              </w:rPr>
              <w:t xml:space="preserve"> inadaptés</w:t>
            </w:r>
          </w:p>
        </w:tc>
        <w:tc>
          <w:tcPr>
            <w:tcW w:w="7089" w:type="dxa"/>
            <w:vAlign w:val="center"/>
          </w:tcPr>
          <w:p w:rsidR="00020B25" w:rsidRPr="00FA187D" w:rsidRDefault="00C60D1F" w:rsidP="005E7F10">
            <w:pPr>
              <w:rPr>
                <w:sz w:val="20"/>
                <w:szCs w:val="20"/>
              </w:rPr>
            </w:pPr>
            <w:r>
              <w:rPr>
                <w:rFonts w:eastAsia="MS Mincho"/>
                <w:color w:val="auto"/>
                <w:sz w:val="20"/>
                <w:szCs w:val="20"/>
              </w:rPr>
              <w:t xml:space="preserve">Indiquer </w:t>
            </w:r>
            <w:r w:rsidR="00FA187D" w:rsidRPr="00FA187D">
              <w:rPr>
                <w:rFonts w:eastAsia="MS Mincho"/>
                <w:color w:val="auto"/>
                <w:sz w:val="20"/>
                <w:szCs w:val="20"/>
              </w:rPr>
              <w:t xml:space="preserve">si l’installation, l’utilisation et les transferts sont réalisables dans des conditions de sécurité : présence de niveaux différents, </w:t>
            </w:r>
            <w:r w:rsidR="00F90FB2">
              <w:rPr>
                <w:rFonts w:eastAsia="MS Mincho"/>
                <w:color w:val="auto"/>
                <w:sz w:val="20"/>
                <w:szCs w:val="20"/>
              </w:rPr>
              <w:t>w.</w:t>
            </w:r>
            <w:r w:rsidR="00282313">
              <w:rPr>
                <w:rFonts w:eastAsia="MS Mincho"/>
                <w:color w:val="auto"/>
                <w:sz w:val="20"/>
                <w:szCs w:val="20"/>
              </w:rPr>
              <w:t>-</w:t>
            </w:r>
            <w:r w:rsidR="00F90FB2">
              <w:rPr>
                <w:rFonts w:eastAsia="MS Mincho"/>
                <w:color w:val="auto"/>
                <w:sz w:val="20"/>
                <w:szCs w:val="20"/>
              </w:rPr>
              <w:t>c.</w:t>
            </w:r>
            <w:r w:rsidR="00FA187D" w:rsidRPr="00FA187D">
              <w:rPr>
                <w:rFonts w:eastAsia="MS Mincho"/>
                <w:color w:val="auto"/>
                <w:sz w:val="20"/>
                <w:szCs w:val="20"/>
              </w:rPr>
              <w:t xml:space="preserve"> extérieurs, </w:t>
            </w:r>
            <w:r w:rsidR="00FA187D" w:rsidRPr="00FA187D">
              <w:rPr>
                <w:rStyle w:val="Attribut-NonSoulign"/>
                <w:rFonts w:eastAsia="MS Mincho"/>
                <w:sz w:val="20"/>
                <w:szCs w:val="20"/>
              </w:rPr>
              <w:t>exig</w:t>
            </w:r>
            <w:r w:rsidR="00F90FB2">
              <w:rPr>
                <w:rStyle w:val="Attribut-NonSoulign"/>
                <w:rFonts w:eastAsia="MS Mincho"/>
                <w:sz w:val="20"/>
                <w:szCs w:val="20"/>
              </w:rPr>
              <w:t>uï</w:t>
            </w:r>
            <w:r w:rsidR="00FA187D" w:rsidRPr="00FA187D">
              <w:rPr>
                <w:rStyle w:val="Attribut-NonSoulign"/>
                <w:rFonts w:eastAsia="MS Mincho"/>
                <w:sz w:val="20"/>
                <w:szCs w:val="20"/>
              </w:rPr>
              <w:t>té de la pièce</w:t>
            </w:r>
            <w:r w:rsidR="00FA187D" w:rsidRPr="00FA187D">
              <w:rPr>
                <w:rFonts w:eastAsia="MS Mincho"/>
                <w:color w:val="auto"/>
                <w:sz w:val="20"/>
                <w:szCs w:val="20"/>
              </w:rPr>
              <w:t>…</w:t>
            </w:r>
          </w:p>
        </w:tc>
      </w:tr>
      <w:tr w:rsidR="00020B25" w:rsidRPr="00FA187D" w:rsidTr="004A7EDB">
        <w:tc>
          <w:tcPr>
            <w:tcW w:w="2830" w:type="dxa"/>
            <w:vAlign w:val="center"/>
          </w:tcPr>
          <w:p w:rsidR="00020B25" w:rsidRPr="00FA187D" w:rsidRDefault="00282313" w:rsidP="005E7F10">
            <w:pPr>
              <w:rPr>
                <w:b/>
                <w:sz w:val="20"/>
                <w:szCs w:val="20"/>
              </w:rPr>
            </w:pPr>
            <w:r>
              <w:rPr>
                <w:rFonts w:eastAsia="MS Mincho"/>
                <w:sz w:val="20"/>
                <w:szCs w:val="20"/>
              </w:rPr>
              <w:t>W</w:t>
            </w:r>
            <w:r w:rsidR="00F90FB2">
              <w:rPr>
                <w:rFonts w:eastAsia="MS Mincho"/>
                <w:sz w:val="20"/>
                <w:szCs w:val="20"/>
              </w:rPr>
              <w:t>.</w:t>
            </w:r>
            <w:r>
              <w:rPr>
                <w:rFonts w:eastAsia="MS Mincho"/>
                <w:sz w:val="20"/>
                <w:szCs w:val="20"/>
              </w:rPr>
              <w:t>-</w:t>
            </w:r>
            <w:r w:rsidR="00F90FB2">
              <w:rPr>
                <w:rFonts w:eastAsia="MS Mincho"/>
                <w:sz w:val="20"/>
                <w:szCs w:val="20"/>
              </w:rPr>
              <w:t>c.</w:t>
            </w:r>
            <w:r w:rsidR="00FA187D" w:rsidRPr="00FA187D">
              <w:rPr>
                <w:rFonts w:eastAsia="MS Mincho"/>
                <w:sz w:val="20"/>
                <w:szCs w:val="20"/>
              </w:rPr>
              <w:t xml:space="preserve"> absents</w:t>
            </w:r>
          </w:p>
        </w:tc>
        <w:tc>
          <w:tcPr>
            <w:tcW w:w="7089" w:type="dxa"/>
            <w:vAlign w:val="center"/>
          </w:tcPr>
          <w:p w:rsidR="00020B25" w:rsidRPr="00FA187D" w:rsidRDefault="00020B25" w:rsidP="005E7F10">
            <w:pPr>
              <w:rPr>
                <w:b/>
                <w:sz w:val="20"/>
                <w:szCs w:val="20"/>
              </w:rPr>
            </w:pPr>
          </w:p>
        </w:tc>
      </w:tr>
    </w:tbl>
    <w:p w:rsidR="005838A7" w:rsidRDefault="005838A7" w:rsidP="00D04E1E">
      <w:pPr>
        <w:pStyle w:val="Titre3"/>
        <w:rPr>
          <w:rFonts w:eastAsia="MS Mincho"/>
        </w:rPr>
      </w:pPr>
      <w:bookmarkStart w:id="67" w:name="_Toc468183066"/>
      <w:bookmarkStart w:id="68" w:name="_Toc468867336"/>
      <w:r w:rsidRPr="00807E30">
        <w:rPr>
          <w:rFonts w:eastAsia="MS Mincho"/>
        </w:rPr>
        <w:t>Chauffage</w:t>
      </w:r>
      <w:bookmarkEnd w:id="67"/>
      <w:bookmarkEnd w:id="68"/>
      <w:r w:rsidRPr="00807E30">
        <w:rPr>
          <w:rFonts w:eastAsia="MS Mincho"/>
        </w:rPr>
        <w:t xml:space="preserve"> </w:t>
      </w:r>
    </w:p>
    <w:p w:rsidR="00704F10" w:rsidRPr="00704F10" w:rsidRDefault="00F90FB2" w:rsidP="00704F10">
      <w:pPr>
        <w:rPr>
          <w:rFonts w:eastAsia="MS Mincho"/>
        </w:rPr>
      </w:pPr>
      <w:r>
        <w:rPr>
          <w:rFonts w:eastAsia="MS Mincho"/>
          <w:b/>
        </w:rPr>
        <w:t>É</w:t>
      </w:r>
      <w:r w:rsidR="00670A8D" w:rsidRPr="00670A8D">
        <w:rPr>
          <w:rFonts w:eastAsia="MS Mincho"/>
          <w:b/>
        </w:rPr>
        <w:t>léments explicatifs :</w:t>
      </w:r>
      <w:r>
        <w:rPr>
          <w:rFonts w:eastAsia="MS Mincho"/>
        </w:rPr>
        <w:t xml:space="preserve"> </w:t>
      </w:r>
      <w:r w:rsidR="001724AC">
        <w:rPr>
          <w:rFonts w:eastAsia="MS Mincho"/>
        </w:rPr>
        <w:t>Il est recherché si la personne rencontre des difficultés pour chauffer les pièces à vivre. L’évaluateur identifie si la personne est en capacité d’approvisionner et d’utiliser son chauffage.</w:t>
      </w:r>
    </w:p>
    <w:p w:rsidR="005838A7" w:rsidRPr="00D26711" w:rsidRDefault="005C059B" w:rsidP="00D04E1E">
      <w:pPr>
        <w:pStyle w:val="Titre2"/>
        <w:rPr>
          <w:rFonts w:eastAsia="MS Mincho"/>
        </w:rPr>
      </w:pPr>
      <w:bookmarkStart w:id="69" w:name="_Toc468867337"/>
      <w:r>
        <w:rPr>
          <w:rFonts w:eastAsia="MS Mincho"/>
        </w:rPr>
        <w:t>4</w:t>
      </w:r>
      <w:r w:rsidR="00D04E1E">
        <w:rPr>
          <w:rFonts w:eastAsia="MS Mincho"/>
        </w:rPr>
        <w:t>.</w:t>
      </w:r>
      <w:r>
        <w:rPr>
          <w:rFonts w:eastAsia="MS Mincho"/>
        </w:rPr>
        <w:t xml:space="preserve"> </w:t>
      </w:r>
      <w:r w:rsidR="00D26711" w:rsidRPr="00D26711">
        <w:rPr>
          <w:rFonts w:eastAsia="MS Mincho"/>
        </w:rPr>
        <w:t>Accès aux services de proximité</w:t>
      </w:r>
      <w:bookmarkEnd w:id="69"/>
      <w:r w:rsidR="00D26711" w:rsidRPr="00D26711">
        <w:rPr>
          <w:rFonts w:eastAsia="MS Mincho"/>
        </w:rPr>
        <w:t xml:space="preserve"> </w:t>
      </w:r>
    </w:p>
    <w:p w:rsidR="00132660" w:rsidRDefault="005838A7" w:rsidP="00D04E1E">
      <w:pPr>
        <w:pStyle w:val="Titre3"/>
      </w:pPr>
      <w:bookmarkStart w:id="70" w:name="_Toc468183068"/>
      <w:bookmarkStart w:id="71" w:name="_Toc468867338"/>
      <w:r>
        <w:t>Transports</w:t>
      </w:r>
      <w:bookmarkEnd w:id="70"/>
      <w:bookmarkEnd w:id="71"/>
      <w:r>
        <w:t xml:space="preserve"> </w:t>
      </w:r>
    </w:p>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684"/>
        <w:gridCol w:w="6771"/>
      </w:tblGrid>
      <w:tr w:rsidR="00971242" w:rsidTr="004A7EDB">
        <w:tc>
          <w:tcPr>
            <w:tcW w:w="3148" w:type="dxa"/>
            <w:gridSpan w:val="2"/>
          </w:tcPr>
          <w:p w:rsidR="00971242" w:rsidRDefault="00971242" w:rsidP="005E7F10">
            <w:pPr>
              <w:jc w:val="center"/>
              <w:rPr>
                <w:b/>
              </w:rPr>
            </w:pPr>
            <w:r>
              <w:rPr>
                <w:b/>
              </w:rPr>
              <w:t>Items (</w:t>
            </w:r>
            <w:r w:rsidR="00F90FB2">
              <w:rPr>
                <w:b/>
              </w:rPr>
              <w:t>à</w:t>
            </w:r>
            <w:r>
              <w:rPr>
                <w:b/>
              </w:rPr>
              <w:t xml:space="preserve"> compléter)</w:t>
            </w:r>
          </w:p>
        </w:tc>
        <w:tc>
          <w:tcPr>
            <w:tcW w:w="6771" w:type="dxa"/>
          </w:tcPr>
          <w:p w:rsidR="00971242" w:rsidRDefault="00ED5DFB" w:rsidP="005E7F10">
            <w:pPr>
              <w:jc w:val="center"/>
              <w:rPr>
                <w:b/>
              </w:rPr>
            </w:pPr>
            <w:r>
              <w:rPr>
                <w:b/>
              </w:rPr>
              <w:t>Précisions</w:t>
            </w:r>
          </w:p>
        </w:tc>
      </w:tr>
      <w:tr w:rsidR="00971242" w:rsidRPr="00971242" w:rsidTr="004A7EDB">
        <w:tc>
          <w:tcPr>
            <w:tcW w:w="1464" w:type="dxa"/>
            <w:vMerge w:val="restart"/>
            <w:vAlign w:val="center"/>
          </w:tcPr>
          <w:p w:rsidR="00971242" w:rsidRPr="00971242" w:rsidRDefault="00971242" w:rsidP="005E7F10">
            <w:pPr>
              <w:rPr>
                <w:rFonts w:cs="Arial"/>
                <w:sz w:val="20"/>
                <w:szCs w:val="20"/>
              </w:rPr>
            </w:pPr>
            <w:r w:rsidRPr="00971242">
              <w:rPr>
                <w:rFonts w:cs="Arial"/>
                <w:sz w:val="20"/>
                <w:szCs w:val="20"/>
              </w:rPr>
              <w:t>Transports collectifs</w:t>
            </w:r>
          </w:p>
        </w:tc>
        <w:tc>
          <w:tcPr>
            <w:tcW w:w="1684" w:type="dxa"/>
            <w:vAlign w:val="center"/>
          </w:tcPr>
          <w:p w:rsidR="00971242" w:rsidRPr="00971242" w:rsidRDefault="00971242" w:rsidP="005E7F10">
            <w:pPr>
              <w:rPr>
                <w:rFonts w:cs="Arial"/>
                <w:b/>
                <w:sz w:val="20"/>
                <w:szCs w:val="20"/>
              </w:rPr>
            </w:pPr>
            <w:r w:rsidRPr="00971242">
              <w:rPr>
                <w:rFonts w:cs="Arial"/>
                <w:sz w:val="20"/>
                <w:szCs w:val="20"/>
              </w:rPr>
              <w:t>Accessibilité</w:t>
            </w:r>
          </w:p>
        </w:tc>
        <w:tc>
          <w:tcPr>
            <w:tcW w:w="6771" w:type="dxa"/>
            <w:vMerge w:val="restart"/>
          </w:tcPr>
          <w:p w:rsidR="00971242" w:rsidRPr="006551E2" w:rsidRDefault="00C60D1F" w:rsidP="008E135D">
            <w:pPr>
              <w:rPr>
                <w:rFonts w:cs="Arial"/>
                <w:b/>
                <w:sz w:val="20"/>
                <w:szCs w:val="20"/>
              </w:rPr>
            </w:pPr>
            <w:r w:rsidRPr="006551E2">
              <w:rPr>
                <w:rFonts w:cs="Arial"/>
                <w:sz w:val="20"/>
                <w:szCs w:val="20"/>
              </w:rPr>
              <w:t>Repérer</w:t>
            </w:r>
            <w:r w:rsidR="00971242" w:rsidRPr="006551E2">
              <w:rPr>
                <w:rFonts w:cs="Arial"/>
                <w:sz w:val="20"/>
                <w:szCs w:val="20"/>
              </w:rPr>
              <w:t xml:space="preserve"> si les transports collectifs sont accessibles (pas trop de marches, arrêts de bus/car proches du domicile…) pour la personne, si elle utilise les transports collectifs</w:t>
            </w:r>
            <w:r w:rsidR="008E135D">
              <w:rPr>
                <w:rFonts w:cs="Arial"/>
                <w:sz w:val="20"/>
                <w:szCs w:val="20"/>
              </w:rPr>
              <w:t xml:space="preserve"> </w:t>
            </w:r>
            <w:r w:rsidR="00971242" w:rsidRPr="006551E2">
              <w:rPr>
                <w:rFonts w:cs="Arial"/>
                <w:sz w:val="20"/>
                <w:szCs w:val="20"/>
              </w:rPr>
              <w:t xml:space="preserve">seule ou si elle a besoin d’être accompagnée pour certains trajets. </w:t>
            </w:r>
          </w:p>
        </w:tc>
      </w:tr>
      <w:tr w:rsidR="00971242" w:rsidRPr="00971242" w:rsidTr="004A7EDB">
        <w:tc>
          <w:tcPr>
            <w:tcW w:w="1464" w:type="dxa"/>
            <w:vMerge/>
            <w:vAlign w:val="center"/>
          </w:tcPr>
          <w:p w:rsidR="00971242" w:rsidRPr="00971242" w:rsidRDefault="00971242" w:rsidP="005E7F10">
            <w:pPr>
              <w:rPr>
                <w:rFonts w:cs="Arial"/>
                <w:b/>
                <w:sz w:val="20"/>
                <w:szCs w:val="20"/>
              </w:rPr>
            </w:pPr>
          </w:p>
        </w:tc>
        <w:tc>
          <w:tcPr>
            <w:tcW w:w="1684" w:type="dxa"/>
            <w:vAlign w:val="center"/>
          </w:tcPr>
          <w:p w:rsidR="00971242" w:rsidRPr="00971242" w:rsidRDefault="00971242" w:rsidP="005E7F10">
            <w:pPr>
              <w:rPr>
                <w:rFonts w:cs="Arial"/>
                <w:sz w:val="20"/>
                <w:szCs w:val="20"/>
              </w:rPr>
            </w:pPr>
            <w:r w:rsidRPr="00971242">
              <w:rPr>
                <w:rFonts w:cs="Arial"/>
                <w:sz w:val="20"/>
                <w:szCs w:val="20"/>
              </w:rPr>
              <w:t>Utilisation</w:t>
            </w:r>
          </w:p>
        </w:tc>
        <w:tc>
          <w:tcPr>
            <w:tcW w:w="6771" w:type="dxa"/>
            <w:vMerge/>
          </w:tcPr>
          <w:p w:rsidR="00971242" w:rsidRPr="006551E2" w:rsidRDefault="00971242" w:rsidP="005E7F10">
            <w:pPr>
              <w:rPr>
                <w:rFonts w:cs="Arial"/>
                <w:sz w:val="20"/>
                <w:szCs w:val="20"/>
              </w:rPr>
            </w:pPr>
          </w:p>
        </w:tc>
      </w:tr>
      <w:tr w:rsidR="00971242" w:rsidRPr="00971242" w:rsidTr="004A7EDB">
        <w:tc>
          <w:tcPr>
            <w:tcW w:w="1464" w:type="dxa"/>
            <w:vAlign w:val="center"/>
          </w:tcPr>
          <w:p w:rsidR="00971242" w:rsidRPr="00971242" w:rsidRDefault="00971242" w:rsidP="008E135D">
            <w:pPr>
              <w:rPr>
                <w:rFonts w:cs="Arial"/>
                <w:b/>
                <w:sz w:val="20"/>
                <w:szCs w:val="20"/>
              </w:rPr>
            </w:pPr>
            <w:r w:rsidRPr="00971242">
              <w:rPr>
                <w:rFonts w:cs="Arial"/>
                <w:sz w:val="20"/>
                <w:szCs w:val="20"/>
              </w:rPr>
              <w:t>Véhicule individuel</w:t>
            </w:r>
          </w:p>
        </w:tc>
        <w:tc>
          <w:tcPr>
            <w:tcW w:w="1684" w:type="dxa"/>
            <w:vAlign w:val="center"/>
          </w:tcPr>
          <w:p w:rsidR="00971242" w:rsidRPr="00971242" w:rsidRDefault="00971242" w:rsidP="005E7F10">
            <w:pPr>
              <w:rPr>
                <w:rFonts w:cs="Arial"/>
                <w:sz w:val="20"/>
                <w:szCs w:val="20"/>
              </w:rPr>
            </w:pPr>
            <w:r w:rsidRPr="00971242">
              <w:rPr>
                <w:rFonts w:cs="Arial"/>
                <w:sz w:val="20"/>
                <w:szCs w:val="20"/>
              </w:rPr>
              <w:t>Utilisation</w:t>
            </w:r>
          </w:p>
        </w:tc>
        <w:tc>
          <w:tcPr>
            <w:tcW w:w="6771" w:type="dxa"/>
          </w:tcPr>
          <w:p w:rsidR="00971242" w:rsidRPr="006551E2" w:rsidRDefault="00C60D1F" w:rsidP="00971242">
            <w:pPr>
              <w:rPr>
                <w:rFonts w:cs="Arial"/>
                <w:sz w:val="20"/>
                <w:szCs w:val="20"/>
              </w:rPr>
            </w:pPr>
            <w:r w:rsidRPr="006551E2">
              <w:rPr>
                <w:rFonts w:cs="Arial"/>
                <w:sz w:val="20"/>
                <w:szCs w:val="20"/>
              </w:rPr>
              <w:t>I</w:t>
            </w:r>
            <w:r w:rsidR="00971242" w:rsidRPr="006551E2">
              <w:rPr>
                <w:rFonts w:cs="Arial"/>
                <w:sz w:val="20"/>
                <w:szCs w:val="20"/>
              </w:rPr>
              <w:t>dentifier si la personne utilise toujours son véhicule</w:t>
            </w:r>
            <w:r w:rsidR="008E135D">
              <w:rPr>
                <w:rFonts w:cs="Arial"/>
                <w:sz w:val="20"/>
                <w:szCs w:val="20"/>
              </w:rPr>
              <w:t>,</w:t>
            </w:r>
            <w:r w:rsidR="00971242" w:rsidRPr="006551E2">
              <w:rPr>
                <w:rFonts w:cs="Arial"/>
                <w:sz w:val="20"/>
                <w:szCs w:val="20"/>
              </w:rPr>
              <w:t xml:space="preserve"> et si cela pose des difficultés dans la conduite au vu de la perte d’autonomie ou en tant que passager. Si nécessaire, l’adaptation du véhicule pourra être envisagée. </w:t>
            </w:r>
          </w:p>
          <w:p w:rsidR="00971242" w:rsidRPr="006551E2" w:rsidRDefault="00C60D1F" w:rsidP="00971242">
            <w:pPr>
              <w:rPr>
                <w:rFonts w:cs="Arial"/>
                <w:sz w:val="20"/>
                <w:szCs w:val="20"/>
              </w:rPr>
            </w:pPr>
            <w:r w:rsidRPr="006551E2">
              <w:rPr>
                <w:rFonts w:cs="Arial"/>
                <w:color w:val="auto"/>
                <w:sz w:val="20"/>
                <w:szCs w:val="20"/>
              </w:rPr>
              <w:t>Préciser</w:t>
            </w:r>
            <w:r w:rsidR="00971242" w:rsidRPr="006551E2">
              <w:rPr>
                <w:rFonts w:cs="Arial"/>
                <w:color w:val="auto"/>
                <w:sz w:val="20"/>
                <w:szCs w:val="20"/>
              </w:rPr>
              <w:t xml:space="preserve"> pour cet item si la personne est conductrice ou passagère</w:t>
            </w:r>
            <w:r w:rsidR="00282313">
              <w:rPr>
                <w:rFonts w:cs="Arial"/>
                <w:color w:val="auto"/>
                <w:sz w:val="20"/>
                <w:szCs w:val="20"/>
              </w:rPr>
              <w:t>.</w:t>
            </w:r>
          </w:p>
        </w:tc>
      </w:tr>
    </w:tbl>
    <w:p w:rsidR="008E135D" w:rsidRDefault="008E135D" w:rsidP="008E135D">
      <w:r>
        <w:br w:type="page"/>
      </w:r>
    </w:p>
    <w:p w:rsidR="005838A7" w:rsidRDefault="005838A7" w:rsidP="00D04E1E">
      <w:pPr>
        <w:pStyle w:val="Titre3"/>
      </w:pPr>
      <w:bookmarkStart w:id="72" w:name="_Toc468183069"/>
      <w:bookmarkStart w:id="73" w:name="_Toc468867339"/>
      <w:r w:rsidRPr="00435423">
        <w:lastRenderedPageBreak/>
        <w:t>Proximité</w:t>
      </w:r>
      <w:r w:rsidR="00844DE5">
        <w:t xml:space="preserve"> des commerces et services</w:t>
      </w:r>
      <w:bookmarkEnd w:id="72"/>
      <w:bookmarkEnd w:id="73"/>
    </w:p>
    <w:p w:rsidR="00E103EE" w:rsidRDefault="00ED5DFB" w:rsidP="00A45E47">
      <w:r>
        <w:rPr>
          <w:b/>
        </w:rPr>
        <w:t>Précisions</w:t>
      </w:r>
      <w:r w:rsidR="00F90FB2">
        <w:rPr>
          <w:b/>
        </w:rPr>
        <w:t> </w:t>
      </w:r>
      <w:r w:rsidR="0081644A" w:rsidRPr="0081644A">
        <w:rPr>
          <w:b/>
        </w:rPr>
        <w:t xml:space="preserve">: </w:t>
      </w:r>
      <w:r w:rsidR="005838A7" w:rsidRPr="001F6156">
        <w:t xml:space="preserve">Si la personne sort de chez elle, il convient de repérer si elle a accès </w:t>
      </w:r>
      <w:r w:rsidR="00B51F18">
        <w:t>facilement ou non</w:t>
      </w:r>
      <w:r w:rsidR="00E103EE">
        <w:t xml:space="preserve">, </w:t>
      </w:r>
      <w:r w:rsidR="00E047DF">
        <w:t xml:space="preserve">quel que soit </w:t>
      </w:r>
      <w:r w:rsidR="00E6420F">
        <w:t>son</w:t>
      </w:r>
      <w:r w:rsidR="00E047DF">
        <w:t xml:space="preserve"> mode de déplacement (à pied</w:t>
      </w:r>
      <w:r w:rsidR="008E135D">
        <w:t>s</w:t>
      </w:r>
      <w:r w:rsidR="00E047DF">
        <w:t>, en voiture, en transport en commun)</w:t>
      </w:r>
      <w:r w:rsidR="00E103EE">
        <w:t xml:space="preserve">, </w:t>
      </w:r>
      <w:r w:rsidR="005838A7" w:rsidRPr="001F6156">
        <w:t>aux commerces et aux services</w:t>
      </w:r>
      <w:r w:rsidR="00E9551E">
        <w:t>,</w:t>
      </w:r>
      <w:r w:rsidR="005838A7">
        <w:t xml:space="preserve"> si leur accès est adapté à la perte d’autonomie de la personne</w:t>
      </w:r>
      <w:r w:rsidR="00E9551E">
        <w:t xml:space="preserve"> et si elle s’y rend seule ou </w:t>
      </w:r>
      <w:r w:rsidR="009617CC">
        <w:t>accompagnée</w:t>
      </w:r>
      <w:r w:rsidR="005838A7" w:rsidRPr="001F6156">
        <w:t xml:space="preserve">. </w:t>
      </w:r>
    </w:p>
    <w:p w:rsidR="005838A7" w:rsidRDefault="005838A7" w:rsidP="00A45E47">
      <w:r w:rsidRPr="001F6156">
        <w:t>Si elle ne sort pas, ces informations sont utiles pour la mise en place d’aide au domicile.</w:t>
      </w:r>
    </w:p>
    <w:p w:rsidR="005838A7" w:rsidRPr="00C138C9" w:rsidRDefault="00844DE5" w:rsidP="00A45E47">
      <w:r>
        <w:t>Par</w:t>
      </w:r>
      <w:r w:rsidRPr="00E047DF">
        <w:rPr>
          <w:b/>
        </w:rPr>
        <w:t xml:space="preserve"> commerces</w:t>
      </w:r>
      <w:r>
        <w:t>, il est entendu commerces d’alimentation</w:t>
      </w:r>
      <w:r w:rsidR="008E135D">
        <w:t>,</w:t>
      </w:r>
      <w:r>
        <w:t xml:space="preserve"> et </w:t>
      </w:r>
      <w:r w:rsidR="008E135D">
        <w:t xml:space="preserve">par </w:t>
      </w:r>
      <w:r w:rsidRPr="00E047DF">
        <w:rPr>
          <w:b/>
        </w:rPr>
        <w:t>services</w:t>
      </w:r>
      <w:r w:rsidR="006613E2">
        <w:t xml:space="preserve"> : </w:t>
      </w:r>
      <w:r>
        <w:t>s</w:t>
      </w:r>
      <w:r w:rsidR="005838A7" w:rsidRPr="00C138C9">
        <w:t>ervices de santé</w:t>
      </w:r>
      <w:r w:rsidR="00DE7717" w:rsidRPr="00C138C9">
        <w:t xml:space="preserve"> (</w:t>
      </w:r>
      <w:r w:rsidR="002F08BC">
        <w:t xml:space="preserve">notamment la pharmacie et </w:t>
      </w:r>
      <w:r w:rsidR="00DE7717" w:rsidRPr="00C138C9">
        <w:t>le médecin traitant)</w:t>
      </w:r>
      <w:r w:rsidR="005838A7" w:rsidRPr="00C138C9">
        <w:t xml:space="preserve">, </w:t>
      </w:r>
      <w:r>
        <w:t>b</w:t>
      </w:r>
      <w:r w:rsidR="005838A7" w:rsidRPr="00C138C9">
        <w:t xml:space="preserve">anque, </w:t>
      </w:r>
      <w:r w:rsidR="00DE7717" w:rsidRPr="00C138C9">
        <w:t>services publics</w:t>
      </w:r>
      <w:r>
        <w:t>…</w:t>
      </w:r>
    </w:p>
    <w:p w:rsidR="00DE7717" w:rsidRDefault="00DE7717" w:rsidP="00A45E47">
      <w:r>
        <w:t>Si la pharmacie joue un rôle dans le maintien de l’autonomie de la personne évaluée, les coordonnées</w:t>
      </w:r>
      <w:r w:rsidR="004E73F1">
        <w:t xml:space="preserve"> </w:t>
      </w:r>
      <w:r w:rsidR="00844DE5">
        <w:t xml:space="preserve">de celle-ci pourront être notées. </w:t>
      </w:r>
    </w:p>
    <w:p w:rsidR="00850A90" w:rsidRDefault="001F7732" w:rsidP="001F7732">
      <w:r>
        <w:t xml:space="preserve">Il </w:t>
      </w:r>
      <w:r w:rsidR="008E7EFB">
        <w:t xml:space="preserve">peut être </w:t>
      </w:r>
      <w:r>
        <w:t xml:space="preserve">noté </w:t>
      </w:r>
      <w:r w:rsidR="008E7EFB">
        <w:t>si le territoire dispose d’un service de livraison de courses</w:t>
      </w:r>
      <w:r w:rsidR="008E135D">
        <w:t xml:space="preserve"> et</w:t>
      </w:r>
      <w:r w:rsidR="008E7EFB">
        <w:t xml:space="preserve"> la capacité de </w:t>
      </w:r>
      <w:r>
        <w:t xml:space="preserve">la personne </w:t>
      </w:r>
      <w:r w:rsidR="00181519">
        <w:t xml:space="preserve">à </w:t>
      </w:r>
      <w:r w:rsidR="008E7EFB">
        <w:t>y faire appel</w:t>
      </w:r>
      <w:r w:rsidR="00850A90">
        <w:t xml:space="preserve"> </w:t>
      </w:r>
      <w:r>
        <w:t>si elle</w:t>
      </w:r>
      <w:r w:rsidR="008E135D">
        <w:t xml:space="preserve"> le</w:t>
      </w:r>
      <w:r>
        <w:t xml:space="preserve"> souhaite</w:t>
      </w:r>
      <w:r w:rsidR="00850A90">
        <w:t>.</w:t>
      </w:r>
    </w:p>
    <w:p w:rsidR="00C96C1F" w:rsidRDefault="00F018C7">
      <w:pPr>
        <w:spacing w:before="0" w:after="0" w:line="240" w:lineRule="auto"/>
      </w:pPr>
      <w:r>
        <w:br w:type="page"/>
      </w:r>
    </w:p>
    <w:p w:rsidR="004D33BB" w:rsidRDefault="00D04E1E" w:rsidP="00D04E1E">
      <w:pPr>
        <w:pStyle w:val="Titre1"/>
      </w:pPr>
      <w:bookmarkStart w:id="74" w:name="_Toc468867340"/>
      <w:r>
        <w:lastRenderedPageBreak/>
        <w:t>IX</w:t>
      </w:r>
      <w:r w:rsidR="005C059B">
        <w:t xml:space="preserve"> </w:t>
      </w:r>
      <w:r>
        <w:t>–</w:t>
      </w:r>
      <w:r w:rsidR="005C059B">
        <w:t xml:space="preserve"> </w:t>
      </w:r>
      <w:r w:rsidR="00F16EC2">
        <w:t>Réalisation des actes de la vie quotidienne : grille A</w:t>
      </w:r>
      <w:r w:rsidR="00F0405F">
        <w:t>GGIR</w:t>
      </w:r>
      <w:r w:rsidR="00F16EC2">
        <w:t xml:space="preserve"> et état de santé</w:t>
      </w:r>
      <w:bookmarkEnd w:id="74"/>
    </w:p>
    <w:p w:rsidR="00F0405F" w:rsidRDefault="00F0405F" w:rsidP="00F0405F">
      <w:r>
        <w:t>Cette dimension est destinée à faire un bilan de la réalisation effective des actes de la vie quotidienne (AVQ) et des activités dites « instrumentales de la vie quotidienne » (AIVQ) par la personne âgée. La cohérence et l’orientation de la personne ainsi que les éléments relatifs à son état de santé sont également évalués et recensés dans cette partie.</w:t>
      </w:r>
    </w:p>
    <w:p w:rsidR="00F42DA0" w:rsidRDefault="00F42DA0" w:rsidP="00F42DA0">
      <w:r>
        <w:t xml:space="preserve">Les items correspondent à ceux de la grille </w:t>
      </w:r>
      <w:r w:rsidRPr="00F0405F">
        <w:t xml:space="preserve">AGGIR </w:t>
      </w:r>
      <w:r w:rsidR="00F0405F" w:rsidRPr="00F0405F">
        <w:t>(</w:t>
      </w:r>
      <w:r w:rsidR="002B1919">
        <w:t>A</w:t>
      </w:r>
      <w:r w:rsidR="00F0405F" w:rsidRPr="00F0405F">
        <w:t xml:space="preserve">utonomie </w:t>
      </w:r>
      <w:r w:rsidR="000D741E">
        <w:t>g</w:t>
      </w:r>
      <w:r w:rsidR="00F0405F" w:rsidRPr="00F0405F">
        <w:t xml:space="preserve">érontologique </w:t>
      </w:r>
      <w:r w:rsidR="000D741E">
        <w:t>g</w:t>
      </w:r>
      <w:r w:rsidR="002B1919">
        <w:t xml:space="preserve">roupes </w:t>
      </w:r>
      <w:r w:rsidR="000D741E">
        <w:t>i</w:t>
      </w:r>
      <w:r w:rsidR="002B1919">
        <w:t>so-</w:t>
      </w:r>
      <w:r w:rsidR="000D741E">
        <w:t>r</w:t>
      </w:r>
      <w:r w:rsidR="00F0405F" w:rsidRPr="00F0405F">
        <w:t>essources)</w:t>
      </w:r>
      <w:r w:rsidR="00F90FB2">
        <w:t>,</w:t>
      </w:r>
      <w:r w:rsidR="00F0405F" w:rsidRPr="00F0405F">
        <w:t xml:space="preserve"> </w:t>
      </w:r>
      <w:r w:rsidRPr="00F0405F">
        <w:t>mais</w:t>
      </w:r>
      <w:r>
        <w:t xml:space="preserve"> sont ordonnés selon la classification des actes élémentaires de la vie quotidienne </w:t>
      </w:r>
      <w:r w:rsidR="002C0DDB">
        <w:t>(</w:t>
      </w:r>
      <w:r>
        <w:t>manger, boire, se laver, s’habiller et se déshabiller, éliminer, se déplacer</w:t>
      </w:r>
      <w:r w:rsidR="002C0DDB">
        <w:t>)</w:t>
      </w:r>
      <w:r>
        <w:t xml:space="preserve"> et </w:t>
      </w:r>
      <w:r w:rsidR="002C0DDB">
        <w:t>d</w:t>
      </w:r>
      <w:r>
        <w:t xml:space="preserve">es activités indispensables à la vie quotidienne </w:t>
      </w:r>
      <w:r w:rsidR="002C0DDB">
        <w:t>(</w:t>
      </w:r>
      <w:r>
        <w:t>gérer son argent, son traitement, faire ses courses, préparer son repas, faire son ménage, téléphoner…</w:t>
      </w:r>
      <w:r w:rsidR="002C0DDB">
        <w:t xml:space="preserve">). </w:t>
      </w:r>
      <w:r w:rsidR="003C2E8F">
        <w:t>Cette présentation</w:t>
      </w:r>
      <w:r w:rsidR="002B1919">
        <w:t xml:space="preserve"> est en cohérence avec les différents outils d’évaluation des partenaires des EMS APA (</w:t>
      </w:r>
      <w:proofErr w:type="spellStart"/>
      <w:r w:rsidR="002B1919">
        <w:t>interrégime</w:t>
      </w:r>
      <w:proofErr w:type="spellEnd"/>
      <w:r w:rsidR="002B1919">
        <w:t xml:space="preserve">, gestionnaires de cas…) et </w:t>
      </w:r>
      <w:r w:rsidR="003C2E8F">
        <w:t>facilite les correspondances</w:t>
      </w:r>
      <w:r w:rsidR="002C0DDB">
        <w:t>.</w:t>
      </w:r>
    </w:p>
    <w:p w:rsidR="002B1919" w:rsidRDefault="002B1919" w:rsidP="002B1919">
      <w:bookmarkStart w:id="75" w:name="_Toc462388911"/>
      <w:r>
        <w:t>Les items décrits dans cette partie, relatifs aux actes de la vie quotidienne, sont à aborder sous deux aspects : à la fois sous l’angle de la « cotation » pour l’éligibilité à l’APA</w:t>
      </w:r>
      <w:r w:rsidR="00F90FB2">
        <w:t>,</w:t>
      </w:r>
      <w:r>
        <w:t xml:space="preserve"> mais aussi sous l’angle de « l’observation » pour identifier les obstacles et facilitateurs jouant un rôle dans la réalisation des activités.</w:t>
      </w:r>
    </w:p>
    <w:p w:rsidR="002B1919" w:rsidRDefault="002B1919" w:rsidP="002B1919">
      <w:r>
        <w:t xml:space="preserve">D’une part, </w:t>
      </w:r>
      <w:r w:rsidRPr="000D741E">
        <w:rPr>
          <w:rStyle w:val="Attribut-Gras"/>
        </w:rPr>
        <w:t>le</w:t>
      </w:r>
      <w:r>
        <w:t xml:space="preserve"> </w:t>
      </w:r>
      <w:r w:rsidRPr="009246E8">
        <w:rPr>
          <w:b/>
        </w:rPr>
        <w:t>système de cotation</w:t>
      </w:r>
      <w:r>
        <w:t xml:space="preserve">, pour étudier l’éligibilité à l’APA, est </w:t>
      </w:r>
      <w:proofErr w:type="gramStart"/>
      <w:r>
        <w:t>défini</w:t>
      </w:r>
      <w:proofErr w:type="gramEnd"/>
      <w:r>
        <w:t xml:space="preserve"> par le décret</w:t>
      </w:r>
      <w:r w:rsidR="00F90FB2">
        <w:t> </w:t>
      </w:r>
      <w:r w:rsidRPr="00E20C87">
        <w:rPr>
          <w:rStyle w:val="CNSA-Puces2Car"/>
          <w:sz w:val="20"/>
        </w:rPr>
        <w:t>2008-821 du 21</w:t>
      </w:r>
      <w:r w:rsidR="000D741E">
        <w:rPr>
          <w:rStyle w:val="CNSA-Puces2Car"/>
          <w:sz w:val="20"/>
        </w:rPr>
        <w:t> </w:t>
      </w:r>
      <w:r w:rsidRPr="00E20C87">
        <w:rPr>
          <w:rStyle w:val="CNSA-Puces2Car"/>
          <w:sz w:val="20"/>
        </w:rPr>
        <w:t>août 2008 relatif au</w:t>
      </w:r>
      <w:r w:rsidRPr="00E20C87">
        <w:t xml:space="preserve"> guide de remplissage de la grille nationale AGGIR et repris en annexe</w:t>
      </w:r>
      <w:r w:rsidR="00F90FB2">
        <w:t> </w:t>
      </w:r>
      <w:r w:rsidRPr="00E20C87">
        <w:t>2-1 du</w:t>
      </w:r>
      <w:r>
        <w:t xml:space="preserve"> CASF. Il se caractérise de la façon suivante :</w:t>
      </w:r>
    </w:p>
    <w:p w:rsidR="002B1919" w:rsidRDefault="002B1919" w:rsidP="00282313">
      <w:pPr>
        <w:pStyle w:val="CNSA-Puces1"/>
      </w:pPr>
      <w:r>
        <w:t>A : fait seul ;</w:t>
      </w:r>
    </w:p>
    <w:p w:rsidR="002B1919" w:rsidRPr="009246E8" w:rsidRDefault="002B1919" w:rsidP="00282313">
      <w:pPr>
        <w:pStyle w:val="CNSA-Puces1"/>
      </w:pPr>
      <w:r>
        <w:t xml:space="preserve">B : fait seul non </w:t>
      </w:r>
      <w:r w:rsidRPr="00E20C87">
        <w:rPr>
          <w:shd w:val="clear" w:color="auto" w:fill="FFFFFF"/>
        </w:rPr>
        <w:t>spontanément et/ou partiellement et/ou non habituellement et/ou non correctement</w:t>
      </w:r>
      <w:r>
        <w:rPr>
          <w:shd w:val="clear" w:color="auto" w:fill="FFFFFF"/>
        </w:rPr>
        <w:t> ;</w:t>
      </w:r>
    </w:p>
    <w:p w:rsidR="002B1919" w:rsidRPr="005F007D" w:rsidRDefault="00282313" w:rsidP="00282313">
      <w:pPr>
        <w:pStyle w:val="CNSA-Puces2"/>
      </w:pPr>
      <w:r>
        <w:rPr>
          <w:shd w:val="clear" w:color="auto" w:fill="FFFFFF"/>
        </w:rPr>
        <w:t>s</w:t>
      </w:r>
      <w:r w:rsidR="002B1919" w:rsidRPr="00E20C87">
        <w:rPr>
          <w:shd w:val="clear" w:color="auto" w:fill="FFFFFF"/>
        </w:rPr>
        <w:t>pontanément</w:t>
      </w:r>
      <w:r w:rsidR="002B1919">
        <w:rPr>
          <w:shd w:val="clear" w:color="auto" w:fill="FFFFFF"/>
        </w:rPr>
        <w:t> : cela</w:t>
      </w:r>
      <w:r w:rsidR="002B1919" w:rsidRPr="00E20C87">
        <w:rPr>
          <w:shd w:val="clear" w:color="auto" w:fill="FFFFFF"/>
        </w:rPr>
        <w:t xml:space="preserve"> suppose qu’il n’y ait pas d’incitation ni de stimulation</w:t>
      </w:r>
      <w:r>
        <w:rPr>
          <w:shd w:val="clear" w:color="auto" w:fill="FFFFFF"/>
        </w:rPr>
        <w:t>,</w:t>
      </w:r>
    </w:p>
    <w:p w:rsidR="002B1919" w:rsidRPr="005F007D" w:rsidRDefault="00282313" w:rsidP="00282313">
      <w:pPr>
        <w:pStyle w:val="CNSA-Puces2"/>
      </w:pPr>
      <w:r>
        <w:rPr>
          <w:shd w:val="clear" w:color="auto" w:fill="FFFFFF"/>
        </w:rPr>
        <w:t>t</w:t>
      </w:r>
      <w:r w:rsidR="002B1919" w:rsidRPr="00E20C87">
        <w:rPr>
          <w:shd w:val="clear" w:color="auto" w:fill="FFFFFF"/>
        </w:rPr>
        <w:t>otalement</w:t>
      </w:r>
      <w:r w:rsidR="002B1919">
        <w:rPr>
          <w:shd w:val="clear" w:color="auto" w:fill="FFFFFF"/>
        </w:rPr>
        <w:t> : cela</w:t>
      </w:r>
      <w:r w:rsidR="002B1919" w:rsidRPr="00E20C87">
        <w:rPr>
          <w:shd w:val="clear" w:color="auto" w:fill="FFFFFF"/>
        </w:rPr>
        <w:t xml:space="preserve"> suppose que l’ensemble des activités du champ analysé soit réalisé</w:t>
      </w:r>
      <w:r>
        <w:rPr>
          <w:shd w:val="clear" w:color="auto" w:fill="FFFFFF"/>
        </w:rPr>
        <w:t>,</w:t>
      </w:r>
    </w:p>
    <w:p w:rsidR="002B1919" w:rsidRPr="005F007D" w:rsidRDefault="00282313" w:rsidP="00282313">
      <w:pPr>
        <w:pStyle w:val="CNSA-Puces2"/>
      </w:pPr>
      <w:r>
        <w:rPr>
          <w:shd w:val="clear" w:color="auto" w:fill="FFFFFF"/>
        </w:rPr>
        <w:t>h</w:t>
      </w:r>
      <w:r w:rsidR="002B1919" w:rsidRPr="00E20C87">
        <w:rPr>
          <w:shd w:val="clear" w:color="auto" w:fill="FFFFFF"/>
        </w:rPr>
        <w:t>abituellement</w:t>
      </w:r>
      <w:r w:rsidR="002B1919">
        <w:rPr>
          <w:shd w:val="clear" w:color="auto" w:fill="FFFFFF"/>
        </w:rPr>
        <w:t> :</w:t>
      </w:r>
      <w:r w:rsidR="002B1919" w:rsidRPr="00E20C87">
        <w:rPr>
          <w:shd w:val="clear" w:color="auto" w:fill="FFFFFF"/>
        </w:rPr>
        <w:t xml:space="preserve"> </w:t>
      </w:r>
      <w:r w:rsidR="002B1919">
        <w:rPr>
          <w:shd w:val="clear" w:color="auto" w:fill="FFFFFF"/>
        </w:rPr>
        <w:t xml:space="preserve">cela </w:t>
      </w:r>
      <w:r w:rsidR="002B1919" w:rsidRPr="00E20C87">
        <w:rPr>
          <w:shd w:val="clear" w:color="auto" w:fill="FFFFFF"/>
        </w:rPr>
        <w:t>fait référence au temps et à la fréquence de réalisation</w:t>
      </w:r>
      <w:r>
        <w:rPr>
          <w:shd w:val="clear" w:color="auto" w:fill="FFFFFF"/>
        </w:rPr>
        <w:t>,</w:t>
      </w:r>
    </w:p>
    <w:p w:rsidR="002B1919" w:rsidRPr="005F007D" w:rsidRDefault="00282313" w:rsidP="00282313">
      <w:pPr>
        <w:pStyle w:val="CNSA-Puces2"/>
      </w:pPr>
      <w:r>
        <w:rPr>
          <w:shd w:val="clear" w:color="auto" w:fill="FFFFFF"/>
        </w:rPr>
        <w:t>c</w:t>
      </w:r>
      <w:r w:rsidR="002B1919" w:rsidRPr="00E20C87">
        <w:rPr>
          <w:shd w:val="clear" w:color="auto" w:fill="FFFFFF"/>
        </w:rPr>
        <w:t>orrectement</w:t>
      </w:r>
      <w:r w:rsidR="002B1919">
        <w:rPr>
          <w:shd w:val="clear" w:color="auto" w:fill="FFFFFF"/>
        </w:rPr>
        <w:t> : cet adverbe</w:t>
      </w:r>
      <w:r w:rsidR="002B1919" w:rsidRPr="00E20C87">
        <w:rPr>
          <w:shd w:val="clear" w:color="auto" w:fill="FFFFFF"/>
        </w:rPr>
        <w:t xml:space="preserve"> recouvre trois aspects : la qualité de la réalisation, la conformité aux usages et la sécurité vis-à-vis de soi et les autres</w:t>
      </w:r>
      <w:r>
        <w:rPr>
          <w:shd w:val="clear" w:color="auto" w:fill="FFFFFF"/>
        </w:rPr>
        <w:t> ;</w:t>
      </w:r>
    </w:p>
    <w:p w:rsidR="002B1919" w:rsidRPr="009246E8" w:rsidRDefault="002B1919" w:rsidP="00282313">
      <w:pPr>
        <w:pStyle w:val="CNSA-Puces1"/>
      </w:pPr>
      <w:r>
        <w:t xml:space="preserve">C : </w:t>
      </w:r>
      <w:r w:rsidRPr="00E20C87">
        <w:rPr>
          <w:shd w:val="clear" w:color="auto" w:fill="FFFFFF"/>
        </w:rPr>
        <w:t>ne fait pas seul</w:t>
      </w:r>
      <w:r>
        <w:rPr>
          <w:shd w:val="clear" w:color="auto" w:fill="FFFFFF"/>
        </w:rPr>
        <w:t>.</w:t>
      </w:r>
    </w:p>
    <w:p w:rsidR="002B1919" w:rsidRDefault="002B1919" w:rsidP="002B1919">
      <w:r>
        <w:t xml:space="preserve">D’autre part, l’analyse des activités doit identifier </w:t>
      </w:r>
      <w:r w:rsidRPr="000D741E">
        <w:rPr>
          <w:rStyle w:val="Attribut-Gras"/>
        </w:rPr>
        <w:t>les</w:t>
      </w:r>
      <w:r>
        <w:t xml:space="preserve"> </w:t>
      </w:r>
      <w:r w:rsidRPr="009246E8">
        <w:rPr>
          <w:b/>
        </w:rPr>
        <w:t>facilitateurs humains</w:t>
      </w:r>
      <w:r w:rsidRPr="00E20C87">
        <w:t xml:space="preserve"> (aide apportée par les proches aidants ou des professionnels) </w:t>
      </w:r>
      <w:r w:rsidRPr="009246E8">
        <w:rPr>
          <w:b/>
        </w:rPr>
        <w:t>et techniques</w:t>
      </w:r>
      <w:r>
        <w:t>. Elle doit aussi permettre</w:t>
      </w:r>
      <w:r w:rsidRPr="00E20C87">
        <w:t xml:space="preserve"> </w:t>
      </w:r>
      <w:r>
        <w:t>u</w:t>
      </w:r>
      <w:r w:rsidRPr="00E20C87">
        <w:t>ne illustration des difficultés à réaliser ces actes</w:t>
      </w:r>
      <w:r>
        <w:t>.</w:t>
      </w:r>
    </w:p>
    <w:p w:rsidR="002B1919" w:rsidRDefault="002B1919" w:rsidP="002B1919">
      <w:r>
        <w:t xml:space="preserve">Enfin, la réalisation des activités de la vie quotidienne nécessite, pour une approche globale et multidimensionnelle, d’être complétée par des </w:t>
      </w:r>
      <w:r w:rsidRPr="009246E8">
        <w:rPr>
          <w:b/>
        </w:rPr>
        <w:t>éléments relatifs à l’état de santé</w:t>
      </w:r>
      <w:r>
        <w:t>. Une sélection de ces éléments est décrite dans cette partie</w:t>
      </w:r>
      <w:r w:rsidR="006B3F20">
        <w:t>,</w:t>
      </w:r>
      <w:r>
        <w:t xml:space="preserve"> et des points à observer particulièrement sont listés. L’objectif est en effet de porter à la connaissance des EMS APA les éléments susceptibles d’avoir une incidence </w:t>
      </w:r>
      <w:r w:rsidR="006B3F20">
        <w:t xml:space="preserve">sur </w:t>
      </w:r>
      <w:r>
        <w:t xml:space="preserve">l’accompagnement de la personne évaluée. </w:t>
      </w:r>
    </w:p>
    <w:p w:rsidR="00D04E1E" w:rsidRDefault="00D04E1E">
      <w:pPr>
        <w:spacing w:before="0" w:after="0" w:line="240" w:lineRule="auto"/>
      </w:pPr>
      <w:r>
        <w:br w:type="page"/>
      </w:r>
    </w:p>
    <w:p w:rsidR="00A45E47" w:rsidRDefault="005C059B" w:rsidP="00D04E1E">
      <w:pPr>
        <w:pStyle w:val="Titre2"/>
      </w:pPr>
      <w:bookmarkStart w:id="76" w:name="_Toc468867341"/>
      <w:r>
        <w:lastRenderedPageBreak/>
        <w:t>1</w:t>
      </w:r>
      <w:r w:rsidR="00D04E1E">
        <w:t>.</w:t>
      </w:r>
      <w:r>
        <w:t xml:space="preserve"> </w:t>
      </w:r>
      <w:r w:rsidR="00A45E47">
        <w:t>Actes élémentaires de la vie quotidienne (AVQ)</w:t>
      </w:r>
      <w:bookmarkEnd w:id="75"/>
      <w:bookmarkEnd w:id="76"/>
    </w:p>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9"/>
      </w:tblGrid>
      <w:tr w:rsidR="00316613" w:rsidTr="004A7EDB">
        <w:tc>
          <w:tcPr>
            <w:tcW w:w="2830" w:type="dxa"/>
          </w:tcPr>
          <w:p w:rsidR="00316613" w:rsidRDefault="00316613" w:rsidP="00316613">
            <w:pPr>
              <w:jc w:val="center"/>
              <w:rPr>
                <w:b/>
              </w:rPr>
            </w:pPr>
            <w:r>
              <w:rPr>
                <w:b/>
              </w:rPr>
              <w:t>Items (</w:t>
            </w:r>
            <w:r w:rsidR="00F90FB2">
              <w:rPr>
                <w:b/>
              </w:rPr>
              <w:t>à</w:t>
            </w:r>
            <w:r>
              <w:rPr>
                <w:b/>
              </w:rPr>
              <w:t xml:space="preserve"> compléter</w:t>
            </w:r>
            <w:r w:rsidR="002B1919">
              <w:rPr>
                <w:b/>
              </w:rPr>
              <w:t>-cotation</w:t>
            </w:r>
            <w:r>
              <w:rPr>
                <w:b/>
              </w:rPr>
              <w:t>)</w:t>
            </w:r>
          </w:p>
        </w:tc>
        <w:tc>
          <w:tcPr>
            <w:tcW w:w="7089" w:type="dxa"/>
          </w:tcPr>
          <w:p w:rsidR="00316613" w:rsidRDefault="00ED5DFB" w:rsidP="005E7F10">
            <w:pPr>
              <w:jc w:val="center"/>
              <w:rPr>
                <w:b/>
              </w:rPr>
            </w:pPr>
            <w:r>
              <w:rPr>
                <w:b/>
              </w:rPr>
              <w:t>Précisions</w:t>
            </w:r>
          </w:p>
        </w:tc>
      </w:tr>
      <w:tr w:rsidR="00316613" w:rsidRPr="00316613" w:rsidTr="004A7EDB">
        <w:tc>
          <w:tcPr>
            <w:tcW w:w="2830" w:type="dxa"/>
            <w:vAlign w:val="center"/>
          </w:tcPr>
          <w:p w:rsidR="00316613" w:rsidRPr="00316613" w:rsidRDefault="00316613" w:rsidP="00A46589">
            <w:pPr>
              <w:rPr>
                <w:sz w:val="20"/>
                <w:szCs w:val="20"/>
              </w:rPr>
            </w:pPr>
            <w:r w:rsidRPr="00316613">
              <w:rPr>
                <w:sz w:val="20"/>
                <w:szCs w:val="20"/>
              </w:rPr>
              <w:t>Transferts*</w:t>
            </w:r>
            <w:r w:rsidR="00A46589">
              <w:rPr>
                <w:rStyle w:val="Appelnotedebasdep"/>
                <w:sz w:val="20"/>
                <w:szCs w:val="20"/>
              </w:rPr>
              <w:footnoteReference w:id="7"/>
            </w:r>
          </w:p>
        </w:tc>
        <w:tc>
          <w:tcPr>
            <w:tcW w:w="7089" w:type="dxa"/>
            <w:vAlign w:val="center"/>
          </w:tcPr>
          <w:p w:rsidR="00316613" w:rsidRPr="00316613" w:rsidRDefault="00316613" w:rsidP="00316613">
            <w:pPr>
              <w:rPr>
                <w:b/>
                <w:sz w:val="20"/>
                <w:szCs w:val="20"/>
              </w:rPr>
            </w:pPr>
            <w:r w:rsidRPr="00316613">
              <w:rPr>
                <w:sz w:val="20"/>
                <w:szCs w:val="20"/>
              </w:rPr>
              <w:t>C’est assurer ses transferts : se lever, se coucher, s’asseoir. Passer de l’une de ces positions à une autre, dans les deux sens. Un matériel adapté peut permettre d’assurer les transferts en toute indépendance : lit à hauteur variable, potences, sièges adaptés…</w:t>
            </w:r>
          </w:p>
        </w:tc>
      </w:tr>
      <w:tr w:rsidR="00316613" w:rsidRPr="00316613" w:rsidTr="004A7EDB">
        <w:tc>
          <w:tcPr>
            <w:tcW w:w="2830" w:type="dxa"/>
            <w:vAlign w:val="center"/>
          </w:tcPr>
          <w:p w:rsidR="00316613" w:rsidRPr="00316613" w:rsidRDefault="00316613" w:rsidP="00316613">
            <w:pPr>
              <w:rPr>
                <w:b/>
                <w:sz w:val="20"/>
                <w:szCs w:val="20"/>
              </w:rPr>
            </w:pPr>
            <w:r w:rsidRPr="00316613">
              <w:rPr>
                <w:sz w:val="20"/>
                <w:szCs w:val="20"/>
              </w:rPr>
              <w:t>Déplacements à l’intérieur*</w:t>
            </w:r>
          </w:p>
        </w:tc>
        <w:tc>
          <w:tcPr>
            <w:tcW w:w="7089" w:type="dxa"/>
            <w:vAlign w:val="center"/>
          </w:tcPr>
          <w:p w:rsidR="00316613" w:rsidRPr="00316613" w:rsidRDefault="00316613" w:rsidP="00316613">
            <w:pPr>
              <w:rPr>
                <w:sz w:val="20"/>
                <w:szCs w:val="20"/>
              </w:rPr>
            </w:pPr>
            <w:r w:rsidRPr="00316613">
              <w:rPr>
                <w:sz w:val="20"/>
                <w:szCs w:val="20"/>
              </w:rPr>
              <w:t xml:space="preserve">C’est se déplacer à l’intérieur du lieu de vie. Le lieu de vie comporte les pièces habituelles et les lieux où se trouvent les boîtes aux lettres et le local </w:t>
            </w:r>
            <w:r w:rsidR="006B3F20">
              <w:rPr>
                <w:sz w:val="20"/>
                <w:szCs w:val="20"/>
              </w:rPr>
              <w:t xml:space="preserve">des </w:t>
            </w:r>
            <w:r w:rsidRPr="00316613">
              <w:rPr>
                <w:sz w:val="20"/>
                <w:szCs w:val="20"/>
              </w:rPr>
              <w:t>poubelles. L’utilisation par la personne seule de cannes, d’un déambulateur ou d’un fauteuil roulant peut lui permettre d’être parfaitement indépendante pour ses déplacements.</w:t>
            </w:r>
          </w:p>
        </w:tc>
      </w:tr>
      <w:tr w:rsidR="00316613" w:rsidRPr="00316613" w:rsidTr="004A7EDB">
        <w:tc>
          <w:tcPr>
            <w:tcW w:w="2830" w:type="dxa"/>
            <w:vAlign w:val="center"/>
          </w:tcPr>
          <w:p w:rsidR="00316613" w:rsidRPr="00316613" w:rsidRDefault="00316613" w:rsidP="00316613">
            <w:pPr>
              <w:rPr>
                <w:b/>
                <w:sz w:val="20"/>
                <w:szCs w:val="20"/>
              </w:rPr>
            </w:pPr>
            <w:r w:rsidRPr="00316613">
              <w:rPr>
                <w:sz w:val="20"/>
                <w:szCs w:val="20"/>
              </w:rPr>
              <w:t>Toilette*</w:t>
            </w:r>
          </w:p>
        </w:tc>
        <w:tc>
          <w:tcPr>
            <w:tcW w:w="7089" w:type="dxa"/>
            <w:vAlign w:val="center"/>
          </w:tcPr>
          <w:p w:rsidR="00316613" w:rsidRPr="00316613" w:rsidRDefault="00316613" w:rsidP="006B3F20">
            <w:pPr>
              <w:rPr>
                <w:sz w:val="20"/>
                <w:szCs w:val="20"/>
              </w:rPr>
            </w:pPr>
            <w:r w:rsidRPr="00316613">
              <w:rPr>
                <w:sz w:val="20"/>
                <w:szCs w:val="20"/>
              </w:rPr>
              <w:t xml:space="preserve">C’est assurer </w:t>
            </w:r>
            <w:r w:rsidR="006B3F20">
              <w:rPr>
                <w:sz w:val="20"/>
                <w:szCs w:val="20"/>
              </w:rPr>
              <w:t>une</w:t>
            </w:r>
            <w:r w:rsidR="006B3F20" w:rsidRPr="00316613">
              <w:rPr>
                <w:sz w:val="20"/>
                <w:szCs w:val="20"/>
              </w:rPr>
              <w:t xml:space="preserve"> </w:t>
            </w:r>
            <w:r w:rsidRPr="00316613">
              <w:rPr>
                <w:sz w:val="20"/>
                <w:szCs w:val="20"/>
              </w:rPr>
              <w:t>hygiène corporelle répondant sans excès aux exigences personnelles et de la vie collective. Cette variable inclut la préparation des affaires indispensables à sa réalisation. Les installations ne doivent pas influencer l’évaluation de cette variable.</w:t>
            </w:r>
          </w:p>
        </w:tc>
      </w:tr>
      <w:tr w:rsidR="00316613" w:rsidRPr="00316613" w:rsidTr="004A7EDB">
        <w:tc>
          <w:tcPr>
            <w:tcW w:w="2830" w:type="dxa"/>
            <w:vAlign w:val="center"/>
          </w:tcPr>
          <w:p w:rsidR="00316613" w:rsidRPr="00316613" w:rsidRDefault="00F90FB2" w:rsidP="00316613">
            <w:pPr>
              <w:rPr>
                <w:b/>
                <w:sz w:val="20"/>
                <w:szCs w:val="20"/>
              </w:rPr>
            </w:pPr>
            <w:r>
              <w:rPr>
                <w:sz w:val="20"/>
                <w:szCs w:val="20"/>
              </w:rPr>
              <w:t>É</w:t>
            </w:r>
            <w:r w:rsidR="00316613" w:rsidRPr="00316613">
              <w:rPr>
                <w:sz w:val="20"/>
                <w:szCs w:val="20"/>
              </w:rPr>
              <w:t>limination urinaire et fécale*</w:t>
            </w:r>
          </w:p>
        </w:tc>
        <w:tc>
          <w:tcPr>
            <w:tcW w:w="7089" w:type="dxa"/>
            <w:vAlign w:val="center"/>
          </w:tcPr>
          <w:p w:rsidR="00316613" w:rsidRPr="00316613" w:rsidRDefault="00316613" w:rsidP="00316613">
            <w:pPr>
              <w:rPr>
                <w:sz w:val="20"/>
                <w:szCs w:val="20"/>
              </w:rPr>
            </w:pPr>
            <w:r w:rsidRPr="00316613">
              <w:rPr>
                <w:sz w:val="20"/>
                <w:szCs w:val="20"/>
              </w:rPr>
              <w:t>C’est assurer l’hygiène de l’élimination urinaire et fécale. Il ne s’agit pas de mesurer la maîtrise de l’élimination par la personne</w:t>
            </w:r>
            <w:r w:rsidR="00F90FB2">
              <w:rPr>
                <w:sz w:val="20"/>
                <w:szCs w:val="20"/>
              </w:rPr>
              <w:t>,</w:t>
            </w:r>
            <w:r w:rsidRPr="00316613">
              <w:rPr>
                <w:sz w:val="20"/>
                <w:szCs w:val="20"/>
              </w:rPr>
              <w:t xml:space="preserve"> mais d’évaluer comment elle assure l’hygiène de ses éliminations, c’est-à-dire la propreté de ses éliminations. Avoir une bonne hygiène dans ce domaine</w:t>
            </w:r>
            <w:r w:rsidR="006B3F20">
              <w:rPr>
                <w:sz w:val="20"/>
                <w:szCs w:val="20"/>
              </w:rPr>
              <w:t>,</w:t>
            </w:r>
            <w:r w:rsidRPr="00316613">
              <w:rPr>
                <w:sz w:val="20"/>
                <w:szCs w:val="20"/>
              </w:rPr>
              <w:t xml:space="preserve"> c’est aussi éliminer dans un lieu et/ou un ustensile approprié et assurer la propreté sur soi.</w:t>
            </w:r>
          </w:p>
        </w:tc>
      </w:tr>
      <w:tr w:rsidR="00316613" w:rsidRPr="00316613" w:rsidTr="004A7EDB">
        <w:tc>
          <w:tcPr>
            <w:tcW w:w="2830" w:type="dxa"/>
            <w:vAlign w:val="center"/>
          </w:tcPr>
          <w:p w:rsidR="00316613" w:rsidRPr="00316613" w:rsidRDefault="00316613" w:rsidP="00316613">
            <w:pPr>
              <w:rPr>
                <w:b/>
                <w:sz w:val="20"/>
                <w:szCs w:val="20"/>
              </w:rPr>
            </w:pPr>
            <w:r w:rsidRPr="00316613">
              <w:rPr>
                <w:sz w:val="20"/>
                <w:szCs w:val="20"/>
              </w:rPr>
              <w:t>Habillage*</w:t>
            </w:r>
          </w:p>
        </w:tc>
        <w:tc>
          <w:tcPr>
            <w:tcW w:w="7089" w:type="dxa"/>
            <w:vAlign w:val="center"/>
          </w:tcPr>
          <w:p w:rsidR="00316613" w:rsidRPr="00316613" w:rsidRDefault="00316613" w:rsidP="00316613">
            <w:pPr>
              <w:rPr>
                <w:sz w:val="20"/>
                <w:szCs w:val="20"/>
              </w:rPr>
            </w:pPr>
            <w:r w:rsidRPr="00316613">
              <w:rPr>
                <w:sz w:val="20"/>
                <w:szCs w:val="20"/>
              </w:rPr>
              <w:t xml:space="preserve">Cette variable porte sur l’habillage, le déshabillage et la présentation. Le choix des vêtements, leur préparation (les chercher dans son lieu de rangement), leur mise à disposition et la décision d’en changer font partie de l’activité d’habillage. La pose de bas de contention ayant fait l’objet d’une prescription médicale est </w:t>
            </w:r>
            <w:proofErr w:type="gramStart"/>
            <w:r w:rsidRPr="00316613">
              <w:rPr>
                <w:sz w:val="20"/>
                <w:szCs w:val="20"/>
              </w:rPr>
              <w:t>exclue</w:t>
            </w:r>
            <w:proofErr w:type="gramEnd"/>
            <w:r w:rsidRPr="00316613">
              <w:rPr>
                <w:sz w:val="20"/>
                <w:szCs w:val="20"/>
              </w:rPr>
              <w:t xml:space="preserve"> de l’évaluation de cette variable. </w:t>
            </w:r>
          </w:p>
        </w:tc>
      </w:tr>
      <w:tr w:rsidR="00316613" w:rsidRPr="00316613" w:rsidTr="004A7EDB">
        <w:tc>
          <w:tcPr>
            <w:tcW w:w="2830" w:type="dxa"/>
            <w:vAlign w:val="center"/>
          </w:tcPr>
          <w:p w:rsidR="00316613" w:rsidRPr="00316613" w:rsidRDefault="00316613" w:rsidP="00316613">
            <w:pPr>
              <w:rPr>
                <w:b/>
                <w:sz w:val="20"/>
                <w:szCs w:val="20"/>
              </w:rPr>
            </w:pPr>
            <w:r w:rsidRPr="00316613">
              <w:rPr>
                <w:sz w:val="20"/>
                <w:szCs w:val="20"/>
              </w:rPr>
              <w:t>Alimentation*</w:t>
            </w:r>
          </w:p>
        </w:tc>
        <w:tc>
          <w:tcPr>
            <w:tcW w:w="7089" w:type="dxa"/>
            <w:vAlign w:val="center"/>
          </w:tcPr>
          <w:p w:rsidR="00316613" w:rsidRPr="00316613" w:rsidRDefault="00316613" w:rsidP="00316613">
            <w:pPr>
              <w:rPr>
                <w:sz w:val="20"/>
                <w:szCs w:val="20"/>
              </w:rPr>
            </w:pPr>
            <w:r w:rsidRPr="00316613">
              <w:rPr>
                <w:sz w:val="20"/>
                <w:szCs w:val="20"/>
              </w:rPr>
              <w:t>Cette variable concerne deux activités : se servir et manger. Ces deux activités concernent des aliments conditionnés et apportés sur la table et sont évalué</w:t>
            </w:r>
            <w:r w:rsidR="00F90FB2">
              <w:rPr>
                <w:sz w:val="20"/>
                <w:szCs w:val="20"/>
              </w:rPr>
              <w:t>e</w:t>
            </w:r>
            <w:r w:rsidRPr="00316613">
              <w:rPr>
                <w:sz w:val="20"/>
                <w:szCs w:val="20"/>
              </w:rPr>
              <w:t>s à partir du moment où la personne s’en débrouille seule.</w:t>
            </w:r>
          </w:p>
          <w:p w:rsidR="00316613" w:rsidRPr="00316613" w:rsidRDefault="00316613" w:rsidP="00316613">
            <w:pPr>
              <w:rPr>
                <w:sz w:val="20"/>
                <w:szCs w:val="20"/>
              </w:rPr>
            </w:pPr>
            <w:r w:rsidRPr="00316613">
              <w:rPr>
                <w:sz w:val="20"/>
                <w:szCs w:val="20"/>
              </w:rPr>
              <w:t>Se servir, c’est couper la viande, ouvrir un pot de yaourt, peler un fruit…</w:t>
            </w:r>
          </w:p>
          <w:p w:rsidR="00316613" w:rsidRPr="00316613" w:rsidRDefault="00316613" w:rsidP="00316613">
            <w:pPr>
              <w:rPr>
                <w:sz w:val="20"/>
                <w:szCs w:val="20"/>
              </w:rPr>
            </w:pPr>
            <w:r w:rsidRPr="00316613">
              <w:rPr>
                <w:sz w:val="20"/>
                <w:szCs w:val="20"/>
              </w:rPr>
              <w:t>Manger</w:t>
            </w:r>
            <w:r w:rsidR="006B3F20">
              <w:rPr>
                <w:sz w:val="20"/>
                <w:szCs w:val="20"/>
              </w:rPr>
              <w:t>,</w:t>
            </w:r>
            <w:r w:rsidRPr="00316613">
              <w:rPr>
                <w:sz w:val="20"/>
                <w:szCs w:val="20"/>
              </w:rPr>
              <w:t xml:space="preserve"> c’est porter les aliments et les boissons à la bouche et avaler.</w:t>
            </w:r>
          </w:p>
        </w:tc>
      </w:tr>
    </w:tbl>
    <w:p w:rsidR="00A45E47" w:rsidRDefault="005C059B" w:rsidP="00D04E1E">
      <w:pPr>
        <w:pStyle w:val="Titre2"/>
      </w:pPr>
      <w:bookmarkStart w:id="77" w:name="_Toc462388913"/>
      <w:bookmarkStart w:id="78" w:name="_Toc468867342"/>
      <w:r>
        <w:lastRenderedPageBreak/>
        <w:t>2</w:t>
      </w:r>
      <w:r w:rsidR="00D04E1E">
        <w:t>.</w:t>
      </w:r>
      <w:r>
        <w:t xml:space="preserve"> </w:t>
      </w:r>
      <w:r w:rsidR="00A45E47">
        <w:t>Activités indispensables de la vie quotidienne (AIVQ)</w:t>
      </w:r>
      <w:bookmarkEnd w:id="77"/>
      <w:bookmarkEnd w:id="78"/>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8"/>
      </w:tblGrid>
      <w:tr w:rsidR="00316613" w:rsidTr="004A7EDB">
        <w:tc>
          <w:tcPr>
            <w:tcW w:w="2830" w:type="dxa"/>
          </w:tcPr>
          <w:p w:rsidR="00316613" w:rsidRDefault="00316613" w:rsidP="00E94D8B">
            <w:pPr>
              <w:jc w:val="center"/>
              <w:rPr>
                <w:b/>
              </w:rPr>
            </w:pPr>
            <w:r>
              <w:rPr>
                <w:b/>
              </w:rPr>
              <w:t>Items (</w:t>
            </w:r>
            <w:r w:rsidR="00F90FB2">
              <w:rPr>
                <w:b/>
              </w:rPr>
              <w:t>à</w:t>
            </w:r>
            <w:r>
              <w:rPr>
                <w:b/>
              </w:rPr>
              <w:t xml:space="preserve"> compléter</w:t>
            </w:r>
            <w:r w:rsidR="00E94D8B">
              <w:rPr>
                <w:b/>
              </w:rPr>
              <w:t>-</w:t>
            </w:r>
            <w:r w:rsidR="002B1919">
              <w:rPr>
                <w:b/>
              </w:rPr>
              <w:t>cotation</w:t>
            </w:r>
            <w:r>
              <w:rPr>
                <w:b/>
              </w:rPr>
              <w:t>)</w:t>
            </w:r>
          </w:p>
        </w:tc>
        <w:tc>
          <w:tcPr>
            <w:tcW w:w="7088" w:type="dxa"/>
          </w:tcPr>
          <w:p w:rsidR="00316613" w:rsidRDefault="00ED5DFB" w:rsidP="005E7F10">
            <w:pPr>
              <w:jc w:val="center"/>
              <w:rPr>
                <w:b/>
              </w:rPr>
            </w:pPr>
            <w:r>
              <w:rPr>
                <w:b/>
              </w:rPr>
              <w:t>Précisions</w:t>
            </w:r>
          </w:p>
        </w:tc>
      </w:tr>
      <w:tr w:rsidR="00316613" w:rsidRPr="00316613" w:rsidTr="004A7EDB">
        <w:tc>
          <w:tcPr>
            <w:tcW w:w="2830" w:type="dxa"/>
            <w:vAlign w:val="center"/>
          </w:tcPr>
          <w:p w:rsidR="00316613" w:rsidRPr="00316613" w:rsidRDefault="00316613" w:rsidP="00316613">
            <w:pPr>
              <w:rPr>
                <w:sz w:val="20"/>
                <w:szCs w:val="20"/>
              </w:rPr>
            </w:pPr>
            <w:r w:rsidRPr="00316613">
              <w:rPr>
                <w:sz w:val="20"/>
              </w:rPr>
              <w:t>Suivi du traitement</w:t>
            </w:r>
          </w:p>
        </w:tc>
        <w:tc>
          <w:tcPr>
            <w:tcW w:w="7088" w:type="dxa"/>
            <w:vAlign w:val="center"/>
          </w:tcPr>
          <w:p w:rsidR="00316613" w:rsidRPr="00316613" w:rsidRDefault="00316613" w:rsidP="00316613">
            <w:pPr>
              <w:rPr>
                <w:b/>
                <w:sz w:val="20"/>
                <w:szCs w:val="20"/>
              </w:rPr>
            </w:pPr>
            <w:r w:rsidRPr="00316613">
              <w:rPr>
                <w:sz w:val="20"/>
              </w:rPr>
              <w:t>C’est respecter l’ordonnance du médecin et gérer soi-même son traitement.</w:t>
            </w:r>
          </w:p>
        </w:tc>
      </w:tr>
      <w:tr w:rsidR="00316613" w:rsidRPr="00316613" w:rsidTr="004A7EDB">
        <w:tc>
          <w:tcPr>
            <w:tcW w:w="2830" w:type="dxa"/>
            <w:vAlign w:val="center"/>
          </w:tcPr>
          <w:p w:rsidR="00316613" w:rsidRPr="00316613" w:rsidRDefault="00316613" w:rsidP="00316613">
            <w:pPr>
              <w:rPr>
                <w:b/>
                <w:sz w:val="20"/>
                <w:szCs w:val="20"/>
              </w:rPr>
            </w:pPr>
            <w:r w:rsidRPr="00316613">
              <w:rPr>
                <w:sz w:val="20"/>
              </w:rPr>
              <w:t>Cuisine</w:t>
            </w:r>
          </w:p>
        </w:tc>
        <w:tc>
          <w:tcPr>
            <w:tcW w:w="7088" w:type="dxa"/>
            <w:vAlign w:val="center"/>
          </w:tcPr>
          <w:p w:rsidR="00316613" w:rsidRPr="00316613" w:rsidRDefault="00316613" w:rsidP="00316613">
            <w:pPr>
              <w:rPr>
                <w:sz w:val="20"/>
                <w:szCs w:val="20"/>
              </w:rPr>
            </w:pPr>
            <w:r w:rsidRPr="00316613">
              <w:rPr>
                <w:sz w:val="20"/>
              </w:rPr>
              <w:t>Cette variable concerne la préparation des repas et leur conditionnement pour qu’ils puissent être servis.</w:t>
            </w:r>
          </w:p>
        </w:tc>
      </w:tr>
      <w:tr w:rsidR="00316613" w:rsidRPr="00316613" w:rsidTr="004A7EDB">
        <w:tc>
          <w:tcPr>
            <w:tcW w:w="2830" w:type="dxa"/>
            <w:vAlign w:val="center"/>
          </w:tcPr>
          <w:p w:rsidR="00316613" w:rsidRPr="00316613" w:rsidRDefault="00316613" w:rsidP="00316613">
            <w:pPr>
              <w:rPr>
                <w:b/>
                <w:sz w:val="20"/>
                <w:szCs w:val="20"/>
              </w:rPr>
            </w:pPr>
            <w:r w:rsidRPr="00316613">
              <w:rPr>
                <w:sz w:val="20"/>
              </w:rPr>
              <w:t>Ménage</w:t>
            </w:r>
          </w:p>
        </w:tc>
        <w:tc>
          <w:tcPr>
            <w:tcW w:w="7088" w:type="dxa"/>
            <w:vAlign w:val="center"/>
          </w:tcPr>
          <w:p w:rsidR="00316613" w:rsidRPr="00316613" w:rsidRDefault="00316613" w:rsidP="00316613">
            <w:pPr>
              <w:rPr>
                <w:sz w:val="20"/>
                <w:szCs w:val="20"/>
              </w:rPr>
            </w:pPr>
            <w:r w:rsidRPr="00316613">
              <w:rPr>
                <w:sz w:val="20"/>
              </w:rPr>
              <w:t>Il s’agit pour la personne d’effectuer des travaux ménagers courants : nettoyage des locaux, rangement, entretien du linge, dresser la table et faire la vaisselle.</w:t>
            </w:r>
          </w:p>
        </w:tc>
      </w:tr>
      <w:tr w:rsidR="00316613" w:rsidRPr="00316613" w:rsidTr="004A7EDB">
        <w:tc>
          <w:tcPr>
            <w:tcW w:w="2830" w:type="dxa"/>
            <w:vAlign w:val="center"/>
          </w:tcPr>
          <w:p w:rsidR="00316613" w:rsidRPr="00316613" w:rsidRDefault="00316613" w:rsidP="00316613">
            <w:pPr>
              <w:rPr>
                <w:b/>
                <w:sz w:val="20"/>
                <w:szCs w:val="20"/>
              </w:rPr>
            </w:pPr>
            <w:r w:rsidRPr="00316613">
              <w:rPr>
                <w:sz w:val="20"/>
              </w:rPr>
              <w:t>Alerter*</w:t>
            </w:r>
          </w:p>
        </w:tc>
        <w:tc>
          <w:tcPr>
            <w:tcW w:w="7088" w:type="dxa"/>
            <w:vAlign w:val="center"/>
          </w:tcPr>
          <w:p w:rsidR="00316613" w:rsidRPr="00316613" w:rsidRDefault="00316613" w:rsidP="00316613">
            <w:pPr>
              <w:rPr>
                <w:sz w:val="20"/>
                <w:szCs w:val="20"/>
              </w:rPr>
            </w:pPr>
            <w:r>
              <w:rPr>
                <w:sz w:val="20"/>
              </w:rPr>
              <w:t>C</w:t>
            </w:r>
            <w:r w:rsidRPr="00316613">
              <w:rPr>
                <w:sz w:val="20"/>
              </w:rPr>
              <w:t>’est utiliser un moyen de communication à distance : téléphone, alarme, sonnette, téléalarme… dans le but d’alerter en cas de besoin.</w:t>
            </w:r>
          </w:p>
        </w:tc>
      </w:tr>
      <w:tr w:rsidR="00316613" w:rsidRPr="00316613" w:rsidTr="004A7EDB">
        <w:tc>
          <w:tcPr>
            <w:tcW w:w="2830" w:type="dxa"/>
            <w:vAlign w:val="center"/>
          </w:tcPr>
          <w:p w:rsidR="00316613" w:rsidRPr="00316613" w:rsidRDefault="00316613" w:rsidP="00316613">
            <w:pPr>
              <w:rPr>
                <w:b/>
                <w:sz w:val="20"/>
                <w:szCs w:val="20"/>
              </w:rPr>
            </w:pPr>
            <w:r w:rsidRPr="00316613">
              <w:rPr>
                <w:sz w:val="20"/>
              </w:rPr>
              <w:t>Déplacements à l’extérieur*</w:t>
            </w:r>
          </w:p>
        </w:tc>
        <w:tc>
          <w:tcPr>
            <w:tcW w:w="7088" w:type="dxa"/>
            <w:vAlign w:val="center"/>
          </w:tcPr>
          <w:p w:rsidR="00316613" w:rsidRPr="00316613" w:rsidRDefault="00316613" w:rsidP="00316613">
            <w:pPr>
              <w:rPr>
                <w:sz w:val="20"/>
                <w:szCs w:val="20"/>
              </w:rPr>
            </w:pPr>
            <w:r w:rsidRPr="00316613">
              <w:rPr>
                <w:sz w:val="20"/>
              </w:rPr>
              <w:t>L’extérieur signifie en dehors du lieu de vie tel que défini pour la variable « Déplacements à l’intérieur ». Cette variable permet d’apprécier si la personne reste confinée chez elle, c’est-à-dire, ne franchit</w:t>
            </w:r>
            <w:r w:rsidR="00E94D8B">
              <w:rPr>
                <w:sz w:val="20"/>
              </w:rPr>
              <w:t xml:space="preserve"> pas</w:t>
            </w:r>
            <w:r w:rsidRPr="00316613">
              <w:rPr>
                <w:sz w:val="20"/>
              </w:rPr>
              <w:t xml:space="preserve"> la porte d’entrée sur la rue de son domicile.</w:t>
            </w:r>
          </w:p>
        </w:tc>
      </w:tr>
      <w:tr w:rsidR="00316613" w:rsidRPr="00316613" w:rsidTr="004A7EDB">
        <w:tc>
          <w:tcPr>
            <w:tcW w:w="2830" w:type="dxa"/>
            <w:vAlign w:val="center"/>
          </w:tcPr>
          <w:p w:rsidR="00316613" w:rsidRPr="00316613" w:rsidRDefault="00316613" w:rsidP="00316613">
            <w:pPr>
              <w:rPr>
                <w:b/>
                <w:sz w:val="20"/>
                <w:szCs w:val="20"/>
              </w:rPr>
            </w:pPr>
            <w:r w:rsidRPr="00316613">
              <w:rPr>
                <w:sz w:val="20"/>
              </w:rPr>
              <w:t>Transports</w:t>
            </w:r>
          </w:p>
        </w:tc>
        <w:tc>
          <w:tcPr>
            <w:tcW w:w="7088" w:type="dxa"/>
            <w:vAlign w:val="center"/>
          </w:tcPr>
          <w:p w:rsidR="00316613" w:rsidRPr="00316613" w:rsidRDefault="00316613" w:rsidP="00316613">
            <w:pPr>
              <w:rPr>
                <w:sz w:val="20"/>
                <w:szCs w:val="20"/>
              </w:rPr>
            </w:pPr>
            <w:r w:rsidRPr="00316613">
              <w:rPr>
                <w:sz w:val="20"/>
              </w:rPr>
              <w:t>C’est utiliser volontairement un moyen de transport collectif ou individuel.</w:t>
            </w:r>
          </w:p>
        </w:tc>
      </w:tr>
      <w:tr w:rsidR="00316613" w:rsidRPr="00316613" w:rsidTr="004A7EDB">
        <w:tc>
          <w:tcPr>
            <w:tcW w:w="2830" w:type="dxa"/>
            <w:vAlign w:val="center"/>
          </w:tcPr>
          <w:p w:rsidR="00316613" w:rsidRPr="00316613" w:rsidRDefault="00316613" w:rsidP="00316613">
            <w:pPr>
              <w:rPr>
                <w:sz w:val="20"/>
              </w:rPr>
            </w:pPr>
            <w:r w:rsidRPr="00316613">
              <w:rPr>
                <w:sz w:val="20"/>
              </w:rPr>
              <w:t>Activités du temps libre</w:t>
            </w:r>
          </w:p>
        </w:tc>
        <w:tc>
          <w:tcPr>
            <w:tcW w:w="7088" w:type="dxa"/>
            <w:vAlign w:val="center"/>
          </w:tcPr>
          <w:p w:rsidR="00316613" w:rsidRPr="00316613" w:rsidRDefault="00316613" w:rsidP="00E94D8B">
            <w:pPr>
              <w:rPr>
                <w:sz w:val="20"/>
              </w:rPr>
            </w:pPr>
            <w:r w:rsidRPr="00316613">
              <w:rPr>
                <w:sz w:val="20"/>
              </w:rPr>
              <w:t>C’est pratiquer volontairement</w:t>
            </w:r>
            <w:r w:rsidR="00E94D8B">
              <w:rPr>
                <w:sz w:val="20"/>
              </w:rPr>
              <w:t>,</w:t>
            </w:r>
            <w:r w:rsidRPr="00316613">
              <w:rPr>
                <w:sz w:val="20"/>
              </w:rPr>
              <w:t xml:space="preserve"> seul ou en groupe, diverses activités qui créent des </w:t>
            </w:r>
            <w:r w:rsidR="00F90FB2">
              <w:rPr>
                <w:sz w:val="20"/>
              </w:rPr>
              <w:t>événements</w:t>
            </w:r>
            <w:r w:rsidRPr="00316613">
              <w:rPr>
                <w:sz w:val="20"/>
              </w:rPr>
              <w:t xml:space="preserve"> rompant la monotonie de la vie du quotidien.</w:t>
            </w:r>
          </w:p>
        </w:tc>
      </w:tr>
      <w:tr w:rsidR="00316613" w:rsidRPr="00316613" w:rsidTr="004A7EDB">
        <w:tc>
          <w:tcPr>
            <w:tcW w:w="2830" w:type="dxa"/>
            <w:vAlign w:val="center"/>
          </w:tcPr>
          <w:p w:rsidR="00316613" w:rsidRPr="00316613" w:rsidRDefault="00316613" w:rsidP="00316613">
            <w:pPr>
              <w:rPr>
                <w:sz w:val="20"/>
              </w:rPr>
            </w:pPr>
            <w:r w:rsidRPr="00316613">
              <w:rPr>
                <w:sz w:val="20"/>
              </w:rPr>
              <w:t>Achats</w:t>
            </w:r>
          </w:p>
        </w:tc>
        <w:tc>
          <w:tcPr>
            <w:tcW w:w="7088" w:type="dxa"/>
            <w:vAlign w:val="center"/>
          </w:tcPr>
          <w:p w:rsidR="00316613" w:rsidRPr="00316613" w:rsidRDefault="00316613" w:rsidP="00316613">
            <w:pPr>
              <w:rPr>
                <w:sz w:val="20"/>
              </w:rPr>
            </w:pPr>
            <w:r w:rsidRPr="00316613">
              <w:rPr>
                <w:sz w:val="20"/>
              </w:rPr>
              <w:t>C’est l’acquisition volontaire de biens, de manière directe ou par correspondance.</w:t>
            </w:r>
          </w:p>
        </w:tc>
      </w:tr>
      <w:tr w:rsidR="00316613" w:rsidRPr="00316613" w:rsidTr="004A7EDB">
        <w:tc>
          <w:tcPr>
            <w:tcW w:w="2830" w:type="dxa"/>
            <w:vAlign w:val="center"/>
          </w:tcPr>
          <w:p w:rsidR="00316613" w:rsidRPr="00316613" w:rsidRDefault="00316613" w:rsidP="00316613">
            <w:pPr>
              <w:rPr>
                <w:sz w:val="20"/>
              </w:rPr>
            </w:pPr>
            <w:r w:rsidRPr="00316613">
              <w:rPr>
                <w:sz w:val="20"/>
              </w:rPr>
              <w:t>Gestion</w:t>
            </w:r>
          </w:p>
        </w:tc>
        <w:tc>
          <w:tcPr>
            <w:tcW w:w="7088" w:type="dxa"/>
            <w:vAlign w:val="center"/>
          </w:tcPr>
          <w:p w:rsidR="00316613" w:rsidRPr="00316613" w:rsidRDefault="00316613" w:rsidP="00316613">
            <w:pPr>
              <w:rPr>
                <w:sz w:val="20"/>
              </w:rPr>
            </w:pPr>
            <w:r w:rsidRPr="00316613">
              <w:rPr>
                <w:sz w:val="20"/>
              </w:rPr>
              <w:t xml:space="preserve">Cette variable regroupe trois types d’activité : </w:t>
            </w:r>
          </w:p>
          <w:p w:rsidR="00316613" w:rsidRPr="00316613" w:rsidRDefault="00316613" w:rsidP="00E94D8B">
            <w:pPr>
              <w:pStyle w:val="CNSA-Puces1"/>
            </w:pPr>
            <w:r w:rsidRPr="00316613">
              <w:t>gérer ses affaires, son budget et ses biens</w:t>
            </w:r>
            <w:r w:rsidR="00E94D8B">
              <w:t> ;</w:t>
            </w:r>
          </w:p>
          <w:p w:rsidR="00316613" w:rsidRPr="00316613" w:rsidRDefault="00316613" w:rsidP="00E94D8B">
            <w:pPr>
              <w:pStyle w:val="CNSA-Puces1"/>
            </w:pPr>
            <w:r w:rsidRPr="00316613">
              <w:t>reconna</w:t>
            </w:r>
            <w:r w:rsidR="00F90FB2">
              <w:t>î</w:t>
            </w:r>
            <w:r w:rsidRPr="00316613">
              <w:t>tre la valeur monétaire des pièces et des billets, se servir de l’argent et connaître la valeur des choses</w:t>
            </w:r>
            <w:r w:rsidR="00E94D8B">
              <w:t> ;</w:t>
            </w:r>
          </w:p>
          <w:p w:rsidR="00316613" w:rsidRPr="00316613" w:rsidRDefault="00316613" w:rsidP="00E94D8B">
            <w:pPr>
              <w:pStyle w:val="CNSA-Puces1"/>
            </w:pPr>
            <w:r w:rsidRPr="00316613">
              <w:t>effectuer les démarches administratives, remplir les formulaires.</w:t>
            </w:r>
          </w:p>
        </w:tc>
      </w:tr>
    </w:tbl>
    <w:p w:rsidR="00D04E1E" w:rsidRDefault="00D04E1E" w:rsidP="00D04E1E">
      <w:bookmarkStart w:id="79" w:name="_Toc462388912"/>
      <w:r>
        <w:br w:type="page"/>
      </w:r>
    </w:p>
    <w:p w:rsidR="00A454B1" w:rsidRDefault="005C059B" w:rsidP="00D04E1E">
      <w:pPr>
        <w:pStyle w:val="Titre2"/>
      </w:pPr>
      <w:bookmarkStart w:id="80" w:name="_Toc468867343"/>
      <w:r>
        <w:lastRenderedPageBreak/>
        <w:t>3</w:t>
      </w:r>
      <w:r w:rsidR="00D04E1E">
        <w:t>.</w:t>
      </w:r>
      <w:r>
        <w:t xml:space="preserve"> </w:t>
      </w:r>
      <w:r w:rsidR="00F90FB2">
        <w:t>É</w:t>
      </w:r>
      <w:r w:rsidR="00A454B1">
        <w:t>léments cognitifs : cohérence et orientation</w:t>
      </w:r>
      <w:bookmarkEnd w:id="79"/>
      <w:bookmarkEnd w:id="80"/>
      <w:r w:rsidR="00A454B1">
        <w:t xml:space="preserve"> </w:t>
      </w:r>
    </w:p>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9"/>
      </w:tblGrid>
      <w:tr w:rsidR="00316613" w:rsidTr="004A7EDB">
        <w:tc>
          <w:tcPr>
            <w:tcW w:w="2830" w:type="dxa"/>
          </w:tcPr>
          <w:p w:rsidR="00316613" w:rsidRDefault="00316613" w:rsidP="005E7F10">
            <w:pPr>
              <w:jc w:val="center"/>
              <w:rPr>
                <w:b/>
              </w:rPr>
            </w:pPr>
            <w:r>
              <w:rPr>
                <w:b/>
              </w:rPr>
              <w:t>Items (</w:t>
            </w:r>
            <w:r w:rsidR="00F90FB2">
              <w:rPr>
                <w:b/>
              </w:rPr>
              <w:t>à</w:t>
            </w:r>
            <w:r>
              <w:rPr>
                <w:b/>
              </w:rPr>
              <w:t xml:space="preserve"> compléter</w:t>
            </w:r>
            <w:r w:rsidR="002B1919">
              <w:rPr>
                <w:b/>
              </w:rPr>
              <w:t>-cotation</w:t>
            </w:r>
            <w:r>
              <w:rPr>
                <w:b/>
              </w:rPr>
              <w:t>)</w:t>
            </w:r>
          </w:p>
        </w:tc>
        <w:tc>
          <w:tcPr>
            <w:tcW w:w="7089" w:type="dxa"/>
          </w:tcPr>
          <w:p w:rsidR="00316613" w:rsidRDefault="00ED5DFB" w:rsidP="005E7F10">
            <w:pPr>
              <w:jc w:val="center"/>
              <w:rPr>
                <w:b/>
              </w:rPr>
            </w:pPr>
            <w:r>
              <w:rPr>
                <w:b/>
              </w:rPr>
              <w:t>Précisions</w:t>
            </w:r>
          </w:p>
        </w:tc>
      </w:tr>
      <w:tr w:rsidR="00316613" w:rsidRPr="00316613" w:rsidTr="004A7EDB">
        <w:tc>
          <w:tcPr>
            <w:tcW w:w="2830" w:type="dxa"/>
            <w:vAlign w:val="center"/>
          </w:tcPr>
          <w:p w:rsidR="00316613" w:rsidRPr="00316613" w:rsidRDefault="00316613" w:rsidP="00316613">
            <w:pPr>
              <w:rPr>
                <w:sz w:val="20"/>
                <w:szCs w:val="20"/>
              </w:rPr>
            </w:pPr>
            <w:r w:rsidRPr="00316613">
              <w:rPr>
                <w:sz w:val="20"/>
              </w:rPr>
              <w:t>Orientation*</w:t>
            </w:r>
          </w:p>
        </w:tc>
        <w:tc>
          <w:tcPr>
            <w:tcW w:w="7089" w:type="dxa"/>
            <w:vAlign w:val="center"/>
          </w:tcPr>
          <w:p w:rsidR="00316613" w:rsidRPr="00316613" w:rsidRDefault="00316613" w:rsidP="00316613">
            <w:pPr>
              <w:rPr>
                <w:b/>
                <w:sz w:val="20"/>
                <w:szCs w:val="20"/>
              </w:rPr>
            </w:pPr>
            <w:r w:rsidRPr="00316613">
              <w:rPr>
                <w:sz w:val="20"/>
              </w:rPr>
              <w:t xml:space="preserve">C’est se repérer dans l’espace et dans le temps. Il s’agit d’une fonction temporo-spatiale : la personne sait-elle se situer par rapport aux saisons, au moment de la journée, dans ses lieux habituels de vie ? </w:t>
            </w:r>
          </w:p>
        </w:tc>
      </w:tr>
      <w:tr w:rsidR="00316613" w:rsidRPr="00316613" w:rsidTr="004A7EDB">
        <w:tc>
          <w:tcPr>
            <w:tcW w:w="2830" w:type="dxa"/>
            <w:vAlign w:val="center"/>
          </w:tcPr>
          <w:p w:rsidR="00316613" w:rsidRPr="00316613" w:rsidRDefault="00316613" w:rsidP="00316613">
            <w:pPr>
              <w:rPr>
                <w:b/>
                <w:sz w:val="20"/>
                <w:szCs w:val="20"/>
              </w:rPr>
            </w:pPr>
            <w:r w:rsidRPr="00316613">
              <w:rPr>
                <w:sz w:val="20"/>
              </w:rPr>
              <w:t>Cohérence*</w:t>
            </w:r>
          </w:p>
        </w:tc>
        <w:tc>
          <w:tcPr>
            <w:tcW w:w="7089" w:type="dxa"/>
            <w:vAlign w:val="center"/>
          </w:tcPr>
          <w:p w:rsidR="00316613" w:rsidRPr="00316613" w:rsidRDefault="00316613" w:rsidP="00316613">
            <w:pPr>
              <w:rPr>
                <w:sz w:val="20"/>
                <w:szCs w:val="20"/>
              </w:rPr>
            </w:pPr>
            <w:r w:rsidRPr="00316613">
              <w:rPr>
                <w:sz w:val="20"/>
              </w:rPr>
              <w:t xml:space="preserve">C’est communiquer (communication verbale et/ou non verbale), agir et se comporter de façon logique et sensée par rapport aux normes admises par la société dans laquelle on vit. </w:t>
            </w:r>
          </w:p>
        </w:tc>
      </w:tr>
    </w:tbl>
    <w:p w:rsidR="00316613" w:rsidRDefault="00316613" w:rsidP="00A454B1"/>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2"/>
      </w:tblGrid>
      <w:tr w:rsidR="00316613" w:rsidTr="004A7EDB">
        <w:tc>
          <w:tcPr>
            <w:tcW w:w="9882" w:type="dxa"/>
          </w:tcPr>
          <w:p w:rsidR="00316613" w:rsidRDefault="00316613" w:rsidP="00316613">
            <w:r>
              <w:t>Item à compléter : GIR de la personne</w:t>
            </w:r>
          </w:p>
        </w:tc>
      </w:tr>
    </w:tbl>
    <w:p w:rsidR="004D33BB" w:rsidRDefault="005C059B" w:rsidP="00D04E1E">
      <w:pPr>
        <w:pStyle w:val="Titre2"/>
      </w:pPr>
      <w:bookmarkStart w:id="81" w:name="_Toc468867344"/>
      <w:r>
        <w:t>4</w:t>
      </w:r>
      <w:r w:rsidR="00D04E1E">
        <w:t>.</w:t>
      </w:r>
      <w:r>
        <w:t xml:space="preserve"> </w:t>
      </w:r>
      <w:r w:rsidR="003D02C9">
        <w:t>Points d</w:t>
      </w:r>
      <w:r w:rsidR="00CB634B">
        <w:t>’attention</w:t>
      </w:r>
      <w:r w:rsidR="000722D6">
        <w:t xml:space="preserve"> concernant l’état de santé</w:t>
      </w:r>
      <w:bookmarkEnd w:id="81"/>
      <w:r w:rsidR="004D33BB">
        <w:t xml:space="preserve"> </w:t>
      </w:r>
    </w:p>
    <w:p w:rsidR="00570DC3" w:rsidRDefault="002F08BC" w:rsidP="00BB4A55">
      <w:pPr>
        <w:rPr>
          <w:rFonts w:eastAsia="MS Mincho"/>
        </w:rPr>
      </w:pPr>
      <w:r>
        <w:rPr>
          <w:rFonts w:eastAsia="MS Mincho"/>
        </w:rPr>
        <w:t>C</w:t>
      </w:r>
      <w:r w:rsidR="00570DC3">
        <w:rPr>
          <w:rFonts w:eastAsia="MS Mincho"/>
        </w:rPr>
        <w:t xml:space="preserve">e recueil </w:t>
      </w:r>
      <w:r w:rsidR="00FA7A84">
        <w:rPr>
          <w:rFonts w:eastAsia="MS Mincho"/>
        </w:rPr>
        <w:t xml:space="preserve">d’information </w:t>
      </w:r>
      <w:r w:rsidR="00570DC3">
        <w:rPr>
          <w:rFonts w:eastAsia="MS Mincho"/>
        </w:rPr>
        <w:t xml:space="preserve">poursuit un double objectif : </w:t>
      </w:r>
    </w:p>
    <w:p w:rsidR="00570DC3" w:rsidRPr="000722D6" w:rsidRDefault="004D33BB" w:rsidP="00282313">
      <w:pPr>
        <w:pStyle w:val="CNSA-Puces1"/>
        <w:rPr>
          <w:rFonts w:eastAsia="MS Mincho"/>
        </w:rPr>
      </w:pPr>
      <w:r w:rsidRPr="000722D6">
        <w:rPr>
          <w:rFonts w:eastAsia="MS Mincho"/>
        </w:rPr>
        <w:t xml:space="preserve">identifier les </w:t>
      </w:r>
      <w:r w:rsidR="00570DC3" w:rsidRPr="000722D6">
        <w:rPr>
          <w:rFonts w:eastAsia="MS Mincho"/>
        </w:rPr>
        <w:t>éléments de l’état de santé</w:t>
      </w:r>
      <w:r w:rsidR="002F08BC" w:rsidRPr="000722D6">
        <w:rPr>
          <w:rFonts w:eastAsia="MS Mincho"/>
        </w:rPr>
        <w:t xml:space="preserve"> et de l’environnement</w:t>
      </w:r>
      <w:r w:rsidR="00570DC3" w:rsidRPr="000722D6">
        <w:rPr>
          <w:rFonts w:eastAsia="MS Mincho"/>
        </w:rPr>
        <w:t xml:space="preserve"> de la personne évaluée</w:t>
      </w:r>
      <w:r w:rsidR="00B92B2C">
        <w:rPr>
          <w:rFonts w:eastAsia="MS Mincho"/>
        </w:rPr>
        <w:t>,</w:t>
      </w:r>
      <w:r w:rsidR="00570DC3" w:rsidRPr="000722D6">
        <w:rPr>
          <w:rFonts w:eastAsia="MS Mincho"/>
        </w:rPr>
        <w:t xml:space="preserve"> </w:t>
      </w:r>
      <w:r w:rsidR="00BE526B" w:rsidRPr="000722D6">
        <w:rPr>
          <w:rFonts w:eastAsia="MS Mincho"/>
        </w:rPr>
        <w:t>qui interfèrent avec s</w:t>
      </w:r>
      <w:r w:rsidRPr="000722D6">
        <w:rPr>
          <w:rFonts w:eastAsia="MS Mincho"/>
        </w:rPr>
        <w:t>es incapacités</w:t>
      </w:r>
      <w:r w:rsidR="00B92B2C">
        <w:rPr>
          <w:rFonts w:eastAsia="MS Mincho"/>
        </w:rPr>
        <w:t> ;</w:t>
      </w:r>
    </w:p>
    <w:p w:rsidR="004D33BB" w:rsidRDefault="004D33BB" w:rsidP="00282313">
      <w:pPr>
        <w:pStyle w:val="CNSA-Puces1"/>
        <w:rPr>
          <w:rFonts w:eastAsia="MS Mincho"/>
        </w:rPr>
      </w:pPr>
      <w:r w:rsidRPr="000722D6">
        <w:rPr>
          <w:rFonts w:eastAsia="MS Mincho"/>
        </w:rPr>
        <w:t xml:space="preserve">s’assurer </w:t>
      </w:r>
      <w:r w:rsidR="00BE526B" w:rsidRPr="000722D6">
        <w:rPr>
          <w:rFonts w:eastAsia="MS Mincho"/>
        </w:rPr>
        <w:t xml:space="preserve">que les difficultés repérées sont explorées et prises en compte </w:t>
      </w:r>
      <w:r w:rsidRPr="000722D6">
        <w:rPr>
          <w:rFonts w:eastAsia="MS Mincho"/>
        </w:rPr>
        <w:t>par des profession</w:t>
      </w:r>
      <w:r w:rsidR="002F08BC" w:rsidRPr="000722D6">
        <w:rPr>
          <w:rFonts w:eastAsia="MS Mincho"/>
        </w:rPr>
        <w:t>nels de santé</w:t>
      </w:r>
      <w:r w:rsidR="00A00C22">
        <w:rPr>
          <w:rFonts w:eastAsia="MS Mincho"/>
        </w:rPr>
        <w:t>.</w:t>
      </w:r>
    </w:p>
    <w:p w:rsidR="00A00C22" w:rsidRDefault="00A00C22" w:rsidP="006F16EB">
      <w:pPr>
        <w:rPr>
          <w:rFonts w:eastAsia="MS Mincho"/>
        </w:rPr>
      </w:pPr>
      <w:r>
        <w:rPr>
          <w:rFonts w:eastAsia="MS Mincho"/>
        </w:rPr>
        <w:t>Il ne s’agit pas de noter les pathologies de la personne</w:t>
      </w:r>
      <w:r w:rsidR="00F90FB2">
        <w:rPr>
          <w:rFonts w:eastAsia="MS Mincho"/>
        </w:rPr>
        <w:t>,</w:t>
      </w:r>
      <w:r>
        <w:rPr>
          <w:rFonts w:eastAsia="MS Mincho"/>
        </w:rPr>
        <w:t xml:space="preserve"> mais les difficultés que repère l’évaluateur au cours de la visite à domicile.</w:t>
      </w:r>
    </w:p>
    <w:p w:rsidR="005E7F10" w:rsidRDefault="005E7F10" w:rsidP="006F16EB">
      <w:pPr>
        <w:rPr>
          <w:rFonts w:eastAsia="MS Mincho"/>
        </w:rPr>
      </w:pPr>
    </w:p>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9"/>
      </w:tblGrid>
      <w:tr w:rsidR="005E7F10" w:rsidTr="004A7EDB">
        <w:tc>
          <w:tcPr>
            <w:tcW w:w="2830" w:type="dxa"/>
          </w:tcPr>
          <w:p w:rsidR="005E7F10" w:rsidRDefault="005E7F10" w:rsidP="005E7F10">
            <w:pPr>
              <w:jc w:val="center"/>
              <w:rPr>
                <w:b/>
              </w:rPr>
            </w:pPr>
            <w:r>
              <w:rPr>
                <w:b/>
              </w:rPr>
              <w:t>Items (</w:t>
            </w:r>
            <w:r w:rsidR="00282313">
              <w:rPr>
                <w:b/>
              </w:rPr>
              <w:t>r</w:t>
            </w:r>
            <w:r>
              <w:rPr>
                <w:b/>
              </w:rPr>
              <w:t>éponses possibles)</w:t>
            </w:r>
          </w:p>
        </w:tc>
        <w:tc>
          <w:tcPr>
            <w:tcW w:w="7089" w:type="dxa"/>
          </w:tcPr>
          <w:p w:rsidR="005E7F10" w:rsidRDefault="00ED5DFB" w:rsidP="005E7F10">
            <w:pPr>
              <w:jc w:val="center"/>
              <w:rPr>
                <w:b/>
              </w:rPr>
            </w:pPr>
            <w:r>
              <w:rPr>
                <w:b/>
              </w:rPr>
              <w:t>Précisions</w:t>
            </w:r>
          </w:p>
        </w:tc>
      </w:tr>
      <w:tr w:rsidR="005E7F10" w:rsidTr="004A7EDB">
        <w:tc>
          <w:tcPr>
            <w:tcW w:w="2830" w:type="dxa"/>
          </w:tcPr>
          <w:p w:rsidR="005E7F10" w:rsidRPr="005E7F10" w:rsidRDefault="005E7F10" w:rsidP="005E7F10">
            <w:pPr>
              <w:rPr>
                <w:rFonts w:eastAsia="MS Mincho"/>
                <w:sz w:val="20"/>
                <w:szCs w:val="20"/>
              </w:rPr>
            </w:pPr>
            <w:r>
              <w:rPr>
                <w:sz w:val="20"/>
                <w:szCs w:val="20"/>
              </w:rPr>
              <w:t>Troubles sensoriels </w:t>
            </w:r>
          </w:p>
        </w:tc>
        <w:tc>
          <w:tcPr>
            <w:tcW w:w="7089" w:type="dxa"/>
          </w:tcPr>
          <w:p w:rsidR="005E7F10" w:rsidRPr="00B92B2C" w:rsidRDefault="00C60D1F" w:rsidP="006F16EB">
            <w:pPr>
              <w:rPr>
                <w:rStyle w:val="Attribut-NonGrasNonItalique"/>
                <w:rFonts w:eastAsia="MS Mincho"/>
                <w:sz w:val="20"/>
                <w:szCs w:val="20"/>
              </w:rPr>
            </w:pPr>
            <w:r w:rsidRPr="00B92B2C">
              <w:rPr>
                <w:rStyle w:val="Attribut-Gras"/>
                <w:sz w:val="20"/>
                <w:szCs w:val="20"/>
              </w:rPr>
              <w:t>Exemples</w:t>
            </w:r>
            <w:r w:rsidRPr="00B92B2C">
              <w:rPr>
                <w:rStyle w:val="Attribut-NonGrasNonItalique"/>
                <w:sz w:val="20"/>
                <w:szCs w:val="20"/>
              </w:rPr>
              <w:t xml:space="preserve"> : </w:t>
            </w:r>
            <w:r w:rsidR="00B92B2C">
              <w:rPr>
                <w:rStyle w:val="Attribut-NonGrasNonItalique"/>
                <w:sz w:val="20"/>
                <w:szCs w:val="20"/>
              </w:rPr>
              <w:t>t</w:t>
            </w:r>
            <w:r w:rsidR="005E7F10" w:rsidRPr="00B92B2C">
              <w:rPr>
                <w:rStyle w:val="Attribut-NonGrasNonItalique"/>
                <w:sz w:val="20"/>
                <w:szCs w:val="20"/>
              </w:rPr>
              <w:t>roubles visuels, troubles de l’audition</w:t>
            </w:r>
            <w:r w:rsidRPr="00B92B2C">
              <w:rPr>
                <w:rStyle w:val="Attribut-NonGrasNonItalique"/>
                <w:sz w:val="20"/>
                <w:szCs w:val="20"/>
              </w:rPr>
              <w:t>…</w:t>
            </w:r>
          </w:p>
        </w:tc>
      </w:tr>
      <w:tr w:rsidR="005E7F10" w:rsidTr="004A7EDB">
        <w:tc>
          <w:tcPr>
            <w:tcW w:w="2830" w:type="dxa"/>
          </w:tcPr>
          <w:p w:rsidR="005E7F10" w:rsidRPr="005E7F10" w:rsidRDefault="005E7F10" w:rsidP="005E7F10">
            <w:pPr>
              <w:rPr>
                <w:rFonts w:eastAsia="MS Mincho"/>
                <w:sz w:val="20"/>
                <w:szCs w:val="20"/>
              </w:rPr>
            </w:pPr>
            <w:r w:rsidRPr="005E7F10">
              <w:rPr>
                <w:rFonts w:eastAsia="MS Mincho"/>
                <w:sz w:val="20"/>
                <w:szCs w:val="20"/>
              </w:rPr>
              <w:t xml:space="preserve">Troubles cognitifs </w:t>
            </w:r>
          </w:p>
        </w:tc>
        <w:tc>
          <w:tcPr>
            <w:tcW w:w="7089" w:type="dxa"/>
          </w:tcPr>
          <w:p w:rsidR="005E7F10" w:rsidRPr="005E7F10" w:rsidRDefault="005E7F10" w:rsidP="006F16EB">
            <w:pPr>
              <w:rPr>
                <w:rFonts w:eastAsia="MS Mincho"/>
                <w:sz w:val="20"/>
                <w:szCs w:val="20"/>
              </w:rPr>
            </w:pPr>
          </w:p>
        </w:tc>
      </w:tr>
      <w:tr w:rsidR="005E7F10" w:rsidTr="004A7EDB">
        <w:tc>
          <w:tcPr>
            <w:tcW w:w="2830" w:type="dxa"/>
          </w:tcPr>
          <w:p w:rsidR="005E7F10" w:rsidRPr="005E7F10" w:rsidRDefault="005E7F10" w:rsidP="005E7F10">
            <w:pPr>
              <w:rPr>
                <w:rFonts w:eastAsia="MS Mincho"/>
                <w:sz w:val="20"/>
                <w:szCs w:val="20"/>
              </w:rPr>
            </w:pPr>
            <w:r>
              <w:rPr>
                <w:sz w:val="20"/>
                <w:szCs w:val="20"/>
              </w:rPr>
              <w:t xml:space="preserve">Troubles du comportement, </w:t>
            </w:r>
            <w:r w:rsidR="00B92B2C">
              <w:rPr>
                <w:sz w:val="20"/>
                <w:szCs w:val="20"/>
              </w:rPr>
              <w:t>a</w:t>
            </w:r>
            <w:r w:rsidRPr="005E7F10">
              <w:rPr>
                <w:sz w:val="20"/>
                <w:szCs w:val="20"/>
              </w:rPr>
              <w:t xml:space="preserve">gressivité, </w:t>
            </w:r>
            <w:r w:rsidR="00B92B2C">
              <w:rPr>
                <w:rFonts w:eastAsia="MS Mincho"/>
                <w:sz w:val="20"/>
                <w:szCs w:val="20"/>
              </w:rPr>
              <w:t>d</w:t>
            </w:r>
            <w:r w:rsidRPr="005E7F10">
              <w:rPr>
                <w:rFonts w:eastAsia="MS Mincho"/>
                <w:sz w:val="20"/>
                <w:szCs w:val="20"/>
              </w:rPr>
              <w:t>éambulation</w:t>
            </w:r>
          </w:p>
        </w:tc>
        <w:tc>
          <w:tcPr>
            <w:tcW w:w="7089" w:type="dxa"/>
          </w:tcPr>
          <w:p w:rsidR="005E7F10" w:rsidRPr="005E7F10" w:rsidRDefault="005E7F10" w:rsidP="006F16EB">
            <w:pPr>
              <w:rPr>
                <w:rFonts w:eastAsia="MS Mincho"/>
                <w:sz w:val="20"/>
                <w:szCs w:val="20"/>
              </w:rPr>
            </w:pPr>
          </w:p>
        </w:tc>
      </w:tr>
      <w:tr w:rsidR="005E7F10" w:rsidTr="004A7EDB">
        <w:tc>
          <w:tcPr>
            <w:tcW w:w="2830" w:type="dxa"/>
          </w:tcPr>
          <w:p w:rsidR="005E7F10" w:rsidRPr="005E7F10" w:rsidRDefault="005E7F10" w:rsidP="005E7F10">
            <w:pPr>
              <w:rPr>
                <w:rFonts w:eastAsia="MS Mincho"/>
                <w:sz w:val="20"/>
                <w:szCs w:val="20"/>
              </w:rPr>
            </w:pPr>
            <w:r w:rsidRPr="005E7F10">
              <w:rPr>
                <w:rFonts w:eastAsia="MS Mincho"/>
                <w:sz w:val="20"/>
                <w:szCs w:val="20"/>
              </w:rPr>
              <w:t>Troubles de l’élocution</w:t>
            </w:r>
          </w:p>
        </w:tc>
        <w:tc>
          <w:tcPr>
            <w:tcW w:w="7089" w:type="dxa"/>
          </w:tcPr>
          <w:p w:rsidR="005E7F10" w:rsidRPr="005E7F10" w:rsidRDefault="005E7F10" w:rsidP="006F16EB">
            <w:pPr>
              <w:rPr>
                <w:rFonts w:eastAsia="MS Mincho"/>
                <w:sz w:val="20"/>
                <w:szCs w:val="20"/>
              </w:rPr>
            </w:pPr>
          </w:p>
        </w:tc>
      </w:tr>
      <w:tr w:rsidR="005E7F10" w:rsidTr="004A7EDB">
        <w:tc>
          <w:tcPr>
            <w:tcW w:w="2830" w:type="dxa"/>
          </w:tcPr>
          <w:p w:rsidR="005E7F10" w:rsidRPr="005E7F10" w:rsidRDefault="00F90FB2" w:rsidP="005E7F10">
            <w:pPr>
              <w:rPr>
                <w:rFonts w:eastAsia="MS Mincho"/>
                <w:sz w:val="20"/>
                <w:szCs w:val="20"/>
              </w:rPr>
            </w:pPr>
            <w:r>
              <w:rPr>
                <w:sz w:val="20"/>
                <w:szCs w:val="20"/>
              </w:rPr>
              <w:t>É</w:t>
            </w:r>
            <w:r w:rsidR="005E7F10" w:rsidRPr="005E7F10">
              <w:rPr>
                <w:sz w:val="20"/>
                <w:szCs w:val="20"/>
              </w:rPr>
              <w:t>tat bucco-dentaire</w:t>
            </w:r>
          </w:p>
        </w:tc>
        <w:tc>
          <w:tcPr>
            <w:tcW w:w="7089" w:type="dxa"/>
          </w:tcPr>
          <w:p w:rsidR="005E7F10" w:rsidRPr="005E7F10" w:rsidRDefault="005E7F10" w:rsidP="006F16EB">
            <w:pPr>
              <w:rPr>
                <w:rFonts w:eastAsia="MS Mincho"/>
                <w:sz w:val="20"/>
                <w:szCs w:val="20"/>
              </w:rPr>
            </w:pPr>
          </w:p>
        </w:tc>
      </w:tr>
      <w:tr w:rsidR="005E7F10" w:rsidTr="004A7EDB">
        <w:tc>
          <w:tcPr>
            <w:tcW w:w="2830" w:type="dxa"/>
          </w:tcPr>
          <w:p w:rsidR="005E7F10" w:rsidRPr="005E7F10" w:rsidRDefault="005E7F10" w:rsidP="005E7F10">
            <w:pPr>
              <w:rPr>
                <w:rFonts w:eastAsia="MS Mincho"/>
                <w:sz w:val="20"/>
                <w:szCs w:val="20"/>
              </w:rPr>
            </w:pPr>
            <w:r w:rsidRPr="005E7F10">
              <w:rPr>
                <w:sz w:val="20"/>
                <w:szCs w:val="20"/>
              </w:rPr>
              <w:lastRenderedPageBreak/>
              <w:t xml:space="preserve">Fausses routes </w:t>
            </w:r>
          </w:p>
        </w:tc>
        <w:tc>
          <w:tcPr>
            <w:tcW w:w="7089" w:type="dxa"/>
          </w:tcPr>
          <w:p w:rsidR="005E7F10" w:rsidRPr="005E7F10" w:rsidRDefault="005E7F10" w:rsidP="006F16EB">
            <w:pPr>
              <w:rPr>
                <w:rFonts w:eastAsia="MS Mincho"/>
                <w:sz w:val="20"/>
                <w:szCs w:val="20"/>
              </w:rPr>
            </w:pPr>
          </w:p>
        </w:tc>
      </w:tr>
      <w:tr w:rsidR="005E7F10" w:rsidTr="004A7EDB">
        <w:tc>
          <w:tcPr>
            <w:tcW w:w="2830" w:type="dxa"/>
          </w:tcPr>
          <w:p w:rsidR="005E7F10" w:rsidRPr="005E7F10" w:rsidRDefault="005E7F10" w:rsidP="005E7F10">
            <w:pPr>
              <w:rPr>
                <w:rFonts w:eastAsia="MS Mincho"/>
                <w:sz w:val="20"/>
                <w:szCs w:val="20"/>
              </w:rPr>
            </w:pPr>
            <w:r w:rsidRPr="005E7F10">
              <w:rPr>
                <w:sz w:val="20"/>
                <w:szCs w:val="20"/>
              </w:rPr>
              <w:t>Variation de poids </w:t>
            </w:r>
          </w:p>
        </w:tc>
        <w:tc>
          <w:tcPr>
            <w:tcW w:w="7089" w:type="dxa"/>
          </w:tcPr>
          <w:p w:rsidR="005E7F10" w:rsidRPr="00B92B2C" w:rsidRDefault="00C60D1F" w:rsidP="005E7F10">
            <w:pPr>
              <w:rPr>
                <w:rStyle w:val="Attribut-NonGrasNonItalique"/>
                <w:rFonts w:eastAsia="MS Mincho"/>
                <w:sz w:val="20"/>
                <w:szCs w:val="20"/>
              </w:rPr>
            </w:pPr>
            <w:r w:rsidRPr="00B92B2C">
              <w:rPr>
                <w:rStyle w:val="Attribut-Gras"/>
                <w:sz w:val="20"/>
                <w:szCs w:val="20"/>
              </w:rPr>
              <w:t>Exemples</w:t>
            </w:r>
            <w:r w:rsidRPr="00B92B2C">
              <w:rPr>
                <w:rStyle w:val="Attribut-NonGrasNonItalique"/>
                <w:sz w:val="20"/>
                <w:szCs w:val="20"/>
              </w:rPr>
              <w:t xml:space="preserve"> : </w:t>
            </w:r>
            <w:r w:rsidR="005E7F10" w:rsidRPr="00B92B2C">
              <w:rPr>
                <w:rStyle w:val="Attribut-NonGrasNonItalique"/>
                <w:sz w:val="20"/>
                <w:szCs w:val="20"/>
              </w:rPr>
              <w:t xml:space="preserve">Perte ou prise de poids </w:t>
            </w:r>
            <w:proofErr w:type="gramStart"/>
            <w:r w:rsidR="005E7F10" w:rsidRPr="00B92B2C">
              <w:rPr>
                <w:rStyle w:val="Attribut-NonGrasNonItalique"/>
                <w:sz w:val="20"/>
                <w:szCs w:val="20"/>
              </w:rPr>
              <w:t>significative</w:t>
            </w:r>
            <w:r w:rsidR="00F90FB2" w:rsidRPr="00B92B2C">
              <w:rPr>
                <w:rStyle w:val="Attribut-NonGrasNonItalique"/>
                <w:sz w:val="20"/>
                <w:szCs w:val="20"/>
              </w:rPr>
              <w:t>s</w:t>
            </w:r>
            <w:proofErr w:type="gramEnd"/>
            <w:r w:rsidR="005E7F10" w:rsidRPr="00B92B2C">
              <w:rPr>
                <w:rStyle w:val="Attribut-NonGrasNonItalique"/>
                <w:sz w:val="20"/>
                <w:szCs w:val="20"/>
              </w:rPr>
              <w:t xml:space="preserve"> sur une courte période.</w:t>
            </w:r>
          </w:p>
        </w:tc>
      </w:tr>
      <w:tr w:rsidR="005E7F10" w:rsidTr="004A7EDB">
        <w:tc>
          <w:tcPr>
            <w:tcW w:w="2830" w:type="dxa"/>
          </w:tcPr>
          <w:p w:rsidR="005E7F10" w:rsidRPr="005E7F10" w:rsidRDefault="005E7F10" w:rsidP="005E7F10">
            <w:pPr>
              <w:rPr>
                <w:rFonts w:eastAsia="MS Mincho"/>
                <w:sz w:val="20"/>
                <w:szCs w:val="20"/>
              </w:rPr>
            </w:pPr>
            <w:r w:rsidRPr="005E7F10">
              <w:rPr>
                <w:sz w:val="20"/>
                <w:szCs w:val="20"/>
              </w:rPr>
              <w:t>Atteintes cutanées</w:t>
            </w:r>
          </w:p>
        </w:tc>
        <w:tc>
          <w:tcPr>
            <w:tcW w:w="7089" w:type="dxa"/>
          </w:tcPr>
          <w:p w:rsidR="005E7F10" w:rsidRPr="00B92B2C" w:rsidRDefault="005E7F10" w:rsidP="006F16EB">
            <w:pPr>
              <w:rPr>
                <w:rStyle w:val="Attribut-NonGrasNonItalique"/>
                <w:rFonts w:eastAsia="MS Mincho"/>
                <w:sz w:val="20"/>
                <w:szCs w:val="20"/>
              </w:rPr>
            </w:pPr>
          </w:p>
        </w:tc>
      </w:tr>
      <w:tr w:rsidR="005E7F10" w:rsidTr="004A7EDB">
        <w:tc>
          <w:tcPr>
            <w:tcW w:w="2830" w:type="dxa"/>
          </w:tcPr>
          <w:p w:rsidR="005E7F10" w:rsidRPr="005E7F10" w:rsidRDefault="005E7F10" w:rsidP="005E7F10">
            <w:pPr>
              <w:rPr>
                <w:sz w:val="20"/>
                <w:szCs w:val="20"/>
              </w:rPr>
            </w:pPr>
            <w:r w:rsidRPr="005E7F10">
              <w:rPr>
                <w:sz w:val="20"/>
                <w:szCs w:val="20"/>
              </w:rPr>
              <w:t xml:space="preserve">Risque de chute </w:t>
            </w:r>
          </w:p>
        </w:tc>
        <w:tc>
          <w:tcPr>
            <w:tcW w:w="7089" w:type="dxa"/>
          </w:tcPr>
          <w:p w:rsidR="005E7F10" w:rsidRPr="00B92B2C" w:rsidRDefault="005E7F10" w:rsidP="006F16EB">
            <w:pPr>
              <w:rPr>
                <w:rStyle w:val="Attribut-NonGrasNonItalique"/>
                <w:rFonts w:eastAsia="MS Mincho"/>
                <w:sz w:val="20"/>
                <w:szCs w:val="20"/>
              </w:rPr>
            </w:pPr>
          </w:p>
        </w:tc>
      </w:tr>
      <w:tr w:rsidR="005E7F10" w:rsidTr="004A7EDB">
        <w:tc>
          <w:tcPr>
            <w:tcW w:w="2830" w:type="dxa"/>
          </w:tcPr>
          <w:p w:rsidR="005E7F10" w:rsidRPr="005E7F10" w:rsidRDefault="005E7F10" w:rsidP="005E7F10">
            <w:pPr>
              <w:rPr>
                <w:sz w:val="20"/>
                <w:szCs w:val="20"/>
              </w:rPr>
            </w:pPr>
            <w:r w:rsidRPr="005E7F10">
              <w:rPr>
                <w:sz w:val="20"/>
                <w:szCs w:val="20"/>
              </w:rPr>
              <w:t>Essoufflement effort</w:t>
            </w:r>
            <w:r w:rsidR="00F90FB2">
              <w:rPr>
                <w:sz w:val="20"/>
                <w:szCs w:val="20"/>
              </w:rPr>
              <w:t>/</w:t>
            </w:r>
            <w:r w:rsidRPr="005E7F10">
              <w:rPr>
                <w:sz w:val="20"/>
                <w:szCs w:val="20"/>
              </w:rPr>
              <w:t>repos</w:t>
            </w:r>
          </w:p>
        </w:tc>
        <w:tc>
          <w:tcPr>
            <w:tcW w:w="7089" w:type="dxa"/>
          </w:tcPr>
          <w:p w:rsidR="005E7F10" w:rsidRPr="00B92B2C" w:rsidRDefault="005E7F10" w:rsidP="006F16EB">
            <w:pPr>
              <w:rPr>
                <w:rStyle w:val="Attribut-NonGrasNonItalique"/>
                <w:rFonts w:eastAsia="MS Mincho"/>
                <w:sz w:val="20"/>
                <w:szCs w:val="20"/>
              </w:rPr>
            </w:pPr>
          </w:p>
        </w:tc>
      </w:tr>
      <w:tr w:rsidR="005E7F10" w:rsidTr="004A7EDB">
        <w:tc>
          <w:tcPr>
            <w:tcW w:w="2830" w:type="dxa"/>
          </w:tcPr>
          <w:p w:rsidR="005E7F10" w:rsidRPr="005E7F10" w:rsidRDefault="005E7F10" w:rsidP="005E7F10">
            <w:pPr>
              <w:rPr>
                <w:sz w:val="20"/>
                <w:szCs w:val="20"/>
              </w:rPr>
            </w:pPr>
            <w:r>
              <w:rPr>
                <w:rFonts w:eastAsia="MS Mincho"/>
                <w:sz w:val="20"/>
                <w:szCs w:val="20"/>
              </w:rPr>
              <w:t>Troubles de l’élimination </w:t>
            </w:r>
          </w:p>
        </w:tc>
        <w:tc>
          <w:tcPr>
            <w:tcW w:w="7089" w:type="dxa"/>
          </w:tcPr>
          <w:p w:rsidR="005E7F10" w:rsidRPr="00B92B2C" w:rsidRDefault="00C60D1F" w:rsidP="00B92B2C">
            <w:pPr>
              <w:rPr>
                <w:rStyle w:val="Attribut-NonGrasNonItalique"/>
                <w:rFonts w:eastAsia="MS Mincho"/>
                <w:sz w:val="20"/>
                <w:szCs w:val="20"/>
              </w:rPr>
            </w:pPr>
            <w:r w:rsidRPr="00B92B2C">
              <w:rPr>
                <w:rStyle w:val="Attribut-Gras"/>
                <w:rFonts w:eastAsia="MS Mincho"/>
                <w:sz w:val="20"/>
                <w:szCs w:val="20"/>
              </w:rPr>
              <w:t>Exemples</w:t>
            </w:r>
            <w:r w:rsidRPr="00B92B2C">
              <w:rPr>
                <w:rStyle w:val="Attribut-NonGrasNonItalique"/>
                <w:rFonts w:eastAsia="MS Mincho"/>
                <w:sz w:val="20"/>
                <w:szCs w:val="20"/>
              </w:rPr>
              <w:t xml:space="preserve"> : </w:t>
            </w:r>
            <w:r w:rsidR="00B92B2C">
              <w:rPr>
                <w:rStyle w:val="Attribut-NonGrasNonItalique"/>
                <w:rFonts w:eastAsia="MS Mincho"/>
                <w:sz w:val="20"/>
                <w:szCs w:val="20"/>
              </w:rPr>
              <w:t>p</w:t>
            </w:r>
            <w:r w:rsidR="005E7F10" w:rsidRPr="00B92B2C">
              <w:rPr>
                <w:rStyle w:val="Attribut-NonGrasNonItalique"/>
                <w:rFonts w:eastAsia="MS Mincho"/>
                <w:sz w:val="20"/>
                <w:szCs w:val="20"/>
              </w:rPr>
              <w:t>oche urine</w:t>
            </w:r>
            <w:r w:rsidR="00F90FB2" w:rsidRPr="00B92B2C">
              <w:rPr>
                <w:rStyle w:val="Attribut-NonGrasNonItalique"/>
                <w:rFonts w:eastAsia="MS Mincho"/>
                <w:sz w:val="20"/>
                <w:szCs w:val="20"/>
              </w:rPr>
              <w:t>/</w:t>
            </w:r>
            <w:r w:rsidR="005E7F10" w:rsidRPr="00B92B2C">
              <w:rPr>
                <w:rStyle w:val="Attribut-NonGrasNonItalique"/>
                <w:rFonts w:eastAsia="MS Mincho"/>
                <w:sz w:val="20"/>
                <w:szCs w:val="20"/>
              </w:rPr>
              <w:t xml:space="preserve">selles, </w:t>
            </w:r>
            <w:r w:rsidR="00282313" w:rsidRPr="00B92B2C">
              <w:rPr>
                <w:rStyle w:val="Attribut-NonGrasNonItalique"/>
                <w:rFonts w:eastAsia="MS Mincho"/>
                <w:sz w:val="20"/>
                <w:szCs w:val="20"/>
              </w:rPr>
              <w:t>p</w:t>
            </w:r>
            <w:r w:rsidR="005E7F10" w:rsidRPr="00B92B2C">
              <w:rPr>
                <w:rStyle w:val="Attribut-NonGrasNonItalique"/>
                <w:rFonts w:eastAsia="MS Mincho"/>
                <w:sz w:val="20"/>
                <w:szCs w:val="20"/>
              </w:rPr>
              <w:t>rotections à usage unique</w:t>
            </w:r>
            <w:r w:rsidRPr="00B92B2C">
              <w:rPr>
                <w:rStyle w:val="Attribut-NonGrasNonItalique"/>
                <w:rFonts w:eastAsia="MS Mincho"/>
                <w:sz w:val="20"/>
                <w:szCs w:val="20"/>
              </w:rPr>
              <w:t>…</w:t>
            </w:r>
          </w:p>
        </w:tc>
      </w:tr>
    </w:tbl>
    <w:p w:rsidR="003D02C9" w:rsidRPr="003D02C9" w:rsidRDefault="005C059B" w:rsidP="00D04E1E">
      <w:pPr>
        <w:pStyle w:val="Titre2"/>
        <w:rPr>
          <w:rFonts w:eastAsia="MS Mincho"/>
        </w:rPr>
      </w:pPr>
      <w:bookmarkStart w:id="82" w:name="_Toc468867345"/>
      <w:r>
        <w:rPr>
          <w:rFonts w:eastAsia="MS Mincho"/>
        </w:rPr>
        <w:t>5</w:t>
      </w:r>
      <w:r w:rsidR="00D04E1E">
        <w:rPr>
          <w:rFonts w:eastAsia="MS Mincho"/>
        </w:rPr>
        <w:t>.</w:t>
      </w:r>
      <w:r>
        <w:rPr>
          <w:rFonts w:eastAsia="MS Mincho"/>
        </w:rPr>
        <w:t xml:space="preserve"> </w:t>
      </w:r>
      <w:r w:rsidR="00850A90">
        <w:rPr>
          <w:rFonts w:eastAsia="MS Mincho"/>
        </w:rPr>
        <w:t>Autres éléments sur l’état</w:t>
      </w:r>
      <w:r w:rsidR="003D02C9">
        <w:rPr>
          <w:rFonts w:eastAsia="MS Mincho"/>
        </w:rPr>
        <w:t xml:space="preserve"> de santé</w:t>
      </w:r>
      <w:bookmarkEnd w:id="82"/>
    </w:p>
    <w:p w:rsidR="00E31561" w:rsidRDefault="009E3717" w:rsidP="00E31561">
      <w:pPr>
        <w:rPr>
          <w:rFonts w:eastAsia="MS Mincho"/>
          <w:color w:val="auto"/>
        </w:rPr>
      </w:pPr>
      <w:r w:rsidRPr="0027485F">
        <w:rPr>
          <w:rFonts w:eastAsia="MS Mincho"/>
          <w:color w:val="auto"/>
        </w:rPr>
        <w:t>Recueillir des éléments relatifs à l’évolution de l’état de santé de la personne permettr</w:t>
      </w:r>
      <w:r w:rsidR="00DD5426">
        <w:rPr>
          <w:rFonts w:eastAsia="MS Mincho"/>
          <w:color w:val="auto"/>
        </w:rPr>
        <w:t>a</w:t>
      </w:r>
      <w:r w:rsidRPr="0027485F">
        <w:rPr>
          <w:rFonts w:eastAsia="MS Mincho"/>
          <w:color w:val="auto"/>
        </w:rPr>
        <w:t xml:space="preserve"> de rechercher les éléments pouvant </w:t>
      </w:r>
      <w:r w:rsidR="00DD5426">
        <w:rPr>
          <w:rFonts w:eastAsia="MS Mincho"/>
          <w:color w:val="auto"/>
        </w:rPr>
        <w:t>avoir un impact sur</w:t>
      </w:r>
      <w:r w:rsidR="00DD5426" w:rsidRPr="0027485F">
        <w:rPr>
          <w:rFonts w:eastAsia="MS Mincho"/>
          <w:color w:val="auto"/>
        </w:rPr>
        <w:t xml:space="preserve"> </w:t>
      </w:r>
      <w:r w:rsidRPr="0027485F">
        <w:rPr>
          <w:rFonts w:eastAsia="MS Mincho"/>
          <w:color w:val="auto"/>
        </w:rPr>
        <w:t>le plan d’aide (exemple</w:t>
      </w:r>
      <w:r w:rsidR="00DD5426">
        <w:rPr>
          <w:rFonts w:eastAsia="MS Mincho"/>
          <w:color w:val="auto"/>
        </w:rPr>
        <w:t>s</w:t>
      </w:r>
      <w:r w:rsidRPr="0027485F">
        <w:rPr>
          <w:rFonts w:eastAsia="MS Mincho"/>
          <w:color w:val="auto"/>
        </w:rPr>
        <w:t xml:space="preserve"> : </w:t>
      </w:r>
      <w:r w:rsidR="00586015">
        <w:rPr>
          <w:rFonts w:eastAsia="MS Mincho"/>
          <w:color w:val="auto"/>
        </w:rPr>
        <w:t xml:space="preserve">fracture de la jambe, </w:t>
      </w:r>
      <w:r w:rsidRPr="0027485F">
        <w:rPr>
          <w:rFonts w:eastAsia="MS Mincho"/>
          <w:color w:val="auto"/>
        </w:rPr>
        <w:t>path</w:t>
      </w:r>
      <w:r w:rsidR="00C21589">
        <w:rPr>
          <w:rFonts w:eastAsia="MS Mincho"/>
          <w:color w:val="auto"/>
        </w:rPr>
        <w:t xml:space="preserve">ologie évolutive invalidante…) et notamment </w:t>
      </w:r>
      <w:r w:rsidR="00DD5426">
        <w:rPr>
          <w:rFonts w:eastAsia="MS Mincho"/>
          <w:color w:val="auto"/>
        </w:rPr>
        <w:t xml:space="preserve">sur </w:t>
      </w:r>
      <w:r w:rsidR="00C21589">
        <w:rPr>
          <w:rFonts w:eastAsia="MS Mincho"/>
          <w:color w:val="auto"/>
        </w:rPr>
        <w:t>la durée d’attribution de la prestation.</w:t>
      </w:r>
      <w:r w:rsidR="00586015">
        <w:rPr>
          <w:rFonts w:eastAsia="MS Mincho"/>
          <w:color w:val="auto"/>
        </w:rPr>
        <w:t xml:space="preserve"> </w:t>
      </w:r>
      <w:r w:rsidR="00E31561" w:rsidRPr="0027485F">
        <w:rPr>
          <w:rFonts w:eastAsia="MS Mincho"/>
          <w:color w:val="auto"/>
        </w:rPr>
        <w:t xml:space="preserve">Il ne s’agit pas ici </w:t>
      </w:r>
      <w:r w:rsidR="006F16EB">
        <w:rPr>
          <w:rFonts w:eastAsia="MS Mincho"/>
          <w:color w:val="auto"/>
        </w:rPr>
        <w:t xml:space="preserve">non plus </w:t>
      </w:r>
      <w:r w:rsidR="00E31561" w:rsidRPr="0027485F">
        <w:rPr>
          <w:rFonts w:eastAsia="MS Mincho"/>
          <w:color w:val="auto"/>
        </w:rPr>
        <w:t>de répertorier l</w:t>
      </w:r>
      <w:r w:rsidR="00E31561">
        <w:rPr>
          <w:rFonts w:eastAsia="MS Mincho"/>
          <w:color w:val="auto"/>
        </w:rPr>
        <w:t>’ensemble d</w:t>
      </w:r>
      <w:r w:rsidR="00E31561" w:rsidRPr="0027485F">
        <w:rPr>
          <w:rFonts w:eastAsia="MS Mincho"/>
          <w:color w:val="auto"/>
        </w:rPr>
        <w:t xml:space="preserve">es </w:t>
      </w:r>
      <w:r w:rsidR="00C41E79">
        <w:rPr>
          <w:rFonts w:eastAsia="MS Mincho"/>
          <w:color w:val="auto"/>
        </w:rPr>
        <w:t>pathologies</w:t>
      </w:r>
      <w:r w:rsidR="00E31561" w:rsidRPr="0027485F">
        <w:rPr>
          <w:rFonts w:eastAsia="MS Mincho"/>
          <w:color w:val="auto"/>
        </w:rPr>
        <w:t xml:space="preserve"> de la personne.</w:t>
      </w:r>
    </w:p>
    <w:p w:rsidR="00586015" w:rsidRPr="0027485F" w:rsidRDefault="00586015" w:rsidP="0027485F">
      <w:pPr>
        <w:rPr>
          <w:rFonts w:eastAsia="MS Mincho"/>
          <w:color w:val="auto"/>
        </w:rPr>
      </w:pPr>
      <w:r>
        <w:rPr>
          <w:rFonts w:eastAsia="MS Mincho"/>
          <w:color w:val="auto"/>
        </w:rPr>
        <w:t>Dans cette partie</w:t>
      </w:r>
      <w:r w:rsidR="00A46589">
        <w:rPr>
          <w:rFonts w:eastAsia="MS Mincho"/>
          <w:color w:val="auto"/>
        </w:rPr>
        <w:t xml:space="preserve">, </w:t>
      </w:r>
      <w:r>
        <w:rPr>
          <w:rFonts w:eastAsia="MS Mincho"/>
          <w:color w:val="auto"/>
        </w:rPr>
        <w:t>la fluctuation de l’état de santé due à des pathologies particulières</w:t>
      </w:r>
      <w:r w:rsidR="00A46589">
        <w:rPr>
          <w:rFonts w:eastAsia="MS Mincho"/>
          <w:color w:val="auto"/>
        </w:rPr>
        <w:t xml:space="preserve"> pourra être notée</w:t>
      </w:r>
      <w:r>
        <w:rPr>
          <w:rFonts w:eastAsia="MS Mincho"/>
          <w:color w:val="auto"/>
        </w:rPr>
        <w:t>.</w:t>
      </w:r>
    </w:p>
    <w:p w:rsidR="009E3717" w:rsidRPr="0027485F" w:rsidRDefault="009E3717" w:rsidP="0027485F">
      <w:pPr>
        <w:rPr>
          <w:rFonts w:eastAsia="MS Mincho"/>
          <w:color w:val="auto"/>
        </w:rPr>
      </w:pPr>
      <w:r w:rsidRPr="0027485F">
        <w:rPr>
          <w:rFonts w:eastAsia="MS Mincho"/>
          <w:color w:val="auto"/>
        </w:rPr>
        <w:t>Ces éléments permettr</w:t>
      </w:r>
      <w:r w:rsidR="00DD5426">
        <w:rPr>
          <w:rFonts w:eastAsia="MS Mincho"/>
          <w:color w:val="auto"/>
        </w:rPr>
        <w:t>ont</w:t>
      </w:r>
      <w:r w:rsidRPr="0027485F">
        <w:rPr>
          <w:rFonts w:eastAsia="MS Mincho"/>
          <w:color w:val="auto"/>
        </w:rPr>
        <w:t xml:space="preserve"> </w:t>
      </w:r>
      <w:r w:rsidR="00B41CE6">
        <w:rPr>
          <w:rFonts w:eastAsia="MS Mincho"/>
          <w:color w:val="auto"/>
        </w:rPr>
        <w:t>d’élaborer le</w:t>
      </w:r>
      <w:r w:rsidR="00E31561">
        <w:rPr>
          <w:rFonts w:eastAsia="MS Mincho"/>
          <w:color w:val="auto"/>
        </w:rPr>
        <w:t xml:space="preserve"> plan d’aide, </w:t>
      </w:r>
      <w:r w:rsidR="00B41CE6">
        <w:rPr>
          <w:rFonts w:eastAsia="MS Mincho"/>
          <w:color w:val="auto"/>
        </w:rPr>
        <w:t>de définir</w:t>
      </w:r>
      <w:r w:rsidR="00E31561">
        <w:rPr>
          <w:rFonts w:eastAsia="MS Mincho"/>
          <w:color w:val="auto"/>
        </w:rPr>
        <w:t xml:space="preserve"> s</w:t>
      </w:r>
      <w:r w:rsidR="00D81197">
        <w:rPr>
          <w:rFonts w:eastAsia="MS Mincho"/>
          <w:color w:val="auto"/>
        </w:rPr>
        <w:t xml:space="preserve">a durée et </w:t>
      </w:r>
      <w:r w:rsidR="00B41CE6">
        <w:rPr>
          <w:rFonts w:eastAsia="MS Mincho"/>
          <w:color w:val="auto"/>
        </w:rPr>
        <w:t xml:space="preserve">de </w:t>
      </w:r>
      <w:r w:rsidRPr="0027485F">
        <w:rPr>
          <w:rFonts w:eastAsia="MS Mincho"/>
          <w:color w:val="auto"/>
        </w:rPr>
        <w:t xml:space="preserve">prévoir des mesures </w:t>
      </w:r>
      <w:r w:rsidR="00D81197">
        <w:rPr>
          <w:rFonts w:eastAsia="MS Mincho"/>
          <w:color w:val="auto"/>
        </w:rPr>
        <w:t>favoris</w:t>
      </w:r>
      <w:r w:rsidR="00E31561">
        <w:rPr>
          <w:rFonts w:eastAsia="MS Mincho"/>
          <w:color w:val="auto"/>
        </w:rPr>
        <w:t>ant</w:t>
      </w:r>
      <w:r w:rsidR="00D81197">
        <w:rPr>
          <w:rFonts w:eastAsia="MS Mincho"/>
          <w:color w:val="auto"/>
        </w:rPr>
        <w:t xml:space="preserve"> </w:t>
      </w:r>
      <w:r w:rsidRPr="0027485F">
        <w:rPr>
          <w:rFonts w:eastAsia="MS Mincho"/>
          <w:color w:val="auto"/>
        </w:rPr>
        <w:t>des réévaluations</w:t>
      </w:r>
      <w:r w:rsidR="00D81197">
        <w:rPr>
          <w:rFonts w:eastAsia="MS Mincho"/>
          <w:color w:val="auto"/>
        </w:rPr>
        <w:t xml:space="preserve"> opportunes</w:t>
      </w:r>
      <w:r w:rsidRPr="0027485F">
        <w:rPr>
          <w:rFonts w:eastAsia="MS Mincho"/>
          <w:color w:val="auto"/>
        </w:rPr>
        <w:t>.</w:t>
      </w:r>
    </w:p>
    <w:p w:rsidR="00550154" w:rsidRDefault="00550154" w:rsidP="0027485F">
      <w:pPr>
        <w:rPr>
          <w:rFonts w:eastAsia="MS Mincho"/>
          <w:color w:val="auto"/>
        </w:rPr>
      </w:pPr>
    </w:p>
    <w:p w:rsidR="00850A90" w:rsidRDefault="00C95BA1" w:rsidP="00282313">
      <w:pPr>
        <w:pStyle w:val="CNSA-Titreencadrniveau1"/>
        <w:rPr>
          <w:rStyle w:val="apple-converted-space"/>
        </w:rPr>
      </w:pPr>
      <w:bookmarkStart w:id="83" w:name="_Toc468095236"/>
      <w:bookmarkStart w:id="84" w:name="_Toc468183076"/>
      <w:bookmarkStart w:id="85" w:name="_Toc468867346"/>
      <w:r w:rsidRPr="00C95BA1">
        <w:rPr>
          <w:rStyle w:val="lev"/>
          <w:b/>
          <w:bCs/>
        </w:rPr>
        <w:t>Décret n°</w:t>
      </w:r>
      <w:r w:rsidR="00F90FB2">
        <w:rPr>
          <w:rStyle w:val="lev"/>
          <w:b/>
          <w:bCs/>
        </w:rPr>
        <w:t> </w:t>
      </w:r>
      <w:r w:rsidRPr="00C95BA1">
        <w:rPr>
          <w:rStyle w:val="lev"/>
          <w:b/>
          <w:bCs/>
        </w:rPr>
        <w:t>2016-994 du</w:t>
      </w:r>
      <w:r w:rsidR="00282313">
        <w:rPr>
          <w:rStyle w:val="apple-converted-space"/>
        </w:rPr>
        <w:t xml:space="preserve"> </w:t>
      </w:r>
      <w:r w:rsidRPr="00C95BA1">
        <w:rPr>
          <w:rStyle w:val="lev"/>
          <w:b/>
          <w:bCs/>
        </w:rPr>
        <w:t>20 juillet 2016</w:t>
      </w:r>
      <w:r w:rsidR="00282313">
        <w:rPr>
          <w:rStyle w:val="apple-converted-space"/>
        </w:rPr>
        <w:t xml:space="preserve"> </w:t>
      </w:r>
      <w:r w:rsidRPr="00C95BA1">
        <w:rPr>
          <w:rStyle w:val="lev"/>
          <w:b/>
          <w:bCs/>
        </w:rPr>
        <w:t>relatif aux conditions d</w:t>
      </w:r>
      <w:r w:rsidR="00F90FB2">
        <w:rPr>
          <w:rStyle w:val="lev"/>
          <w:b/>
          <w:bCs/>
        </w:rPr>
        <w:t>’</w:t>
      </w:r>
      <w:r w:rsidRPr="00C95BA1">
        <w:rPr>
          <w:rStyle w:val="lev"/>
          <w:b/>
          <w:bCs/>
        </w:rPr>
        <w:t>échange et de partage d</w:t>
      </w:r>
      <w:r w:rsidR="00F90FB2">
        <w:rPr>
          <w:rStyle w:val="lev"/>
          <w:b/>
          <w:bCs/>
        </w:rPr>
        <w:t>’</w:t>
      </w:r>
      <w:r w:rsidRPr="00C95BA1">
        <w:rPr>
          <w:rStyle w:val="lev"/>
          <w:b/>
          <w:bCs/>
        </w:rPr>
        <w:t>informations entre professionnels de santé et autres professionnels d</w:t>
      </w:r>
      <w:r w:rsidR="00D81197">
        <w:rPr>
          <w:rStyle w:val="lev"/>
          <w:b/>
          <w:bCs/>
        </w:rPr>
        <w:t>e</w:t>
      </w:r>
      <w:r w:rsidRPr="00C95BA1">
        <w:rPr>
          <w:rStyle w:val="lev"/>
          <w:b/>
          <w:bCs/>
        </w:rPr>
        <w:t>s champs social et médico-social et à l</w:t>
      </w:r>
      <w:r w:rsidR="00F90FB2">
        <w:rPr>
          <w:rStyle w:val="lev"/>
          <w:b/>
          <w:bCs/>
        </w:rPr>
        <w:t>’</w:t>
      </w:r>
      <w:r w:rsidRPr="00C95BA1">
        <w:rPr>
          <w:rStyle w:val="lev"/>
          <w:b/>
          <w:bCs/>
        </w:rPr>
        <w:t>accès aux informations de santé à caractère personnel</w:t>
      </w:r>
      <w:bookmarkEnd w:id="83"/>
      <w:bookmarkEnd w:id="84"/>
      <w:bookmarkEnd w:id="85"/>
      <w:r w:rsidRPr="00C95BA1">
        <w:rPr>
          <w:rStyle w:val="apple-converted-space"/>
        </w:rPr>
        <w:t> </w:t>
      </w:r>
    </w:p>
    <w:p w:rsidR="00A46589" w:rsidRDefault="00A46589" w:rsidP="00A46589">
      <w:pPr>
        <w:pStyle w:val="CNSA-Intertitretexteencadr"/>
        <w:shd w:val="clear" w:color="auto" w:fill="D3D701" w:themeFill="accent5"/>
        <w:rPr>
          <w:rFonts w:eastAsia="MS Mincho"/>
          <w:sz w:val="20"/>
        </w:rPr>
      </w:pPr>
      <w:r w:rsidRPr="00582C0D">
        <w:rPr>
          <w:rFonts w:eastAsia="MS Mincho"/>
          <w:sz w:val="20"/>
        </w:rPr>
        <w:t xml:space="preserve">Ce décret </w:t>
      </w:r>
      <w:r w:rsidRPr="00582C0D">
        <w:rPr>
          <w:sz w:val="20"/>
        </w:rPr>
        <w:t>détermine les catégories de professionnels habilités (dont les équipes médico-sociales en charge de l’APA</w:t>
      </w:r>
      <w:r>
        <w:rPr>
          <w:sz w:val="20"/>
        </w:rPr>
        <w:t>)</w:t>
      </w:r>
      <w:r w:rsidRPr="00582C0D">
        <w:rPr>
          <w:sz w:val="20"/>
        </w:rPr>
        <w:t xml:space="preserve"> à échanger </w:t>
      </w:r>
      <w:r>
        <w:rPr>
          <w:sz w:val="20"/>
        </w:rPr>
        <w:t>des informations. Il</w:t>
      </w:r>
      <w:r w:rsidRPr="00582C0D">
        <w:rPr>
          <w:sz w:val="20"/>
        </w:rPr>
        <w:t xml:space="preserve"> </w:t>
      </w:r>
      <w:r w:rsidRPr="00582C0D">
        <w:rPr>
          <w:rFonts w:eastAsia="MS Mincho"/>
          <w:sz w:val="20"/>
        </w:rPr>
        <w:t>permet aux professionnels participant à la prise en charge</w:t>
      </w:r>
      <w:r>
        <w:rPr>
          <w:rFonts w:eastAsia="MS Mincho"/>
          <w:sz w:val="20"/>
        </w:rPr>
        <w:t xml:space="preserve"> et/ou </w:t>
      </w:r>
      <w:r w:rsidR="005F433D">
        <w:rPr>
          <w:rFonts w:eastAsia="MS Mincho"/>
          <w:sz w:val="20"/>
        </w:rPr>
        <w:t xml:space="preserve">à </w:t>
      </w:r>
      <w:r>
        <w:rPr>
          <w:rFonts w:eastAsia="MS Mincho"/>
          <w:sz w:val="20"/>
        </w:rPr>
        <w:t>l’accompagnement</w:t>
      </w:r>
      <w:r w:rsidRPr="00582C0D">
        <w:rPr>
          <w:rFonts w:eastAsia="MS Mincho"/>
          <w:sz w:val="20"/>
        </w:rPr>
        <w:t xml:space="preserve"> d’une même personne d’échanger ou </w:t>
      </w:r>
      <w:r>
        <w:rPr>
          <w:rFonts w:eastAsia="MS Mincho"/>
          <w:sz w:val="20"/>
        </w:rPr>
        <w:t xml:space="preserve">de </w:t>
      </w:r>
      <w:r w:rsidRPr="00582C0D">
        <w:rPr>
          <w:rFonts w:eastAsia="MS Mincho"/>
          <w:sz w:val="20"/>
        </w:rPr>
        <w:t xml:space="preserve">partager des informations relatives à </w:t>
      </w:r>
      <w:r>
        <w:rPr>
          <w:rFonts w:eastAsia="MS Mincho"/>
          <w:sz w:val="20"/>
        </w:rPr>
        <w:t>cette</w:t>
      </w:r>
      <w:r w:rsidRPr="00582C0D">
        <w:rPr>
          <w:rFonts w:eastAsia="MS Mincho"/>
          <w:sz w:val="20"/>
        </w:rPr>
        <w:t xml:space="preserve"> personne. Cette possibilité est assortie d’une double limite : </w:t>
      </w:r>
    </w:p>
    <w:p w:rsidR="00A46589" w:rsidRPr="00582C0D" w:rsidRDefault="00A46589" w:rsidP="00A46589">
      <w:pPr>
        <w:pStyle w:val="CNSA-Intertitretexteencadr"/>
        <w:numPr>
          <w:ilvl w:val="0"/>
          <w:numId w:val="11"/>
        </w:numPr>
        <w:shd w:val="clear" w:color="auto" w:fill="D3D701" w:themeFill="accent5"/>
        <w:rPr>
          <w:sz w:val="20"/>
        </w:rPr>
      </w:pPr>
      <w:r w:rsidRPr="00582C0D">
        <w:rPr>
          <w:rFonts w:eastAsia="MS Mincho"/>
          <w:sz w:val="20"/>
        </w:rPr>
        <w:t>ces échanges</w:t>
      </w:r>
      <w:r w:rsidRPr="00582C0D">
        <w:rPr>
          <w:sz w:val="20"/>
        </w:rPr>
        <w:t xml:space="preserve"> ne peuvent intervenir que dans le strict périmètre des missions respectives des professionnels concernés</w:t>
      </w:r>
      <w:r w:rsidR="00282313">
        <w:rPr>
          <w:sz w:val="20"/>
        </w:rPr>
        <w:t> ;</w:t>
      </w:r>
      <w:r w:rsidRPr="00582C0D">
        <w:rPr>
          <w:sz w:val="20"/>
        </w:rPr>
        <w:t xml:space="preserve"> </w:t>
      </w:r>
    </w:p>
    <w:p w:rsidR="00A46589" w:rsidRPr="00582C0D" w:rsidRDefault="00A46589" w:rsidP="00A46589">
      <w:pPr>
        <w:pStyle w:val="CNSA-Intertitretexteencadr"/>
        <w:numPr>
          <w:ilvl w:val="0"/>
          <w:numId w:val="11"/>
        </w:numPr>
        <w:shd w:val="clear" w:color="auto" w:fill="D3D701" w:themeFill="accent5"/>
        <w:rPr>
          <w:sz w:val="20"/>
        </w:rPr>
      </w:pPr>
      <w:r w:rsidRPr="00582C0D">
        <w:rPr>
          <w:sz w:val="20"/>
        </w:rPr>
        <w:t>ils ne peuvent concerner que les seules informations strictement nécessaires à la coordination ou à la continuité des soins, à la prévention ou au suivi médico</w:t>
      </w:r>
      <w:r>
        <w:rPr>
          <w:sz w:val="20"/>
        </w:rPr>
        <w:t>-</w:t>
      </w:r>
      <w:r w:rsidRPr="00582C0D">
        <w:rPr>
          <w:sz w:val="20"/>
        </w:rPr>
        <w:t xml:space="preserve">social et social de ladite personne. </w:t>
      </w:r>
    </w:p>
    <w:p w:rsidR="00550154" w:rsidRDefault="00550154" w:rsidP="00282313">
      <w:pPr>
        <w:pStyle w:val="CNSA-Intertitretexteencadr"/>
        <w:shd w:val="clear" w:color="auto" w:fill="D3D701" w:themeFill="accent5"/>
      </w:pPr>
      <w:r w:rsidRPr="00582C0D">
        <w:rPr>
          <w:sz w:val="20"/>
        </w:rPr>
        <w:t xml:space="preserve">La mise en œuvre d’un échange ou </w:t>
      </w:r>
      <w:r w:rsidR="005F433D">
        <w:rPr>
          <w:sz w:val="20"/>
        </w:rPr>
        <w:t xml:space="preserve">d’un </w:t>
      </w:r>
      <w:r w:rsidRPr="00582C0D">
        <w:rPr>
          <w:sz w:val="20"/>
        </w:rPr>
        <w:t>partage d’information suppose que la personne concernée soit informée de la nature des informations faisant l’objet de l’échange et que l’identité du destinataire soit précisée.</w:t>
      </w:r>
    </w:p>
    <w:p w:rsidR="006E3B04" w:rsidRDefault="00F018C7">
      <w:pPr>
        <w:spacing w:before="0" w:after="0" w:line="240" w:lineRule="auto"/>
      </w:pPr>
      <w:r>
        <w:br w:type="page"/>
      </w:r>
      <w:r w:rsidR="006E3B04">
        <w:lastRenderedPageBreak/>
        <w:br w:type="page"/>
      </w:r>
    </w:p>
    <w:p w:rsidR="002E5FCF" w:rsidRDefault="00D04E1E" w:rsidP="00D04E1E">
      <w:pPr>
        <w:pStyle w:val="Titre1"/>
      </w:pPr>
      <w:bookmarkStart w:id="86" w:name="_Toc468867347"/>
      <w:r>
        <w:lastRenderedPageBreak/>
        <w:t>X</w:t>
      </w:r>
      <w:r w:rsidR="005C059B">
        <w:t xml:space="preserve"> </w:t>
      </w:r>
      <w:r>
        <w:t>–</w:t>
      </w:r>
      <w:r w:rsidR="005C059B">
        <w:t xml:space="preserve"> </w:t>
      </w:r>
      <w:r w:rsidR="002E5FCF">
        <w:t xml:space="preserve">Volet de synthèse </w:t>
      </w:r>
      <w:r w:rsidR="00382366">
        <w:t>de la situation de la personne</w:t>
      </w:r>
      <w:bookmarkEnd w:id="86"/>
      <w:r w:rsidR="00382366">
        <w:t xml:space="preserve"> </w:t>
      </w:r>
    </w:p>
    <w:p w:rsidR="009E3717" w:rsidRDefault="009E3717" w:rsidP="0027485F">
      <w:pPr>
        <w:rPr>
          <w:rFonts w:eastAsia="MS Mincho"/>
        </w:rPr>
      </w:pPr>
      <w:r>
        <w:rPr>
          <w:rFonts w:eastAsia="MS Mincho"/>
        </w:rPr>
        <w:t xml:space="preserve">Ce volet de synthèse permet à l’évaluateur, à partir des éléments recueillis tout au long de l’évaluation et au regard des souhaits et </w:t>
      </w:r>
      <w:r w:rsidR="00AB12F0">
        <w:rPr>
          <w:rFonts w:eastAsia="MS Mincho"/>
        </w:rPr>
        <w:t xml:space="preserve">des </w:t>
      </w:r>
      <w:r>
        <w:rPr>
          <w:rFonts w:eastAsia="MS Mincho"/>
        </w:rPr>
        <w:t>projets de la personne, d’analyser la situation</w:t>
      </w:r>
      <w:r w:rsidR="00C21589">
        <w:rPr>
          <w:rFonts w:eastAsia="MS Mincho"/>
        </w:rPr>
        <w:t xml:space="preserve">, </w:t>
      </w:r>
      <w:r w:rsidR="00783956">
        <w:rPr>
          <w:rFonts w:eastAsia="MS Mincho"/>
        </w:rPr>
        <w:t xml:space="preserve">de repérer </w:t>
      </w:r>
      <w:r w:rsidR="00C21589">
        <w:rPr>
          <w:rFonts w:eastAsia="MS Mincho"/>
        </w:rPr>
        <w:t>les points d’ale</w:t>
      </w:r>
      <w:r w:rsidR="00621312">
        <w:rPr>
          <w:rFonts w:eastAsia="MS Mincho"/>
        </w:rPr>
        <w:t>rte</w:t>
      </w:r>
      <w:r w:rsidR="00783956">
        <w:rPr>
          <w:rFonts w:eastAsia="MS Mincho"/>
        </w:rPr>
        <w:t xml:space="preserve"> et les éléments facilitateurs</w:t>
      </w:r>
      <w:r w:rsidR="00C21589">
        <w:rPr>
          <w:rFonts w:eastAsia="MS Mincho"/>
        </w:rPr>
        <w:t xml:space="preserve"> </w:t>
      </w:r>
      <w:r w:rsidR="00783956">
        <w:rPr>
          <w:rFonts w:eastAsia="MS Mincho"/>
        </w:rPr>
        <w:t>en vue d’</w:t>
      </w:r>
      <w:r>
        <w:rPr>
          <w:rFonts w:eastAsia="MS Mincho"/>
        </w:rPr>
        <w:t>identifier les besoins</w:t>
      </w:r>
      <w:r w:rsidR="00783956">
        <w:rPr>
          <w:rFonts w:eastAsia="MS Mincho"/>
        </w:rPr>
        <w:t xml:space="preserve"> de la personne</w:t>
      </w:r>
      <w:r>
        <w:rPr>
          <w:rFonts w:eastAsia="MS Mincho"/>
        </w:rPr>
        <w:t>.</w:t>
      </w:r>
      <w:r w:rsidR="00FA7A84">
        <w:rPr>
          <w:rFonts w:eastAsia="MS Mincho"/>
        </w:rPr>
        <w:t xml:space="preserve"> </w:t>
      </w:r>
    </w:p>
    <w:p w:rsidR="00D902B6" w:rsidRDefault="00D902B6" w:rsidP="0027485F">
      <w:pPr>
        <w:rPr>
          <w:rFonts w:eastAsia="MS Mincho"/>
        </w:rPr>
      </w:pPr>
      <w:r>
        <w:rPr>
          <w:rFonts w:eastAsia="MS Mincho"/>
        </w:rPr>
        <w:t>Il sert de support à l’échange en équipe médico-sociale.</w:t>
      </w:r>
    </w:p>
    <w:p w:rsidR="00783956" w:rsidRPr="00A66F41" w:rsidRDefault="005C059B" w:rsidP="00D04E1E">
      <w:pPr>
        <w:pStyle w:val="Titre2"/>
        <w:rPr>
          <w:rFonts w:eastAsia="MS Mincho"/>
        </w:rPr>
      </w:pPr>
      <w:bookmarkStart w:id="87" w:name="_Toc468867348"/>
      <w:r>
        <w:rPr>
          <w:rFonts w:eastAsia="MS Mincho"/>
        </w:rPr>
        <w:t>1</w:t>
      </w:r>
      <w:r w:rsidR="00D04E1E">
        <w:rPr>
          <w:rFonts w:eastAsia="MS Mincho"/>
        </w:rPr>
        <w:t>.</w:t>
      </w:r>
      <w:r>
        <w:rPr>
          <w:rFonts w:eastAsia="MS Mincho"/>
        </w:rPr>
        <w:t xml:space="preserve"> </w:t>
      </w:r>
      <w:r w:rsidR="00F90FB2">
        <w:rPr>
          <w:rFonts w:eastAsia="MS Mincho"/>
        </w:rPr>
        <w:t>É</w:t>
      </w:r>
      <w:r w:rsidR="00A66F41" w:rsidRPr="00A66F41">
        <w:rPr>
          <w:rFonts w:eastAsia="MS Mincho"/>
        </w:rPr>
        <w:t>léments marquants</w:t>
      </w:r>
      <w:bookmarkEnd w:id="87"/>
    </w:p>
    <w:p w:rsidR="00783956" w:rsidRPr="00783956" w:rsidRDefault="00A66F41" w:rsidP="00783956">
      <w:pPr>
        <w:rPr>
          <w:rFonts w:eastAsia="MS Mincho"/>
        </w:rPr>
      </w:pPr>
      <w:r>
        <w:rPr>
          <w:rFonts w:eastAsia="MS Mincho"/>
        </w:rPr>
        <w:t xml:space="preserve">Cette partie permettra de résumer </w:t>
      </w:r>
      <w:r w:rsidR="00783956">
        <w:rPr>
          <w:rFonts w:eastAsia="MS Mincho"/>
        </w:rPr>
        <w:t>la situation de la personne en mett</w:t>
      </w:r>
      <w:r>
        <w:rPr>
          <w:rFonts w:eastAsia="MS Mincho"/>
        </w:rPr>
        <w:t xml:space="preserve">ant en perspective les faits et </w:t>
      </w:r>
      <w:r w:rsidR="00AB12F0">
        <w:rPr>
          <w:rFonts w:eastAsia="MS Mincho"/>
        </w:rPr>
        <w:t xml:space="preserve">les </w:t>
      </w:r>
      <w:r>
        <w:rPr>
          <w:rFonts w:eastAsia="MS Mincho"/>
        </w:rPr>
        <w:t xml:space="preserve">éléments </w:t>
      </w:r>
      <w:r w:rsidR="00783956">
        <w:rPr>
          <w:rFonts w:eastAsia="MS Mincho"/>
        </w:rPr>
        <w:t>rec</w:t>
      </w:r>
      <w:r>
        <w:rPr>
          <w:rFonts w:eastAsia="MS Mincho"/>
        </w:rPr>
        <w:t>ueillis au cours de l’entretien.</w:t>
      </w:r>
    </w:p>
    <w:p w:rsidR="003D02C9" w:rsidRDefault="005C059B" w:rsidP="00D04E1E">
      <w:pPr>
        <w:pStyle w:val="Titre2"/>
        <w:rPr>
          <w:rFonts w:eastAsia="MS Mincho"/>
        </w:rPr>
      </w:pPr>
      <w:bookmarkStart w:id="88" w:name="_Toc468867349"/>
      <w:r>
        <w:rPr>
          <w:rFonts w:eastAsia="MS Mincho"/>
        </w:rPr>
        <w:t>2</w:t>
      </w:r>
      <w:r w:rsidR="00D04E1E">
        <w:rPr>
          <w:rFonts w:eastAsia="MS Mincho"/>
        </w:rPr>
        <w:t>.</w:t>
      </w:r>
      <w:r>
        <w:rPr>
          <w:rFonts w:eastAsia="MS Mincho"/>
        </w:rPr>
        <w:t xml:space="preserve"> </w:t>
      </w:r>
      <w:r w:rsidR="003D02C9">
        <w:rPr>
          <w:rFonts w:eastAsia="MS Mincho"/>
        </w:rPr>
        <w:t>Points de vigilance</w:t>
      </w:r>
      <w:bookmarkEnd w:id="88"/>
    </w:p>
    <w:p w:rsidR="00783956" w:rsidRPr="00783956" w:rsidRDefault="00783956" w:rsidP="00783956">
      <w:pPr>
        <w:rPr>
          <w:rFonts w:eastAsia="MS Mincho"/>
        </w:rPr>
      </w:pPr>
      <w:r>
        <w:rPr>
          <w:rFonts w:eastAsia="MS Mincho"/>
        </w:rPr>
        <w:t xml:space="preserve">Il s’agit de mettre en évidence les </w:t>
      </w:r>
      <w:r w:rsidR="00A66F41">
        <w:rPr>
          <w:rFonts w:eastAsia="MS Mincho"/>
        </w:rPr>
        <w:t xml:space="preserve">alertes, </w:t>
      </w:r>
      <w:r w:rsidR="00A46589">
        <w:rPr>
          <w:rFonts w:eastAsia="MS Mincho"/>
        </w:rPr>
        <w:t xml:space="preserve">les </w:t>
      </w:r>
      <w:r>
        <w:rPr>
          <w:rFonts w:eastAsia="MS Mincho"/>
        </w:rPr>
        <w:t xml:space="preserve">risques, les facteurs aggravants de la situation de la personne </w:t>
      </w:r>
      <w:r w:rsidR="00D81197">
        <w:rPr>
          <w:rFonts w:eastAsia="MS Mincho"/>
        </w:rPr>
        <w:t>tels que l’épuis</w:t>
      </w:r>
      <w:r>
        <w:rPr>
          <w:rFonts w:eastAsia="MS Mincho"/>
        </w:rPr>
        <w:t xml:space="preserve">ement de l’aidant, </w:t>
      </w:r>
      <w:r w:rsidR="00D81197">
        <w:rPr>
          <w:rFonts w:eastAsia="MS Mincho"/>
        </w:rPr>
        <w:t xml:space="preserve">les </w:t>
      </w:r>
      <w:r>
        <w:rPr>
          <w:rFonts w:eastAsia="MS Mincho"/>
        </w:rPr>
        <w:t xml:space="preserve">risques alimentaires, </w:t>
      </w:r>
      <w:r w:rsidR="00D81197">
        <w:rPr>
          <w:rFonts w:eastAsia="MS Mincho"/>
        </w:rPr>
        <w:t xml:space="preserve">les </w:t>
      </w:r>
      <w:r>
        <w:rPr>
          <w:rFonts w:eastAsia="MS Mincho"/>
        </w:rPr>
        <w:t xml:space="preserve">pathologies évolutives, </w:t>
      </w:r>
      <w:r w:rsidR="00D81197">
        <w:rPr>
          <w:rFonts w:eastAsia="MS Mincho"/>
        </w:rPr>
        <w:t>l’</w:t>
      </w:r>
      <w:r>
        <w:rPr>
          <w:rFonts w:eastAsia="MS Mincho"/>
        </w:rPr>
        <w:t>évolution rapide d’une pathologie…</w:t>
      </w:r>
    </w:p>
    <w:p w:rsidR="003D02C9" w:rsidRDefault="005C059B" w:rsidP="00D04E1E">
      <w:pPr>
        <w:pStyle w:val="Titre2"/>
        <w:rPr>
          <w:rFonts w:eastAsia="MS Mincho"/>
        </w:rPr>
      </w:pPr>
      <w:bookmarkStart w:id="89" w:name="_Toc468867350"/>
      <w:r>
        <w:rPr>
          <w:rFonts w:eastAsia="MS Mincho"/>
        </w:rPr>
        <w:t>3</w:t>
      </w:r>
      <w:r w:rsidR="00D04E1E">
        <w:rPr>
          <w:rFonts w:eastAsia="MS Mincho"/>
        </w:rPr>
        <w:t>.</w:t>
      </w:r>
      <w:r>
        <w:rPr>
          <w:rFonts w:eastAsia="MS Mincho"/>
        </w:rPr>
        <w:t xml:space="preserve"> </w:t>
      </w:r>
      <w:r w:rsidR="00A66F41">
        <w:rPr>
          <w:rFonts w:eastAsia="MS Mincho"/>
        </w:rPr>
        <w:t>Ressources et potentialités</w:t>
      </w:r>
      <w:bookmarkEnd w:id="89"/>
    </w:p>
    <w:p w:rsidR="00783956" w:rsidRDefault="00A66F41" w:rsidP="00783956">
      <w:pPr>
        <w:rPr>
          <w:rFonts w:eastAsia="MS Mincho"/>
        </w:rPr>
      </w:pPr>
      <w:r>
        <w:rPr>
          <w:rFonts w:eastAsia="MS Mincho"/>
        </w:rPr>
        <w:t>Il s’agit d’identifier l</w:t>
      </w:r>
      <w:r w:rsidR="00783956" w:rsidRPr="00783956">
        <w:rPr>
          <w:rFonts w:eastAsia="MS Mincho"/>
        </w:rPr>
        <w:t>es points d’appui à l’autonomie</w:t>
      </w:r>
      <w:r>
        <w:rPr>
          <w:rFonts w:eastAsia="MS Mincho"/>
        </w:rPr>
        <w:t xml:space="preserve">, </w:t>
      </w:r>
      <w:r w:rsidR="006C0547">
        <w:rPr>
          <w:rFonts w:eastAsia="MS Mincho"/>
        </w:rPr>
        <w:t xml:space="preserve">éléments facilitateurs, </w:t>
      </w:r>
      <w:r w:rsidR="00783956" w:rsidRPr="00783956">
        <w:rPr>
          <w:rFonts w:eastAsia="MS Mincho"/>
        </w:rPr>
        <w:t>ressources et potentialités de la personne sur lesquels l’évaluateur et la personne âgée bénéficiant de l’évaluation</w:t>
      </w:r>
      <w:r w:rsidR="00A46589">
        <w:rPr>
          <w:rFonts w:eastAsia="MS Mincho"/>
        </w:rPr>
        <w:t xml:space="preserve"> de sa situation</w:t>
      </w:r>
      <w:r w:rsidR="00783956" w:rsidRPr="00783956">
        <w:rPr>
          <w:rFonts w:eastAsia="MS Mincho"/>
        </w:rPr>
        <w:t xml:space="preserve"> pourront s’appuyer pour élaborer le plan d’aide. Il peut s’agir de capacités</w:t>
      </w:r>
      <w:r w:rsidR="00D81197">
        <w:rPr>
          <w:rFonts w:eastAsia="MS Mincho"/>
        </w:rPr>
        <w:t xml:space="preserve"> personnelles,</w:t>
      </w:r>
      <w:r w:rsidR="00783956" w:rsidRPr="00783956">
        <w:rPr>
          <w:rFonts w:eastAsia="MS Mincho"/>
        </w:rPr>
        <w:t xml:space="preserve"> de l’environnement de la personne, de sa volonté de conserver certaines activités…</w:t>
      </w:r>
    </w:p>
    <w:p w:rsidR="00282313" w:rsidRDefault="006C0547" w:rsidP="00783956">
      <w:pPr>
        <w:rPr>
          <w:rFonts w:eastAsia="MS Mincho"/>
        </w:rPr>
      </w:pPr>
      <w:r w:rsidRPr="00AB12F0">
        <w:rPr>
          <w:rStyle w:val="Attribut-Gras"/>
          <w:rFonts w:eastAsia="MS Mincho"/>
        </w:rPr>
        <w:t>Exemples</w:t>
      </w:r>
      <w:r>
        <w:rPr>
          <w:rFonts w:eastAsia="MS Mincho"/>
        </w:rPr>
        <w:t xml:space="preserve"> : présence d’un(e) concierge aidant(e), </w:t>
      </w:r>
      <w:r w:rsidR="00D81197">
        <w:rPr>
          <w:rFonts w:eastAsia="MS Mincho"/>
        </w:rPr>
        <w:t xml:space="preserve">capacité de gérer son propre budget, </w:t>
      </w:r>
      <w:r>
        <w:rPr>
          <w:rFonts w:eastAsia="MS Mincho"/>
        </w:rPr>
        <w:t xml:space="preserve">ressources </w:t>
      </w:r>
      <w:r w:rsidR="00A46589">
        <w:rPr>
          <w:rFonts w:eastAsia="MS Mincho"/>
        </w:rPr>
        <w:t xml:space="preserve">humaines/financières </w:t>
      </w:r>
      <w:r>
        <w:rPr>
          <w:rFonts w:eastAsia="MS Mincho"/>
        </w:rPr>
        <w:t>conséquentes, entourage très présent, un(e) ami(e) visitant la personne quotidiennement…</w:t>
      </w:r>
    </w:p>
    <w:p w:rsidR="006254FD" w:rsidRDefault="006254FD">
      <w:pPr>
        <w:spacing w:before="0" w:after="0" w:line="240" w:lineRule="auto"/>
        <w:rPr>
          <w:rFonts w:eastAsia="MS Mincho"/>
        </w:rPr>
      </w:pPr>
      <w:r>
        <w:rPr>
          <w:rFonts w:eastAsia="MS Mincho"/>
        </w:rPr>
        <w:br w:type="page"/>
      </w:r>
    </w:p>
    <w:p w:rsidR="007A29C9" w:rsidRDefault="005C059B" w:rsidP="00D04E1E">
      <w:pPr>
        <w:pStyle w:val="Titre2"/>
        <w:rPr>
          <w:rFonts w:eastAsia="MS Mincho"/>
        </w:rPr>
      </w:pPr>
      <w:bookmarkStart w:id="90" w:name="_Toc468867351"/>
      <w:r>
        <w:rPr>
          <w:rFonts w:eastAsia="MS Mincho"/>
        </w:rPr>
        <w:lastRenderedPageBreak/>
        <w:t>4</w:t>
      </w:r>
      <w:r w:rsidR="00D04E1E">
        <w:rPr>
          <w:rFonts w:eastAsia="MS Mincho"/>
        </w:rPr>
        <w:t>.</w:t>
      </w:r>
      <w:r>
        <w:rPr>
          <w:rFonts w:eastAsia="MS Mincho"/>
        </w:rPr>
        <w:t xml:space="preserve"> </w:t>
      </w:r>
      <w:r w:rsidR="007A29C9">
        <w:rPr>
          <w:rFonts w:eastAsia="MS Mincho"/>
        </w:rPr>
        <w:t>Besoins identifiés</w:t>
      </w:r>
      <w:bookmarkEnd w:id="90"/>
    </w:p>
    <w:p w:rsidR="00A46589" w:rsidRPr="00A46589" w:rsidRDefault="00A46589" w:rsidP="00A46589">
      <w:pPr>
        <w:rPr>
          <w:rFonts w:eastAsia="MS Mincho"/>
        </w:rPr>
      </w:pPr>
      <w:r w:rsidRPr="00A46589">
        <w:rPr>
          <w:rFonts w:eastAsia="MS Mincho"/>
        </w:rPr>
        <w:t xml:space="preserve">Les besoins sont identifiés par l’évaluateur, indépendamment des réponses possibles. Par conséquent, un besoin identifié n’aura pas forcément de réponse. </w:t>
      </w:r>
    </w:p>
    <w:p w:rsidR="00A46589" w:rsidRPr="00A46589" w:rsidRDefault="00A46589" w:rsidP="00A46589">
      <w:pPr>
        <w:rPr>
          <w:rFonts w:eastAsia="MS Mincho"/>
        </w:rPr>
      </w:pPr>
      <w:r w:rsidRPr="00A46589">
        <w:rPr>
          <w:rFonts w:eastAsia="MS Mincho"/>
        </w:rPr>
        <w:t>L’évaluateur partage les besoins qu’il a identifiés avec la personne</w:t>
      </w:r>
      <w:r w:rsidR="006E3B04">
        <w:rPr>
          <w:rFonts w:eastAsia="MS Mincho"/>
        </w:rPr>
        <w:t> ;</w:t>
      </w:r>
      <w:r w:rsidRPr="00A46589">
        <w:rPr>
          <w:rFonts w:eastAsia="MS Mincho"/>
        </w:rPr>
        <w:t xml:space="preserve"> </w:t>
      </w:r>
      <w:r w:rsidR="006E3B04">
        <w:rPr>
          <w:rFonts w:eastAsia="MS Mincho"/>
        </w:rPr>
        <w:t>celle-ci</w:t>
      </w:r>
      <w:r w:rsidR="006E3B04" w:rsidRPr="00A46589">
        <w:rPr>
          <w:rFonts w:eastAsia="MS Mincho"/>
        </w:rPr>
        <w:t xml:space="preserve"> </w:t>
      </w:r>
      <w:r w:rsidRPr="00A46589">
        <w:rPr>
          <w:rFonts w:eastAsia="MS Mincho"/>
        </w:rPr>
        <w:t>a le droit de ne pas souhaiter que cela soit compensé.</w:t>
      </w:r>
    </w:p>
    <w:p w:rsidR="00A46589" w:rsidRPr="00A46589" w:rsidRDefault="00A46589" w:rsidP="00A46589">
      <w:pPr>
        <w:rPr>
          <w:rFonts w:eastAsia="MS Mincho"/>
        </w:rPr>
      </w:pPr>
      <w:r w:rsidRPr="00A46589">
        <w:rPr>
          <w:rFonts w:eastAsia="MS Mincho"/>
        </w:rPr>
        <w:t xml:space="preserve">Pour l’élaboration du plan d’aide, il sera nécessaire d’articuler les besoins identifiés avec les souhaits et </w:t>
      </w:r>
      <w:r w:rsidR="006E3B04">
        <w:rPr>
          <w:rFonts w:eastAsia="MS Mincho"/>
        </w:rPr>
        <w:t xml:space="preserve">les </w:t>
      </w:r>
      <w:r w:rsidRPr="00A46589">
        <w:rPr>
          <w:rFonts w:eastAsia="MS Mincho"/>
        </w:rPr>
        <w:t xml:space="preserve">projets de la personne ainsi qu’avec les ressources/potentiels/capacités, les points d’appui/facilitateurs. </w:t>
      </w:r>
    </w:p>
    <w:p w:rsidR="00A46589" w:rsidRPr="00A46589" w:rsidRDefault="00A46589" w:rsidP="00A46589">
      <w:pPr>
        <w:rPr>
          <w:rFonts w:eastAsia="MS Mincho"/>
        </w:rPr>
      </w:pPr>
      <w:r w:rsidRPr="00A46589">
        <w:rPr>
          <w:rFonts w:eastAsia="MS Mincho"/>
        </w:rPr>
        <w:t>La classification suivante pourra être utilisée pour ordonner les besoins identifiés : aide à la vie quotidienne, maintien du lien social, vie quotidienne et sécurité, aide aux aidants.</w:t>
      </w:r>
    </w:p>
    <w:p w:rsidR="00F018C7" w:rsidRDefault="00F018C7">
      <w:pPr>
        <w:spacing w:before="0" w:after="0" w:line="240" w:lineRule="auto"/>
        <w:rPr>
          <w:rFonts w:eastAsia="MS Mincho"/>
        </w:rPr>
      </w:pPr>
      <w:r>
        <w:rPr>
          <w:rFonts w:eastAsia="MS Mincho"/>
        </w:rPr>
        <w:br w:type="page"/>
      </w:r>
    </w:p>
    <w:p w:rsidR="00382366" w:rsidRDefault="009B388F" w:rsidP="009B388F">
      <w:pPr>
        <w:pStyle w:val="Titre1"/>
      </w:pPr>
      <w:bookmarkStart w:id="91" w:name="_Toc468867352"/>
      <w:r>
        <w:lastRenderedPageBreak/>
        <w:t xml:space="preserve">XI – </w:t>
      </w:r>
      <w:r w:rsidR="00D93642">
        <w:t xml:space="preserve">Situation et besoins du (des) proche(s) </w:t>
      </w:r>
      <w:r w:rsidR="00382366" w:rsidRPr="00807E30">
        <w:t>aidant</w:t>
      </w:r>
      <w:r w:rsidR="00D93642">
        <w:t>(</w:t>
      </w:r>
      <w:r w:rsidR="00382366" w:rsidRPr="00807E30">
        <w:t>s</w:t>
      </w:r>
      <w:r w:rsidR="00D93642">
        <w:t>)</w:t>
      </w:r>
      <w:bookmarkEnd w:id="91"/>
    </w:p>
    <w:p w:rsidR="003F2282" w:rsidRDefault="002710E9" w:rsidP="00DE3956">
      <w:pPr>
        <w:rPr>
          <w:rFonts w:eastAsia="MS Mincho"/>
        </w:rPr>
      </w:pPr>
      <w:r>
        <w:rPr>
          <w:shd w:val="clear" w:color="auto" w:fill="FFFFFF"/>
        </w:rPr>
        <w:t>Selon l</w:t>
      </w:r>
      <w:r w:rsidR="00DD260D">
        <w:rPr>
          <w:shd w:val="clear" w:color="auto" w:fill="FFFFFF"/>
        </w:rPr>
        <w:t>’article L.</w:t>
      </w:r>
      <w:r w:rsidR="00F90FB2">
        <w:rPr>
          <w:shd w:val="clear" w:color="auto" w:fill="FFFFFF"/>
        </w:rPr>
        <w:t> </w:t>
      </w:r>
      <w:r w:rsidR="00DD260D">
        <w:rPr>
          <w:shd w:val="clear" w:color="auto" w:fill="FFFFFF"/>
        </w:rPr>
        <w:t>113-1-3</w:t>
      </w:r>
      <w:r w:rsidR="009A35D7">
        <w:rPr>
          <w:shd w:val="clear" w:color="auto" w:fill="FFFFFF"/>
        </w:rPr>
        <w:t xml:space="preserve"> du </w:t>
      </w:r>
      <w:r w:rsidR="006E3B04">
        <w:rPr>
          <w:shd w:val="clear" w:color="auto" w:fill="FFFFFF"/>
        </w:rPr>
        <w:t>C</w:t>
      </w:r>
      <w:r w:rsidR="009A35D7">
        <w:rPr>
          <w:shd w:val="clear" w:color="auto" w:fill="FFFFFF"/>
        </w:rPr>
        <w:t>ode de l’action sociale et des familles</w:t>
      </w:r>
      <w:r>
        <w:rPr>
          <w:shd w:val="clear" w:color="auto" w:fill="FFFFFF"/>
        </w:rPr>
        <w:t xml:space="preserve">, </w:t>
      </w:r>
      <w:r w:rsidRPr="009B388F">
        <w:rPr>
          <w:rStyle w:val="Attribut-NonGrasNonItalique"/>
        </w:rPr>
        <w:t>« </w:t>
      </w:r>
      <w:r w:rsidR="006E3B04">
        <w:rPr>
          <w:rStyle w:val="Attribut-NonGrasNonItalique"/>
        </w:rPr>
        <w:t>E</w:t>
      </w:r>
      <w:r w:rsidR="00DD260D" w:rsidRPr="009B388F">
        <w:rPr>
          <w:rStyle w:val="Attribut-NonGrasNonItalique"/>
        </w:rPr>
        <w:t>st considéré comme proche aidant d’une personne âgée son conjoint, le partenaire avec qui elle a conclu un pacte civil de solidarité ou son concubin, un parent ou un allié, définis comme aidants familiaux, ou une personne résidant avec elle ou entretenant avec elle des liens étroits et stables, qui lui vient en aide, de manière régulière et fréquente, à titre non professionnel, pour accomplir tout ou partie des actes ou des a</w:t>
      </w:r>
      <w:r w:rsidR="003F2282" w:rsidRPr="009B388F">
        <w:rPr>
          <w:rStyle w:val="Attribut-NonGrasNonItalique"/>
        </w:rPr>
        <w:t>ctivités de la vie quotidienne</w:t>
      </w:r>
      <w:r w:rsidR="006E3B04">
        <w:rPr>
          <w:rStyle w:val="Attribut-NonGrasNonItalique"/>
        </w:rPr>
        <w:t>.</w:t>
      </w:r>
      <w:r w:rsidR="00F90FB2">
        <w:rPr>
          <w:rStyle w:val="Attribut-NonGrasNonItalique"/>
        </w:rPr>
        <w:t> </w:t>
      </w:r>
      <w:r w:rsidR="00DD260D" w:rsidRPr="009B388F">
        <w:rPr>
          <w:rStyle w:val="Attribut-NonGrasNonItalique"/>
        </w:rPr>
        <w:t>»</w:t>
      </w:r>
      <w:r w:rsidR="009D782E">
        <w:rPr>
          <w:shd w:val="clear" w:color="auto" w:fill="FFFFFF"/>
        </w:rPr>
        <w:t xml:space="preserve"> </w:t>
      </w:r>
      <w:r w:rsidR="003F2282">
        <w:rPr>
          <w:rFonts w:eastAsia="MS Mincho"/>
        </w:rPr>
        <w:t>Le proche aidant ouvrant droit au module répit ou hospitalisation est celui qui</w:t>
      </w:r>
      <w:r w:rsidR="006E3B04">
        <w:rPr>
          <w:rFonts w:eastAsia="MS Mincho"/>
        </w:rPr>
        <w:t xml:space="preserve"> </w:t>
      </w:r>
      <w:r w:rsidR="0006272C" w:rsidRPr="0006272C">
        <w:rPr>
          <w:rFonts w:eastAsia="MS Mincho"/>
        </w:rPr>
        <w:t xml:space="preserve">assure une présence ou une aide </w:t>
      </w:r>
      <w:r w:rsidR="0006272C" w:rsidRPr="006E3B04">
        <w:rPr>
          <w:rStyle w:val="Attribut-Gras"/>
          <w:rFonts w:eastAsia="MS Mincho"/>
        </w:rPr>
        <w:t>indispensable</w:t>
      </w:r>
      <w:r w:rsidR="0006272C" w:rsidRPr="0006272C">
        <w:rPr>
          <w:rFonts w:eastAsia="MS Mincho"/>
        </w:rPr>
        <w:t xml:space="preserve"> à </w:t>
      </w:r>
      <w:r w:rsidR="006E3B04">
        <w:rPr>
          <w:rFonts w:eastAsia="MS Mincho"/>
        </w:rPr>
        <w:t>la</w:t>
      </w:r>
      <w:r w:rsidR="006E3B04" w:rsidRPr="0006272C">
        <w:rPr>
          <w:rFonts w:eastAsia="MS Mincho"/>
        </w:rPr>
        <w:t xml:space="preserve"> </w:t>
      </w:r>
      <w:r w:rsidR="0006272C" w:rsidRPr="0006272C">
        <w:rPr>
          <w:rFonts w:eastAsia="MS Mincho"/>
        </w:rPr>
        <w:t xml:space="preserve">vie </w:t>
      </w:r>
      <w:r w:rsidR="006E3B04">
        <w:rPr>
          <w:rFonts w:eastAsia="MS Mincho"/>
        </w:rPr>
        <w:t xml:space="preserve">de la personne </w:t>
      </w:r>
      <w:r w:rsidR="0006272C" w:rsidRPr="0006272C">
        <w:rPr>
          <w:rFonts w:eastAsia="MS Mincho"/>
        </w:rPr>
        <w:t xml:space="preserve">à domicile </w:t>
      </w:r>
      <w:r w:rsidR="003F2282">
        <w:rPr>
          <w:rFonts w:eastAsia="MS Mincho"/>
        </w:rPr>
        <w:t xml:space="preserve">et </w:t>
      </w:r>
      <w:r w:rsidR="00463A7F">
        <w:rPr>
          <w:rFonts w:eastAsia="MS Mincho"/>
        </w:rPr>
        <w:t xml:space="preserve">qui </w:t>
      </w:r>
      <w:r w:rsidR="00463A7F" w:rsidRPr="006E3B04">
        <w:rPr>
          <w:rStyle w:val="Attribut-Gras"/>
          <w:rFonts w:eastAsia="MS Mincho"/>
        </w:rPr>
        <w:t xml:space="preserve">ne peut pas </w:t>
      </w:r>
      <w:r w:rsidR="009D782E" w:rsidRPr="006E3B04">
        <w:rPr>
          <w:rStyle w:val="Attribut-Gras"/>
          <w:rFonts w:eastAsia="MS Mincho"/>
        </w:rPr>
        <w:t>être remplacé</w:t>
      </w:r>
      <w:r w:rsidR="009D782E">
        <w:rPr>
          <w:rFonts w:eastAsia="MS Mincho"/>
        </w:rPr>
        <w:t xml:space="preserve"> par une autre personne à titre</w:t>
      </w:r>
      <w:r w:rsidR="00463A7F">
        <w:rPr>
          <w:rFonts w:eastAsia="MS Mincho"/>
        </w:rPr>
        <w:t xml:space="preserve"> non professionnel.</w:t>
      </w:r>
    </w:p>
    <w:p w:rsidR="00845D83" w:rsidRDefault="00844FB1" w:rsidP="00DE3956">
      <w:pPr>
        <w:rPr>
          <w:rFonts w:eastAsia="MS Mincho"/>
        </w:rPr>
      </w:pPr>
      <w:r w:rsidRPr="00844FB1">
        <w:rPr>
          <w:rFonts w:eastAsia="MS Mincho"/>
        </w:rPr>
        <w:t xml:space="preserve">Un ou plusieurs aidants </w:t>
      </w:r>
      <w:r w:rsidR="00470294">
        <w:rPr>
          <w:rFonts w:eastAsia="MS Mincho"/>
        </w:rPr>
        <w:t xml:space="preserve">d’une même personne âgée </w:t>
      </w:r>
      <w:r w:rsidRPr="00844FB1">
        <w:rPr>
          <w:rFonts w:eastAsia="MS Mincho"/>
        </w:rPr>
        <w:t>p</w:t>
      </w:r>
      <w:r>
        <w:rPr>
          <w:rFonts w:eastAsia="MS Mincho"/>
        </w:rPr>
        <w:t>euve</w:t>
      </w:r>
      <w:r w:rsidRPr="00844FB1">
        <w:rPr>
          <w:rFonts w:eastAsia="MS Mincho"/>
        </w:rPr>
        <w:t>nt faire l’objet d</w:t>
      </w:r>
      <w:r w:rsidR="00F30EF1">
        <w:rPr>
          <w:rFonts w:eastAsia="MS Mincho"/>
        </w:rPr>
        <w:t>e cette</w:t>
      </w:r>
      <w:r w:rsidRPr="00844FB1">
        <w:rPr>
          <w:rFonts w:eastAsia="MS Mincho"/>
        </w:rPr>
        <w:t xml:space="preserve"> évaluation</w:t>
      </w:r>
      <w:r w:rsidR="00F30EF1">
        <w:rPr>
          <w:rFonts w:eastAsia="MS Mincho"/>
        </w:rPr>
        <w:t xml:space="preserve"> de leur situation et de leurs besoins</w:t>
      </w:r>
      <w:r w:rsidR="00470294">
        <w:rPr>
          <w:rFonts w:eastAsia="MS Mincho"/>
        </w:rPr>
        <w:t xml:space="preserve">. </w:t>
      </w:r>
    </w:p>
    <w:p w:rsidR="00A46589" w:rsidRDefault="00A46589" w:rsidP="00A46589">
      <w:pPr>
        <w:rPr>
          <w:rFonts w:eastAsia="MS Mincho"/>
        </w:rPr>
      </w:pPr>
      <w:r>
        <w:rPr>
          <w:rFonts w:eastAsia="MS Mincho"/>
        </w:rPr>
        <w:t xml:space="preserve">L’évaluateur propose cette évaluation à l’aidant si celui-ci exprime des difficultés, vit difficilement la situation ou si l’évaluateur identifie des signaux d’alerte. </w:t>
      </w:r>
      <w:r w:rsidRPr="00844FB1">
        <w:rPr>
          <w:rFonts w:eastAsia="MS Mincho"/>
        </w:rPr>
        <w:t>Le recueil d’information</w:t>
      </w:r>
      <w:r>
        <w:rPr>
          <w:rFonts w:eastAsia="MS Mincho"/>
        </w:rPr>
        <w:t xml:space="preserve"> sur la situation de la personne âgée et sur </w:t>
      </w:r>
      <w:r w:rsidRPr="00844FB1">
        <w:rPr>
          <w:rFonts w:eastAsia="MS Mincho"/>
        </w:rPr>
        <w:t xml:space="preserve">l’aide apportée par l’entourage </w:t>
      </w:r>
      <w:r>
        <w:rPr>
          <w:rFonts w:eastAsia="MS Mincho"/>
        </w:rPr>
        <w:t>permettr</w:t>
      </w:r>
      <w:r w:rsidR="006E3B04">
        <w:rPr>
          <w:rFonts w:eastAsia="MS Mincho"/>
        </w:rPr>
        <w:t>a</w:t>
      </w:r>
      <w:r>
        <w:rPr>
          <w:rFonts w:eastAsia="MS Mincho"/>
        </w:rPr>
        <w:t xml:space="preserve"> </w:t>
      </w:r>
      <w:r w:rsidRPr="00844FB1">
        <w:rPr>
          <w:rFonts w:eastAsia="MS Mincho"/>
        </w:rPr>
        <w:t xml:space="preserve">d’identifier le ou les proches aidants </w:t>
      </w:r>
      <w:r>
        <w:rPr>
          <w:rFonts w:eastAsia="MS Mincho"/>
        </w:rPr>
        <w:t>les plus impliqués</w:t>
      </w:r>
      <w:r w:rsidR="006E3B04">
        <w:rPr>
          <w:rFonts w:eastAsia="MS Mincho"/>
        </w:rPr>
        <w:t xml:space="preserve"> et</w:t>
      </w:r>
      <w:r>
        <w:rPr>
          <w:rFonts w:eastAsia="MS Mincho"/>
        </w:rPr>
        <w:t xml:space="preserve"> par conséquent susceptibles de bénéficier d’une évaluation de leur situation, s’ils le souhaitent. </w:t>
      </w:r>
    </w:p>
    <w:p w:rsidR="00A46589" w:rsidRPr="00A46589" w:rsidRDefault="00A46589" w:rsidP="00A46589">
      <w:pPr>
        <w:rPr>
          <w:rFonts w:eastAsia="MS Mincho"/>
        </w:rPr>
      </w:pPr>
      <w:r w:rsidRPr="00A46589">
        <w:rPr>
          <w:rFonts w:eastAsia="MS Mincho"/>
        </w:rPr>
        <w:t>Pour les aidants qui ne font pas l’objet de cette évaluation (</w:t>
      </w:r>
      <w:r w:rsidR="006E3B04">
        <w:rPr>
          <w:rFonts w:eastAsia="MS Mincho"/>
        </w:rPr>
        <w:t>parce</w:t>
      </w:r>
      <w:r w:rsidRPr="00A46589">
        <w:rPr>
          <w:rFonts w:eastAsia="MS Mincho"/>
        </w:rPr>
        <w:t xml:space="preserve"> </w:t>
      </w:r>
      <w:r w:rsidR="006E3B04">
        <w:rPr>
          <w:rFonts w:eastAsia="MS Mincho"/>
        </w:rPr>
        <w:t>qu’ils ne le</w:t>
      </w:r>
      <w:r w:rsidRPr="00A46589">
        <w:rPr>
          <w:rFonts w:eastAsia="MS Mincho"/>
        </w:rPr>
        <w:t xml:space="preserve"> souhaite</w:t>
      </w:r>
      <w:r w:rsidR="006E3B04">
        <w:rPr>
          <w:rFonts w:eastAsia="MS Mincho"/>
        </w:rPr>
        <w:t>nt pas</w:t>
      </w:r>
      <w:r w:rsidRPr="00A46589">
        <w:rPr>
          <w:rFonts w:eastAsia="MS Mincho"/>
        </w:rPr>
        <w:t xml:space="preserve"> ou </w:t>
      </w:r>
      <w:r w:rsidR="006E3B04">
        <w:rPr>
          <w:rFonts w:eastAsia="MS Mincho"/>
        </w:rPr>
        <w:t>n’</w:t>
      </w:r>
      <w:r w:rsidRPr="00A46589">
        <w:rPr>
          <w:rFonts w:eastAsia="MS Mincho"/>
        </w:rPr>
        <w:t>exprime</w:t>
      </w:r>
      <w:r w:rsidR="006E3B04">
        <w:rPr>
          <w:rFonts w:eastAsia="MS Mincho"/>
        </w:rPr>
        <w:t>nt pas</w:t>
      </w:r>
      <w:r w:rsidRPr="00A46589">
        <w:rPr>
          <w:rFonts w:eastAsia="MS Mincho"/>
        </w:rPr>
        <w:t xml:space="preserve"> de difficultés), l’évaluateur pourra leur communiquer les lieux où trouver de l’information si besoin, les différentes actions de prévention</w:t>
      </w:r>
      <w:r w:rsidR="006E3B04">
        <w:rPr>
          <w:rFonts w:eastAsia="MS Mincho"/>
        </w:rPr>
        <w:t>..</w:t>
      </w:r>
      <w:r w:rsidRPr="00A46589">
        <w:rPr>
          <w:rFonts w:eastAsia="MS Mincho"/>
        </w:rPr>
        <w:t>.</w:t>
      </w:r>
    </w:p>
    <w:p w:rsidR="00A46589" w:rsidRPr="00A46589" w:rsidRDefault="00A46589" w:rsidP="00A46589">
      <w:pPr>
        <w:rPr>
          <w:rFonts w:eastAsia="MS Mincho"/>
        </w:rPr>
      </w:pPr>
      <w:r w:rsidRPr="00A46589">
        <w:rPr>
          <w:rFonts w:eastAsia="MS Mincho"/>
        </w:rPr>
        <w:t xml:space="preserve">L’évaluation dont il est question ici vise les objectifs suivants : </w:t>
      </w:r>
    </w:p>
    <w:p w:rsidR="00382366" w:rsidRPr="001257D8" w:rsidRDefault="00DE3956" w:rsidP="00FA35F2">
      <w:pPr>
        <w:pStyle w:val="CNSA-Puces1"/>
        <w:rPr>
          <w:rFonts w:eastAsia="MS Mincho"/>
        </w:rPr>
      </w:pPr>
      <w:r w:rsidRPr="001257D8">
        <w:rPr>
          <w:rFonts w:eastAsia="MS Mincho"/>
        </w:rPr>
        <w:t>o</w:t>
      </w:r>
      <w:r w:rsidR="00382366" w:rsidRPr="001257D8">
        <w:rPr>
          <w:rFonts w:eastAsia="MS Mincho"/>
        </w:rPr>
        <w:t>bjectiver la situation d</w:t>
      </w:r>
      <w:r w:rsidR="00D93642" w:rsidRPr="001257D8">
        <w:rPr>
          <w:rFonts w:eastAsia="MS Mincho"/>
        </w:rPr>
        <w:t xml:space="preserve">u proche </w:t>
      </w:r>
      <w:r w:rsidR="00382366" w:rsidRPr="001257D8">
        <w:rPr>
          <w:rFonts w:eastAsia="MS Mincho"/>
        </w:rPr>
        <w:t>aidant</w:t>
      </w:r>
      <w:r w:rsidR="00FA35F2">
        <w:rPr>
          <w:rFonts w:eastAsia="MS Mincho"/>
        </w:rPr>
        <w:t> ;</w:t>
      </w:r>
    </w:p>
    <w:p w:rsidR="00382366" w:rsidRPr="001257D8" w:rsidRDefault="00DE3956" w:rsidP="00FA35F2">
      <w:pPr>
        <w:pStyle w:val="CNSA-Puces1"/>
        <w:rPr>
          <w:rFonts w:eastAsia="MS Mincho"/>
        </w:rPr>
      </w:pPr>
      <w:r w:rsidRPr="001257D8">
        <w:rPr>
          <w:rFonts w:eastAsia="MS Mincho"/>
        </w:rPr>
        <w:t>p</w:t>
      </w:r>
      <w:r w:rsidR="00382366" w:rsidRPr="001257D8">
        <w:rPr>
          <w:rFonts w:eastAsia="MS Mincho"/>
        </w:rPr>
        <w:t>rendre en compte le ressenti de la personne et l’impact de l’aide apportée sur sa situation personnelle.</w:t>
      </w:r>
    </w:p>
    <w:p w:rsidR="00A46589" w:rsidRDefault="00A46589" w:rsidP="00A46589">
      <w:pPr>
        <w:rPr>
          <w:rFonts w:eastAsia="MS Mincho"/>
        </w:rPr>
      </w:pPr>
      <w:r>
        <w:rPr>
          <w:rFonts w:eastAsia="MS Mincho"/>
        </w:rPr>
        <w:t>L</w:t>
      </w:r>
      <w:r w:rsidRPr="0027485F">
        <w:rPr>
          <w:rFonts w:eastAsia="MS Mincho"/>
        </w:rPr>
        <w:t>a compréhension globale de la situation</w:t>
      </w:r>
      <w:r>
        <w:rPr>
          <w:rFonts w:eastAsia="MS Mincho"/>
        </w:rPr>
        <w:t xml:space="preserve"> d’un aidant nécessite d’identifier les éléments qui suivent : </w:t>
      </w:r>
    </w:p>
    <w:p w:rsidR="00A46589" w:rsidRDefault="00A46589" w:rsidP="00FA35F2">
      <w:pPr>
        <w:pStyle w:val="CNSA-Puces1"/>
        <w:rPr>
          <w:rFonts w:eastAsia="MS Mincho"/>
        </w:rPr>
      </w:pPr>
      <w:r>
        <w:rPr>
          <w:rFonts w:eastAsia="MS Mincho"/>
        </w:rPr>
        <w:t>la situation personnelle de l’aidant</w:t>
      </w:r>
      <w:r w:rsidR="00FA35F2">
        <w:rPr>
          <w:rFonts w:eastAsia="MS Mincho"/>
        </w:rPr>
        <w:t> ;</w:t>
      </w:r>
      <w:r>
        <w:rPr>
          <w:rFonts w:eastAsia="MS Mincho"/>
        </w:rPr>
        <w:t xml:space="preserve"> </w:t>
      </w:r>
    </w:p>
    <w:p w:rsidR="00A46589" w:rsidRDefault="00A46589" w:rsidP="00FA35F2">
      <w:pPr>
        <w:pStyle w:val="CNSA-Puces1"/>
        <w:rPr>
          <w:rFonts w:eastAsia="MS Mincho"/>
        </w:rPr>
      </w:pPr>
      <w:r>
        <w:rPr>
          <w:rFonts w:eastAsia="MS Mincho"/>
        </w:rPr>
        <w:t>les interactions aidant-aidé</w:t>
      </w:r>
      <w:r w:rsidR="00FA35F2">
        <w:rPr>
          <w:rFonts w:eastAsia="MS Mincho"/>
        </w:rPr>
        <w:t> ;</w:t>
      </w:r>
      <w:r>
        <w:rPr>
          <w:rFonts w:eastAsia="MS Mincho"/>
        </w:rPr>
        <w:t xml:space="preserve"> </w:t>
      </w:r>
    </w:p>
    <w:p w:rsidR="00A46589" w:rsidRDefault="00A46589" w:rsidP="00FA35F2">
      <w:pPr>
        <w:pStyle w:val="CNSA-Puces1"/>
        <w:rPr>
          <w:rFonts w:eastAsia="MS Mincho"/>
        </w:rPr>
      </w:pPr>
      <w:r>
        <w:rPr>
          <w:rFonts w:eastAsia="MS Mincho"/>
        </w:rPr>
        <w:t>l’impact de l’aide apportée sur la vie de l’aidant.</w:t>
      </w:r>
      <w:r w:rsidRPr="0027485F">
        <w:rPr>
          <w:rFonts w:eastAsia="MS Mincho"/>
        </w:rPr>
        <w:t xml:space="preserve"> </w:t>
      </w:r>
    </w:p>
    <w:p w:rsidR="00A46589" w:rsidRPr="00A46589" w:rsidRDefault="00A46589" w:rsidP="00A46589">
      <w:pPr>
        <w:rPr>
          <w:color w:val="auto"/>
        </w:rPr>
      </w:pPr>
      <w:r w:rsidRPr="00A46589">
        <w:rPr>
          <w:rFonts w:eastAsia="MS Mincho"/>
        </w:rPr>
        <w:t xml:space="preserve">Les choix du proche aidant et ses capacités à vivre la situation au regard de l’aide apportée et de sa propre situation sont à repérer et à analyser. </w:t>
      </w:r>
      <w:r w:rsidRPr="00A46589">
        <w:rPr>
          <w:color w:val="auto"/>
        </w:rPr>
        <w:t>Les données plus factuelles telles que l’antériorité de l’aide apportée, l’absence de relais, la fréquence et la nature de l’aide apportée sont explorées lors de la phase d’évaluation de la personne âgée. Néanmoins, il sera nécessaire d’en tenir compte dans l’évaluation de la situation et des besoins du proche aidant.</w:t>
      </w:r>
    </w:p>
    <w:p w:rsidR="00815FB0" w:rsidRDefault="00815FB0" w:rsidP="00A46589">
      <w:r>
        <w:t xml:space="preserve">Si nécessaire, l’évaluateur pourra proposer au proche aidant un second temps d’entretien (téléphonique, sur rendez-vous…) pour lui permettre d’exprimer ses difficultés </w:t>
      </w:r>
      <w:r w:rsidR="00EB2365">
        <w:t xml:space="preserve">et son ressenti </w:t>
      </w:r>
      <w:r>
        <w:t>en dehors</w:t>
      </w:r>
      <w:r w:rsidR="00EB2365">
        <w:t xml:space="preserve"> de la présence</w:t>
      </w:r>
      <w:r>
        <w:t xml:space="preserve"> de la personne aidée.</w:t>
      </w:r>
    </w:p>
    <w:p w:rsidR="00A46589" w:rsidRDefault="00A46589" w:rsidP="00A46589">
      <w:pPr>
        <w:rPr>
          <w:rFonts w:eastAsia="MS Mincho"/>
        </w:rPr>
      </w:pPr>
      <w:r>
        <w:rPr>
          <w:rFonts w:eastAsia="MS Mincho"/>
        </w:rPr>
        <w:t xml:space="preserve">La finalité de cette évaluation est d’apprécier les besoins de répit et de relais des proches aidants, de repérer les signes d’épuisement et, quel </w:t>
      </w:r>
      <w:r w:rsidR="00E32571">
        <w:rPr>
          <w:rFonts w:eastAsia="MS Mincho"/>
        </w:rPr>
        <w:t xml:space="preserve">que </w:t>
      </w:r>
      <w:r>
        <w:rPr>
          <w:rFonts w:eastAsia="MS Mincho"/>
        </w:rPr>
        <w:t>soit le niveau d’épuisement, d</w:t>
      </w:r>
      <w:r w:rsidR="00E32571">
        <w:rPr>
          <w:rFonts w:eastAsia="MS Mincho"/>
        </w:rPr>
        <w:t xml:space="preserve">e leur </w:t>
      </w:r>
      <w:r>
        <w:rPr>
          <w:rFonts w:eastAsia="MS Mincho"/>
        </w:rPr>
        <w:t xml:space="preserve">apporter des conseils et des informations sur l’offre disponible sur le territoire pour leur permettre d’identifier les dispositifs pouvant répondre à leurs besoins. </w:t>
      </w:r>
    </w:p>
    <w:p w:rsidR="00A46589" w:rsidRPr="00975E12" w:rsidRDefault="00A46589" w:rsidP="00A46589">
      <w:pPr>
        <w:rPr>
          <w:rFonts w:eastAsia="MS Mincho"/>
        </w:rPr>
      </w:pPr>
      <w:r w:rsidRPr="00975E12">
        <w:rPr>
          <w:rFonts w:eastAsia="MS Mincho"/>
        </w:rPr>
        <w:t xml:space="preserve">Pour chaque proche aidant faisant l’objet d’une évaluation de </w:t>
      </w:r>
      <w:r w:rsidR="00E32571">
        <w:rPr>
          <w:rFonts w:eastAsia="MS Mincho"/>
        </w:rPr>
        <w:t>sa</w:t>
      </w:r>
      <w:r w:rsidR="00E32571" w:rsidRPr="00975E12">
        <w:rPr>
          <w:rFonts w:eastAsia="MS Mincho"/>
        </w:rPr>
        <w:t xml:space="preserve"> </w:t>
      </w:r>
      <w:r w:rsidRPr="00975E12">
        <w:rPr>
          <w:rFonts w:eastAsia="MS Mincho"/>
        </w:rPr>
        <w:t>situation, les éléments décrits ci-dessous pourront être abordés et donc complétés dans le support de recueil.</w:t>
      </w:r>
    </w:p>
    <w:p w:rsidR="008F21C3" w:rsidRDefault="008F21C3" w:rsidP="008F21C3">
      <w:pPr>
        <w:rPr>
          <w:rFonts w:eastAsia="MS Mincho"/>
        </w:rPr>
      </w:pPr>
      <w:r w:rsidRPr="00975E12">
        <w:rPr>
          <w:rFonts w:eastAsia="MS Mincho"/>
        </w:rPr>
        <w:lastRenderedPageBreak/>
        <w:t xml:space="preserve">Si le proche aidant est absent lors de la visite à domicile et que la personne âgée exprime des difficultés auxquelles </w:t>
      </w:r>
      <w:r w:rsidR="00365F68">
        <w:rPr>
          <w:rFonts w:eastAsia="MS Mincho"/>
        </w:rPr>
        <w:t>il</w:t>
      </w:r>
      <w:r w:rsidRPr="00975E12">
        <w:rPr>
          <w:rFonts w:eastAsia="MS Mincho"/>
        </w:rPr>
        <w:t xml:space="preserve"> doit faire face ou si la complexité de la situation de la personne âgée l’indique, un entretien téléphonique pourra être envisagé pour évaluer la situation et les besoins du/des proche(s) aidant(s).</w:t>
      </w:r>
      <w:r>
        <w:rPr>
          <w:rFonts w:eastAsia="MS Mincho"/>
        </w:rPr>
        <w:t xml:space="preserve"> Si l’évaluateur envisage un contact téléphonique avec un ou des proche(s) aidant(s), la personne âgée </w:t>
      </w:r>
      <w:r w:rsidR="00975E12">
        <w:rPr>
          <w:rFonts w:eastAsia="MS Mincho"/>
        </w:rPr>
        <w:t xml:space="preserve">doit être informée </w:t>
      </w:r>
      <w:r>
        <w:rPr>
          <w:rFonts w:eastAsia="MS Mincho"/>
        </w:rPr>
        <w:t>de cette démarche.</w:t>
      </w:r>
    </w:p>
    <w:p w:rsidR="00E263C4" w:rsidRPr="00E263C4" w:rsidRDefault="009B388F" w:rsidP="009B388F">
      <w:pPr>
        <w:pStyle w:val="Titre2"/>
        <w:rPr>
          <w:rFonts w:eastAsia="MS Mincho"/>
        </w:rPr>
      </w:pPr>
      <w:bookmarkStart w:id="92" w:name="_Toc468867353"/>
      <w:r>
        <w:rPr>
          <w:rFonts w:eastAsia="MS Mincho"/>
        </w:rPr>
        <w:t xml:space="preserve">1. </w:t>
      </w:r>
      <w:r w:rsidR="00382366" w:rsidRPr="00145970">
        <w:rPr>
          <w:rFonts w:eastAsia="MS Mincho"/>
        </w:rPr>
        <w:t>Profil d</w:t>
      </w:r>
      <w:r w:rsidR="0082622A">
        <w:rPr>
          <w:rFonts w:eastAsia="MS Mincho"/>
        </w:rPr>
        <w:t>u</w:t>
      </w:r>
      <w:r w:rsidR="003C7037">
        <w:rPr>
          <w:rFonts w:eastAsia="MS Mincho"/>
        </w:rPr>
        <w:t xml:space="preserve"> (des)</w:t>
      </w:r>
      <w:r w:rsidR="0082622A">
        <w:rPr>
          <w:rFonts w:eastAsia="MS Mincho"/>
        </w:rPr>
        <w:t xml:space="preserve"> proche</w:t>
      </w:r>
      <w:r w:rsidR="003C7037">
        <w:rPr>
          <w:rFonts w:eastAsia="MS Mincho"/>
        </w:rPr>
        <w:t>(s)</w:t>
      </w:r>
      <w:r w:rsidR="0082622A">
        <w:rPr>
          <w:rFonts w:eastAsia="MS Mincho"/>
        </w:rPr>
        <w:t xml:space="preserve"> </w:t>
      </w:r>
      <w:r w:rsidR="00382366" w:rsidRPr="00145970">
        <w:rPr>
          <w:rFonts w:eastAsia="MS Mincho"/>
        </w:rPr>
        <w:t>aidant</w:t>
      </w:r>
      <w:r w:rsidR="003C7037">
        <w:rPr>
          <w:rFonts w:eastAsia="MS Mincho"/>
        </w:rPr>
        <w:t>(s)</w:t>
      </w:r>
      <w:bookmarkEnd w:id="92"/>
      <w:r w:rsidR="00E263C4">
        <w:rPr>
          <w:rFonts w:eastAsia="MS Mincho"/>
        </w:rPr>
        <w:t xml:space="preserve"> </w:t>
      </w:r>
    </w:p>
    <w:p w:rsidR="00382366" w:rsidRPr="00380604" w:rsidRDefault="00382366" w:rsidP="009B388F">
      <w:pPr>
        <w:pStyle w:val="Titre3"/>
      </w:pPr>
      <w:bookmarkStart w:id="93" w:name="_Toc468183084"/>
      <w:bookmarkStart w:id="94" w:name="_Toc468867354"/>
      <w:r w:rsidRPr="00380604">
        <w:t>Identité</w:t>
      </w:r>
      <w:bookmarkEnd w:id="93"/>
      <w:bookmarkEnd w:id="94"/>
      <w:r w:rsidRPr="00380604">
        <w:t xml:space="preserve"> </w:t>
      </w:r>
    </w:p>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9"/>
      </w:tblGrid>
      <w:tr w:rsidR="00F2298B" w:rsidTr="000C643E">
        <w:tc>
          <w:tcPr>
            <w:tcW w:w="2830" w:type="dxa"/>
          </w:tcPr>
          <w:p w:rsidR="00F2298B" w:rsidRDefault="00F2298B" w:rsidP="00F2298B">
            <w:pPr>
              <w:jc w:val="center"/>
              <w:rPr>
                <w:b/>
              </w:rPr>
            </w:pPr>
            <w:r>
              <w:rPr>
                <w:b/>
              </w:rPr>
              <w:t>Items (</w:t>
            </w:r>
            <w:r w:rsidR="00F90FB2">
              <w:rPr>
                <w:b/>
              </w:rPr>
              <w:t>à</w:t>
            </w:r>
            <w:r>
              <w:rPr>
                <w:b/>
              </w:rPr>
              <w:t xml:space="preserve"> compléter)</w:t>
            </w:r>
          </w:p>
        </w:tc>
        <w:tc>
          <w:tcPr>
            <w:tcW w:w="7089" w:type="dxa"/>
          </w:tcPr>
          <w:p w:rsidR="00F2298B" w:rsidRDefault="00ED5DFB" w:rsidP="00212E04">
            <w:pPr>
              <w:jc w:val="center"/>
              <w:rPr>
                <w:b/>
              </w:rPr>
            </w:pPr>
            <w:r>
              <w:rPr>
                <w:b/>
              </w:rPr>
              <w:t>Précisions</w:t>
            </w:r>
          </w:p>
        </w:tc>
      </w:tr>
      <w:tr w:rsidR="00F2298B" w:rsidRPr="00243B3D" w:rsidTr="000C643E">
        <w:tc>
          <w:tcPr>
            <w:tcW w:w="2830" w:type="dxa"/>
          </w:tcPr>
          <w:p w:rsidR="00F2298B" w:rsidRPr="00243B3D" w:rsidRDefault="00F2298B" w:rsidP="00F2298B">
            <w:pPr>
              <w:rPr>
                <w:rFonts w:eastAsia="MS Mincho"/>
                <w:sz w:val="20"/>
                <w:szCs w:val="20"/>
              </w:rPr>
            </w:pPr>
            <w:r w:rsidRPr="00243B3D">
              <w:rPr>
                <w:sz w:val="20"/>
              </w:rPr>
              <w:t>Nom</w:t>
            </w:r>
          </w:p>
        </w:tc>
        <w:tc>
          <w:tcPr>
            <w:tcW w:w="7089" w:type="dxa"/>
          </w:tcPr>
          <w:p w:rsidR="00F2298B" w:rsidRPr="00243B3D" w:rsidRDefault="00F2298B" w:rsidP="00212E04">
            <w:pPr>
              <w:rPr>
                <w:rFonts w:eastAsia="MS Mincho"/>
                <w:sz w:val="20"/>
                <w:szCs w:val="20"/>
              </w:rPr>
            </w:pPr>
          </w:p>
        </w:tc>
      </w:tr>
      <w:tr w:rsidR="00F2298B" w:rsidRPr="00243B3D" w:rsidTr="000C643E">
        <w:tc>
          <w:tcPr>
            <w:tcW w:w="2830" w:type="dxa"/>
          </w:tcPr>
          <w:p w:rsidR="00F2298B" w:rsidRPr="00243B3D" w:rsidRDefault="00F2298B" w:rsidP="00F2298B">
            <w:pPr>
              <w:rPr>
                <w:rFonts w:eastAsia="MS Mincho"/>
                <w:sz w:val="20"/>
                <w:szCs w:val="20"/>
              </w:rPr>
            </w:pPr>
            <w:r w:rsidRPr="00243B3D">
              <w:rPr>
                <w:sz w:val="20"/>
              </w:rPr>
              <w:t xml:space="preserve">Prénom </w:t>
            </w:r>
          </w:p>
        </w:tc>
        <w:tc>
          <w:tcPr>
            <w:tcW w:w="7089" w:type="dxa"/>
          </w:tcPr>
          <w:p w:rsidR="00F2298B" w:rsidRPr="00243B3D" w:rsidRDefault="00F2298B" w:rsidP="00212E04">
            <w:pPr>
              <w:rPr>
                <w:rFonts w:eastAsia="MS Mincho"/>
                <w:sz w:val="20"/>
                <w:szCs w:val="20"/>
              </w:rPr>
            </w:pPr>
          </w:p>
        </w:tc>
      </w:tr>
      <w:tr w:rsidR="00F2298B" w:rsidRPr="00243B3D" w:rsidTr="000C643E">
        <w:tc>
          <w:tcPr>
            <w:tcW w:w="2830" w:type="dxa"/>
          </w:tcPr>
          <w:p w:rsidR="00F2298B" w:rsidRPr="00243B3D" w:rsidRDefault="00F2298B" w:rsidP="00F2298B">
            <w:pPr>
              <w:rPr>
                <w:rFonts w:eastAsia="MS Mincho"/>
                <w:sz w:val="20"/>
                <w:szCs w:val="20"/>
              </w:rPr>
            </w:pPr>
            <w:r w:rsidRPr="00243B3D">
              <w:rPr>
                <w:sz w:val="20"/>
              </w:rPr>
              <w:t>Adresse</w:t>
            </w:r>
          </w:p>
        </w:tc>
        <w:tc>
          <w:tcPr>
            <w:tcW w:w="7089" w:type="dxa"/>
          </w:tcPr>
          <w:p w:rsidR="00F2298B" w:rsidRPr="00243B3D" w:rsidRDefault="00F2298B" w:rsidP="00212E04">
            <w:pPr>
              <w:rPr>
                <w:rFonts w:eastAsia="MS Mincho"/>
                <w:sz w:val="20"/>
                <w:szCs w:val="20"/>
              </w:rPr>
            </w:pPr>
          </w:p>
        </w:tc>
      </w:tr>
      <w:tr w:rsidR="00F2298B" w:rsidRPr="00243B3D" w:rsidTr="000C643E">
        <w:tc>
          <w:tcPr>
            <w:tcW w:w="2830" w:type="dxa"/>
          </w:tcPr>
          <w:p w:rsidR="00F2298B" w:rsidRPr="00243B3D" w:rsidRDefault="00F2298B" w:rsidP="00F2298B">
            <w:pPr>
              <w:rPr>
                <w:rFonts w:eastAsia="MS Mincho"/>
                <w:sz w:val="20"/>
                <w:szCs w:val="20"/>
              </w:rPr>
            </w:pPr>
            <w:r w:rsidRPr="00243B3D">
              <w:rPr>
                <w:sz w:val="20"/>
              </w:rPr>
              <w:t>Numéros de téléphone</w:t>
            </w:r>
          </w:p>
        </w:tc>
        <w:tc>
          <w:tcPr>
            <w:tcW w:w="7089" w:type="dxa"/>
          </w:tcPr>
          <w:p w:rsidR="00F2298B" w:rsidRPr="00243B3D" w:rsidRDefault="00F2298B" w:rsidP="00212E04">
            <w:pPr>
              <w:rPr>
                <w:rFonts w:eastAsia="MS Mincho"/>
                <w:sz w:val="20"/>
                <w:szCs w:val="20"/>
              </w:rPr>
            </w:pPr>
          </w:p>
        </w:tc>
      </w:tr>
      <w:tr w:rsidR="00F2298B" w:rsidRPr="00243B3D" w:rsidTr="000C643E">
        <w:tc>
          <w:tcPr>
            <w:tcW w:w="2830" w:type="dxa"/>
          </w:tcPr>
          <w:p w:rsidR="00F2298B" w:rsidRPr="00243B3D" w:rsidRDefault="00F2298B" w:rsidP="00F2298B">
            <w:pPr>
              <w:rPr>
                <w:rFonts w:eastAsia="MS Mincho"/>
                <w:sz w:val="20"/>
                <w:szCs w:val="20"/>
              </w:rPr>
            </w:pPr>
            <w:r w:rsidRPr="00243B3D">
              <w:rPr>
                <w:sz w:val="20"/>
              </w:rPr>
              <w:t>Adresse mail</w:t>
            </w:r>
          </w:p>
        </w:tc>
        <w:tc>
          <w:tcPr>
            <w:tcW w:w="7089" w:type="dxa"/>
          </w:tcPr>
          <w:p w:rsidR="00F2298B" w:rsidRPr="00243B3D" w:rsidRDefault="00F2298B" w:rsidP="00212E04">
            <w:pPr>
              <w:rPr>
                <w:rFonts w:eastAsia="MS Mincho"/>
                <w:sz w:val="20"/>
                <w:szCs w:val="20"/>
              </w:rPr>
            </w:pPr>
          </w:p>
        </w:tc>
      </w:tr>
      <w:tr w:rsidR="00F2298B" w:rsidRPr="00243B3D" w:rsidTr="000C643E">
        <w:tc>
          <w:tcPr>
            <w:tcW w:w="2830" w:type="dxa"/>
          </w:tcPr>
          <w:p w:rsidR="00F2298B" w:rsidRPr="00243B3D" w:rsidRDefault="00F2298B" w:rsidP="00F2298B">
            <w:pPr>
              <w:rPr>
                <w:rFonts w:eastAsia="MS Mincho"/>
                <w:sz w:val="20"/>
                <w:szCs w:val="20"/>
              </w:rPr>
            </w:pPr>
            <w:r w:rsidRPr="00243B3D">
              <w:rPr>
                <w:sz w:val="20"/>
              </w:rPr>
              <w:t xml:space="preserve">Âge </w:t>
            </w:r>
          </w:p>
        </w:tc>
        <w:tc>
          <w:tcPr>
            <w:tcW w:w="7089" w:type="dxa"/>
          </w:tcPr>
          <w:p w:rsidR="00F2298B" w:rsidRPr="00243B3D" w:rsidRDefault="00F2298B" w:rsidP="00212E04">
            <w:pPr>
              <w:rPr>
                <w:rFonts w:eastAsia="MS Mincho"/>
                <w:sz w:val="20"/>
                <w:szCs w:val="20"/>
              </w:rPr>
            </w:pPr>
          </w:p>
        </w:tc>
      </w:tr>
      <w:tr w:rsidR="00F2298B" w:rsidRPr="00243B3D" w:rsidTr="000C643E">
        <w:tc>
          <w:tcPr>
            <w:tcW w:w="2830" w:type="dxa"/>
          </w:tcPr>
          <w:p w:rsidR="00F2298B" w:rsidRPr="00243B3D" w:rsidRDefault="00F2298B" w:rsidP="00365F68">
            <w:pPr>
              <w:rPr>
                <w:rFonts w:eastAsia="MS Mincho"/>
                <w:sz w:val="20"/>
                <w:szCs w:val="20"/>
              </w:rPr>
            </w:pPr>
            <w:r w:rsidRPr="00243B3D">
              <w:rPr>
                <w:sz w:val="20"/>
              </w:rPr>
              <w:t>Lien de parenté</w:t>
            </w:r>
            <w:r w:rsidR="00365F68">
              <w:rPr>
                <w:sz w:val="20"/>
              </w:rPr>
              <w:t xml:space="preserve"> </w:t>
            </w:r>
            <w:r w:rsidRPr="00243B3D">
              <w:rPr>
                <w:sz w:val="20"/>
              </w:rPr>
              <w:t xml:space="preserve">ou de proximité </w:t>
            </w:r>
          </w:p>
        </w:tc>
        <w:tc>
          <w:tcPr>
            <w:tcW w:w="7089" w:type="dxa"/>
          </w:tcPr>
          <w:p w:rsidR="00F2298B" w:rsidRPr="00243B3D" w:rsidRDefault="00B7415B" w:rsidP="00212E04">
            <w:pPr>
              <w:rPr>
                <w:rFonts w:eastAsia="MS Mincho"/>
                <w:sz w:val="20"/>
                <w:szCs w:val="20"/>
              </w:rPr>
            </w:pPr>
            <w:r>
              <w:rPr>
                <w:sz w:val="20"/>
              </w:rPr>
              <w:t>C</w:t>
            </w:r>
            <w:r w:rsidRPr="00243B3D">
              <w:rPr>
                <w:sz w:val="20"/>
              </w:rPr>
              <w:t xml:space="preserve">onjoint, un membre de la famille ou </w:t>
            </w:r>
            <w:r w:rsidR="00365F68">
              <w:rPr>
                <w:sz w:val="20"/>
              </w:rPr>
              <w:t xml:space="preserve">un </w:t>
            </w:r>
            <w:r w:rsidRPr="00243B3D">
              <w:rPr>
                <w:sz w:val="20"/>
              </w:rPr>
              <w:t>ami/voisin</w:t>
            </w:r>
            <w:r w:rsidR="00365F68">
              <w:rPr>
                <w:sz w:val="20"/>
              </w:rPr>
              <w:t>.</w:t>
            </w:r>
          </w:p>
        </w:tc>
      </w:tr>
    </w:tbl>
    <w:p w:rsidR="00382366" w:rsidRPr="006C73DE" w:rsidRDefault="00382366" w:rsidP="009B388F">
      <w:pPr>
        <w:pStyle w:val="Titre3"/>
        <w:rPr>
          <w:rFonts w:eastAsia="MS Mincho"/>
        </w:rPr>
      </w:pPr>
      <w:bookmarkStart w:id="95" w:name="_Toc468183085"/>
      <w:bookmarkStart w:id="96" w:name="_Toc468867355"/>
      <w:r w:rsidRPr="006C73DE">
        <w:rPr>
          <w:rFonts w:eastAsia="MS Mincho"/>
        </w:rPr>
        <w:t>Lieu de vie</w:t>
      </w:r>
      <w:bookmarkEnd w:id="95"/>
      <w:bookmarkEnd w:id="96"/>
      <w:r w:rsidRPr="006C73DE">
        <w:rPr>
          <w:rFonts w:eastAsia="MS Mincho"/>
        </w:rPr>
        <w:t xml:space="preserve"> </w:t>
      </w:r>
    </w:p>
    <w:p w:rsidR="00D8078C" w:rsidRDefault="00783EC6" w:rsidP="00D8078C">
      <w:r>
        <w:t>L</w:t>
      </w:r>
      <w:r w:rsidR="003C7037">
        <w:t xml:space="preserve">e recueil d’information concernant </w:t>
      </w:r>
      <w:r w:rsidR="00005772">
        <w:t xml:space="preserve">le lieu de vie de </w:t>
      </w:r>
      <w:r w:rsidR="0090781D">
        <w:t xml:space="preserve">l’aidant </w:t>
      </w:r>
      <w:r w:rsidR="00005772">
        <w:t>permettr</w:t>
      </w:r>
      <w:r w:rsidR="00632E25">
        <w:t>a</w:t>
      </w:r>
      <w:r w:rsidR="00005772">
        <w:t xml:space="preserve"> d’identifier si l’aidant </w:t>
      </w:r>
      <w:r w:rsidR="0090781D">
        <w:t xml:space="preserve">peut se déplacer facilement </w:t>
      </w:r>
      <w:r w:rsidR="00D8078C">
        <w:t>ou</w:t>
      </w:r>
      <w:r w:rsidR="0090781D">
        <w:t xml:space="preserve"> </w:t>
      </w:r>
      <w:r w:rsidR="007D324C">
        <w:t xml:space="preserve">non </w:t>
      </w:r>
      <w:r w:rsidR="0090781D">
        <w:t>chez l’aidé</w:t>
      </w:r>
      <w:r w:rsidR="00C6693C">
        <w:t>.</w:t>
      </w:r>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597"/>
        <w:gridCol w:w="6237"/>
      </w:tblGrid>
      <w:tr w:rsidR="005924E5" w:rsidTr="000C643E">
        <w:tc>
          <w:tcPr>
            <w:tcW w:w="3681" w:type="dxa"/>
            <w:gridSpan w:val="2"/>
          </w:tcPr>
          <w:p w:rsidR="005924E5" w:rsidRDefault="005924E5" w:rsidP="00212E04">
            <w:pPr>
              <w:jc w:val="center"/>
              <w:rPr>
                <w:b/>
              </w:rPr>
            </w:pPr>
            <w:r>
              <w:rPr>
                <w:b/>
              </w:rPr>
              <w:t>Items (</w:t>
            </w:r>
            <w:r w:rsidR="00FA35F2">
              <w:rPr>
                <w:b/>
              </w:rPr>
              <w:t>r</w:t>
            </w:r>
            <w:r>
              <w:rPr>
                <w:b/>
              </w:rPr>
              <w:t>éponses possibles)</w:t>
            </w:r>
          </w:p>
        </w:tc>
        <w:tc>
          <w:tcPr>
            <w:tcW w:w="6237" w:type="dxa"/>
          </w:tcPr>
          <w:p w:rsidR="005924E5" w:rsidRDefault="00ED5DFB" w:rsidP="00212E04">
            <w:pPr>
              <w:jc w:val="center"/>
              <w:rPr>
                <w:b/>
              </w:rPr>
            </w:pPr>
            <w:r>
              <w:rPr>
                <w:b/>
              </w:rPr>
              <w:t>Précisions</w:t>
            </w:r>
          </w:p>
        </w:tc>
      </w:tr>
      <w:tr w:rsidR="005924E5" w:rsidRPr="004F26DB" w:rsidTr="000C643E">
        <w:tc>
          <w:tcPr>
            <w:tcW w:w="2084" w:type="dxa"/>
            <w:vMerge w:val="restart"/>
          </w:tcPr>
          <w:p w:rsidR="005924E5" w:rsidRPr="004F26DB" w:rsidRDefault="005924E5" w:rsidP="00212E04">
            <w:pPr>
              <w:rPr>
                <w:rFonts w:eastAsia="MS Mincho"/>
                <w:sz w:val="20"/>
                <w:szCs w:val="20"/>
              </w:rPr>
            </w:pPr>
            <w:r w:rsidRPr="004F26DB">
              <w:rPr>
                <w:sz w:val="20"/>
              </w:rPr>
              <w:t>Distance géographique entre l’aidant</w:t>
            </w:r>
            <w:r w:rsidR="00FA35F2">
              <w:rPr>
                <w:sz w:val="20"/>
              </w:rPr>
              <w:t xml:space="preserve"> </w:t>
            </w:r>
            <w:r w:rsidRPr="004F26DB">
              <w:rPr>
                <w:sz w:val="20"/>
              </w:rPr>
              <w:t>et l’aidé</w:t>
            </w:r>
          </w:p>
        </w:tc>
        <w:tc>
          <w:tcPr>
            <w:tcW w:w="1597" w:type="dxa"/>
          </w:tcPr>
          <w:p w:rsidR="005924E5" w:rsidRPr="004F26DB" w:rsidRDefault="005924E5" w:rsidP="00212E04">
            <w:pPr>
              <w:rPr>
                <w:rFonts w:eastAsia="MS Mincho"/>
                <w:sz w:val="20"/>
                <w:szCs w:val="20"/>
              </w:rPr>
            </w:pPr>
            <w:r w:rsidRPr="004F26DB">
              <w:rPr>
                <w:sz w:val="20"/>
              </w:rPr>
              <w:t>Cohabitation avec l’aidé</w:t>
            </w:r>
          </w:p>
        </w:tc>
        <w:tc>
          <w:tcPr>
            <w:tcW w:w="6237" w:type="dxa"/>
          </w:tcPr>
          <w:p w:rsidR="005924E5" w:rsidRPr="004F26DB" w:rsidRDefault="005924E5" w:rsidP="00212E04">
            <w:pPr>
              <w:rPr>
                <w:rFonts w:eastAsia="MS Mincho"/>
                <w:sz w:val="20"/>
                <w:szCs w:val="20"/>
              </w:rPr>
            </w:pPr>
          </w:p>
        </w:tc>
      </w:tr>
      <w:tr w:rsidR="005924E5" w:rsidRPr="004F26DB" w:rsidTr="000C643E">
        <w:tc>
          <w:tcPr>
            <w:tcW w:w="2084" w:type="dxa"/>
            <w:vMerge/>
          </w:tcPr>
          <w:p w:rsidR="005924E5" w:rsidRPr="004F26DB" w:rsidRDefault="005924E5" w:rsidP="00212E04">
            <w:pPr>
              <w:rPr>
                <w:rFonts w:eastAsia="MS Mincho"/>
                <w:sz w:val="20"/>
                <w:szCs w:val="20"/>
              </w:rPr>
            </w:pPr>
          </w:p>
        </w:tc>
        <w:tc>
          <w:tcPr>
            <w:tcW w:w="1597" w:type="dxa"/>
          </w:tcPr>
          <w:p w:rsidR="005924E5" w:rsidRPr="004F26DB" w:rsidRDefault="005924E5" w:rsidP="00212E04">
            <w:pPr>
              <w:rPr>
                <w:rFonts w:eastAsia="MS Mincho"/>
                <w:sz w:val="20"/>
                <w:szCs w:val="20"/>
              </w:rPr>
            </w:pPr>
            <w:r w:rsidRPr="004F26DB">
              <w:rPr>
                <w:sz w:val="20"/>
              </w:rPr>
              <w:t>Grande Proximité</w:t>
            </w:r>
          </w:p>
        </w:tc>
        <w:tc>
          <w:tcPr>
            <w:tcW w:w="6237" w:type="dxa"/>
          </w:tcPr>
          <w:p w:rsidR="005924E5" w:rsidRPr="004F26DB" w:rsidRDefault="005924E5" w:rsidP="00212E04">
            <w:pPr>
              <w:rPr>
                <w:rFonts w:eastAsia="MS Mincho"/>
                <w:sz w:val="20"/>
                <w:szCs w:val="20"/>
              </w:rPr>
            </w:pPr>
            <w:r w:rsidRPr="004F26DB">
              <w:rPr>
                <w:sz w:val="20"/>
              </w:rPr>
              <w:t>Moins de dix minutes entre le domicile de l’aidé et celui de l’aidant quel que soit le mode de déplacement</w:t>
            </w:r>
            <w:r w:rsidR="00FA35F2">
              <w:rPr>
                <w:sz w:val="20"/>
              </w:rPr>
              <w:t>.</w:t>
            </w:r>
          </w:p>
        </w:tc>
      </w:tr>
      <w:tr w:rsidR="005924E5" w:rsidRPr="004F26DB" w:rsidTr="000C643E">
        <w:tc>
          <w:tcPr>
            <w:tcW w:w="2084" w:type="dxa"/>
            <w:vMerge/>
          </w:tcPr>
          <w:p w:rsidR="005924E5" w:rsidRPr="004F26DB" w:rsidRDefault="005924E5" w:rsidP="00212E04">
            <w:pPr>
              <w:rPr>
                <w:rFonts w:eastAsia="MS Mincho"/>
                <w:sz w:val="20"/>
                <w:szCs w:val="20"/>
              </w:rPr>
            </w:pPr>
          </w:p>
        </w:tc>
        <w:tc>
          <w:tcPr>
            <w:tcW w:w="1597" w:type="dxa"/>
          </w:tcPr>
          <w:p w:rsidR="005924E5" w:rsidRPr="004F26DB" w:rsidRDefault="005924E5" w:rsidP="00212E04">
            <w:pPr>
              <w:rPr>
                <w:rFonts w:eastAsia="MS Mincho"/>
                <w:sz w:val="20"/>
                <w:szCs w:val="20"/>
              </w:rPr>
            </w:pPr>
            <w:r w:rsidRPr="004F26DB">
              <w:rPr>
                <w:sz w:val="20"/>
              </w:rPr>
              <w:t>Proximité</w:t>
            </w:r>
          </w:p>
        </w:tc>
        <w:tc>
          <w:tcPr>
            <w:tcW w:w="6237" w:type="dxa"/>
          </w:tcPr>
          <w:p w:rsidR="005924E5" w:rsidRPr="004F26DB" w:rsidRDefault="005924E5" w:rsidP="00212E04">
            <w:pPr>
              <w:rPr>
                <w:rFonts w:eastAsia="MS Mincho"/>
                <w:sz w:val="20"/>
                <w:szCs w:val="20"/>
              </w:rPr>
            </w:pPr>
            <w:r w:rsidRPr="004F26DB">
              <w:rPr>
                <w:sz w:val="20"/>
              </w:rPr>
              <w:t>Moins d’une heure en voiture ou autres transports</w:t>
            </w:r>
            <w:r w:rsidR="00FA35F2">
              <w:rPr>
                <w:sz w:val="20"/>
              </w:rPr>
              <w:t>.</w:t>
            </w:r>
          </w:p>
        </w:tc>
      </w:tr>
      <w:tr w:rsidR="005924E5" w:rsidRPr="004F26DB" w:rsidTr="000C643E">
        <w:tc>
          <w:tcPr>
            <w:tcW w:w="2084" w:type="dxa"/>
            <w:vMerge/>
          </w:tcPr>
          <w:p w:rsidR="005924E5" w:rsidRPr="004F26DB" w:rsidRDefault="005924E5" w:rsidP="00212E04">
            <w:pPr>
              <w:rPr>
                <w:rFonts w:eastAsia="MS Mincho"/>
                <w:sz w:val="20"/>
                <w:szCs w:val="20"/>
              </w:rPr>
            </w:pPr>
          </w:p>
        </w:tc>
        <w:tc>
          <w:tcPr>
            <w:tcW w:w="1597" w:type="dxa"/>
          </w:tcPr>
          <w:p w:rsidR="005924E5" w:rsidRPr="004F26DB" w:rsidRDefault="00F90FB2" w:rsidP="00212E04">
            <w:pPr>
              <w:rPr>
                <w:rFonts w:eastAsia="MS Mincho"/>
                <w:sz w:val="20"/>
                <w:szCs w:val="20"/>
              </w:rPr>
            </w:pPr>
            <w:r>
              <w:rPr>
                <w:sz w:val="20"/>
              </w:rPr>
              <w:t>É</w:t>
            </w:r>
            <w:r w:rsidR="005924E5" w:rsidRPr="004F26DB">
              <w:rPr>
                <w:sz w:val="20"/>
              </w:rPr>
              <w:t>loignement</w:t>
            </w:r>
          </w:p>
        </w:tc>
        <w:tc>
          <w:tcPr>
            <w:tcW w:w="6237" w:type="dxa"/>
          </w:tcPr>
          <w:p w:rsidR="005924E5" w:rsidRPr="004F26DB" w:rsidRDefault="005924E5" w:rsidP="00212E04">
            <w:pPr>
              <w:rPr>
                <w:rFonts w:eastAsia="MS Mincho"/>
                <w:sz w:val="20"/>
                <w:szCs w:val="20"/>
              </w:rPr>
            </w:pPr>
            <w:r w:rsidRPr="004F26DB">
              <w:rPr>
                <w:sz w:val="20"/>
              </w:rPr>
              <w:t xml:space="preserve">Tout domicile à plus d’une heure de la résidence de la personne </w:t>
            </w:r>
            <w:r w:rsidRPr="004F26DB">
              <w:rPr>
                <w:sz w:val="20"/>
              </w:rPr>
              <w:lastRenderedPageBreak/>
              <w:t>âgée</w:t>
            </w:r>
            <w:r w:rsidR="00FA35F2">
              <w:rPr>
                <w:sz w:val="20"/>
              </w:rPr>
              <w:t>.</w:t>
            </w:r>
          </w:p>
        </w:tc>
      </w:tr>
    </w:tbl>
    <w:p w:rsidR="00C8524C" w:rsidRDefault="009B388F" w:rsidP="009B388F">
      <w:pPr>
        <w:pStyle w:val="Titre2"/>
        <w:rPr>
          <w:rFonts w:eastAsia="MS Mincho"/>
        </w:rPr>
      </w:pPr>
      <w:bookmarkStart w:id="97" w:name="_Toc468867356"/>
      <w:r>
        <w:rPr>
          <w:rFonts w:eastAsia="MS Mincho"/>
        </w:rPr>
        <w:lastRenderedPageBreak/>
        <w:t xml:space="preserve">2. </w:t>
      </w:r>
      <w:r w:rsidR="00C8524C">
        <w:rPr>
          <w:rFonts w:eastAsia="MS Mincho"/>
        </w:rPr>
        <w:t xml:space="preserve">Conséquences </w:t>
      </w:r>
      <w:r w:rsidR="00612610">
        <w:rPr>
          <w:rFonts w:eastAsia="MS Mincho"/>
        </w:rPr>
        <w:t xml:space="preserve">de l’aide apportée </w:t>
      </w:r>
      <w:r w:rsidR="00C616BB">
        <w:rPr>
          <w:rFonts w:eastAsia="MS Mincho"/>
        </w:rPr>
        <w:t>et ressenti de l’aidant</w:t>
      </w:r>
      <w:bookmarkEnd w:id="97"/>
    </w:p>
    <w:p w:rsidR="00550C48" w:rsidRDefault="00550C48" w:rsidP="009B388F">
      <w:pPr>
        <w:pStyle w:val="Titre3"/>
        <w:rPr>
          <w:rFonts w:eastAsia="MS Mincho"/>
        </w:rPr>
      </w:pPr>
      <w:bookmarkStart w:id="98" w:name="_Toc468183087"/>
      <w:bookmarkStart w:id="99" w:name="_Toc468867357"/>
      <w:r>
        <w:rPr>
          <w:rFonts w:eastAsia="MS Mincho"/>
        </w:rPr>
        <w:t xml:space="preserve">Vie familiale et </w:t>
      </w:r>
      <w:r w:rsidR="000D5498">
        <w:rPr>
          <w:rFonts w:eastAsia="MS Mincho"/>
        </w:rPr>
        <w:t xml:space="preserve">situation </w:t>
      </w:r>
      <w:r>
        <w:rPr>
          <w:rFonts w:eastAsia="MS Mincho"/>
        </w:rPr>
        <w:t>socio-économique de l’aidant</w:t>
      </w:r>
      <w:bookmarkEnd w:id="98"/>
      <w:bookmarkEnd w:id="99"/>
    </w:p>
    <w:p w:rsidR="00750E53" w:rsidRDefault="008237E3" w:rsidP="00B36C88">
      <w:r>
        <w:t>Connaître la situation familiale du proche aidant permet de comprendre ensuite les éventuelles difficultés que l’aide apportée peut entra</w:t>
      </w:r>
      <w:r w:rsidR="00F90FB2">
        <w:t>î</w:t>
      </w:r>
      <w:r>
        <w:t>ner sur sa vie familiale.</w:t>
      </w:r>
    </w:p>
    <w:p w:rsidR="009B388F" w:rsidRDefault="009B388F" w:rsidP="00B36C88"/>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8"/>
      </w:tblGrid>
      <w:tr w:rsidR="00302AAB" w:rsidTr="000C643E">
        <w:tc>
          <w:tcPr>
            <w:tcW w:w="2830" w:type="dxa"/>
          </w:tcPr>
          <w:p w:rsidR="00302AAB" w:rsidRDefault="00302AAB" w:rsidP="00302AAB">
            <w:pPr>
              <w:jc w:val="center"/>
              <w:rPr>
                <w:b/>
              </w:rPr>
            </w:pPr>
            <w:r>
              <w:rPr>
                <w:b/>
              </w:rPr>
              <w:t>Items (</w:t>
            </w:r>
            <w:r w:rsidR="00F84F5E">
              <w:rPr>
                <w:b/>
              </w:rPr>
              <w:t>r</w:t>
            </w:r>
            <w:r>
              <w:rPr>
                <w:b/>
              </w:rPr>
              <w:t>éponses possibles)</w:t>
            </w:r>
          </w:p>
        </w:tc>
        <w:tc>
          <w:tcPr>
            <w:tcW w:w="7088" w:type="dxa"/>
          </w:tcPr>
          <w:p w:rsidR="00302AAB" w:rsidRDefault="00ED5DFB" w:rsidP="00212E04">
            <w:pPr>
              <w:jc w:val="center"/>
              <w:rPr>
                <w:b/>
              </w:rPr>
            </w:pPr>
            <w:r>
              <w:rPr>
                <w:b/>
              </w:rPr>
              <w:t>Précisions</w:t>
            </w:r>
          </w:p>
        </w:tc>
      </w:tr>
      <w:tr w:rsidR="00302AAB" w:rsidRPr="004F26DB" w:rsidTr="000C643E">
        <w:tc>
          <w:tcPr>
            <w:tcW w:w="2830" w:type="dxa"/>
          </w:tcPr>
          <w:p w:rsidR="00302AAB" w:rsidRPr="004F26DB" w:rsidRDefault="00302AAB" w:rsidP="00302AAB">
            <w:pPr>
              <w:rPr>
                <w:rFonts w:eastAsia="MS Mincho"/>
                <w:sz w:val="20"/>
                <w:szCs w:val="20"/>
              </w:rPr>
            </w:pPr>
            <w:r w:rsidRPr="004F26DB">
              <w:rPr>
                <w:sz w:val="20"/>
              </w:rPr>
              <w:t xml:space="preserve">Vit seul </w:t>
            </w:r>
          </w:p>
        </w:tc>
        <w:tc>
          <w:tcPr>
            <w:tcW w:w="7088" w:type="dxa"/>
          </w:tcPr>
          <w:p w:rsidR="00302AAB" w:rsidRPr="004F26DB" w:rsidRDefault="00302AAB" w:rsidP="00212E04">
            <w:pPr>
              <w:rPr>
                <w:rFonts w:eastAsia="MS Mincho"/>
                <w:sz w:val="20"/>
                <w:szCs w:val="20"/>
              </w:rPr>
            </w:pPr>
          </w:p>
        </w:tc>
      </w:tr>
      <w:tr w:rsidR="00302AAB" w:rsidRPr="004F26DB" w:rsidTr="000C643E">
        <w:tc>
          <w:tcPr>
            <w:tcW w:w="2830" w:type="dxa"/>
          </w:tcPr>
          <w:p w:rsidR="00302AAB" w:rsidRPr="004F26DB" w:rsidRDefault="00302AAB" w:rsidP="00302AAB">
            <w:pPr>
              <w:rPr>
                <w:rFonts w:eastAsia="MS Mincho"/>
                <w:sz w:val="20"/>
                <w:szCs w:val="20"/>
              </w:rPr>
            </w:pPr>
            <w:r w:rsidRPr="004F26DB">
              <w:rPr>
                <w:sz w:val="20"/>
              </w:rPr>
              <w:t xml:space="preserve">Vit en couple </w:t>
            </w:r>
          </w:p>
        </w:tc>
        <w:tc>
          <w:tcPr>
            <w:tcW w:w="7088" w:type="dxa"/>
          </w:tcPr>
          <w:p w:rsidR="00302AAB" w:rsidRPr="004F26DB" w:rsidRDefault="00302AAB" w:rsidP="00212E04">
            <w:pPr>
              <w:rPr>
                <w:rFonts w:eastAsia="MS Mincho"/>
                <w:sz w:val="20"/>
                <w:szCs w:val="20"/>
              </w:rPr>
            </w:pPr>
          </w:p>
        </w:tc>
      </w:tr>
      <w:tr w:rsidR="00302AAB" w:rsidRPr="004F26DB" w:rsidTr="000C643E">
        <w:tc>
          <w:tcPr>
            <w:tcW w:w="2830" w:type="dxa"/>
          </w:tcPr>
          <w:p w:rsidR="00302AAB" w:rsidRPr="004F26DB" w:rsidRDefault="00F90FB2" w:rsidP="00212E04">
            <w:pPr>
              <w:rPr>
                <w:rFonts w:eastAsia="MS Mincho"/>
                <w:sz w:val="20"/>
                <w:szCs w:val="20"/>
              </w:rPr>
            </w:pPr>
            <w:r>
              <w:rPr>
                <w:sz w:val="20"/>
              </w:rPr>
              <w:t>À</w:t>
            </w:r>
            <w:r w:rsidR="00302AAB" w:rsidRPr="004F26DB">
              <w:rPr>
                <w:sz w:val="20"/>
              </w:rPr>
              <w:t xml:space="preserve"> des enfants ou des personnes à charge</w:t>
            </w:r>
          </w:p>
        </w:tc>
        <w:tc>
          <w:tcPr>
            <w:tcW w:w="7088" w:type="dxa"/>
          </w:tcPr>
          <w:p w:rsidR="00302AAB" w:rsidRPr="004F26DB" w:rsidRDefault="00302AAB" w:rsidP="00212E04">
            <w:pPr>
              <w:rPr>
                <w:rFonts w:eastAsia="MS Mincho"/>
                <w:sz w:val="20"/>
                <w:szCs w:val="20"/>
              </w:rPr>
            </w:pPr>
          </w:p>
        </w:tc>
      </w:tr>
      <w:tr w:rsidR="00302AAB" w:rsidRPr="004F26DB" w:rsidTr="000C643E">
        <w:tc>
          <w:tcPr>
            <w:tcW w:w="2830" w:type="dxa"/>
          </w:tcPr>
          <w:p w:rsidR="00302AAB" w:rsidRPr="004F26DB" w:rsidRDefault="00302AAB" w:rsidP="00212E04">
            <w:pPr>
              <w:rPr>
                <w:rFonts w:eastAsia="MS Mincho"/>
                <w:sz w:val="20"/>
                <w:szCs w:val="20"/>
              </w:rPr>
            </w:pPr>
            <w:r w:rsidRPr="004F26DB">
              <w:rPr>
                <w:sz w:val="20"/>
              </w:rPr>
              <w:t>Est aidant d’autres personnes</w:t>
            </w:r>
          </w:p>
        </w:tc>
        <w:tc>
          <w:tcPr>
            <w:tcW w:w="7088" w:type="dxa"/>
          </w:tcPr>
          <w:p w:rsidR="00302AAB" w:rsidRPr="004F26DB" w:rsidRDefault="00302AAB" w:rsidP="00632E25">
            <w:pPr>
              <w:rPr>
                <w:rFonts w:eastAsia="MS Mincho"/>
                <w:sz w:val="20"/>
                <w:szCs w:val="20"/>
              </w:rPr>
            </w:pPr>
            <w:r w:rsidRPr="004F26DB">
              <w:rPr>
                <w:sz w:val="20"/>
              </w:rPr>
              <w:t xml:space="preserve">Autres personnes que la personne </w:t>
            </w:r>
            <w:r w:rsidR="00ED5DFB">
              <w:rPr>
                <w:sz w:val="20"/>
              </w:rPr>
              <w:t>dont la situation est évaluée</w:t>
            </w:r>
            <w:r w:rsidRPr="004F26DB">
              <w:rPr>
                <w:sz w:val="20"/>
              </w:rPr>
              <w:t xml:space="preserve"> : </w:t>
            </w:r>
            <w:r w:rsidR="00ED5DFB">
              <w:rPr>
                <w:sz w:val="20"/>
              </w:rPr>
              <w:t xml:space="preserve">aidant </w:t>
            </w:r>
            <w:r w:rsidRPr="004F26DB">
              <w:rPr>
                <w:sz w:val="20"/>
              </w:rPr>
              <w:t>d’autres personnes âgées de l’entourage (parents, beaux-parents</w:t>
            </w:r>
            <w:r w:rsidR="00F90FB2">
              <w:rPr>
                <w:sz w:val="20"/>
              </w:rPr>
              <w:t>...</w:t>
            </w:r>
            <w:r w:rsidRPr="004F26DB">
              <w:rPr>
                <w:sz w:val="20"/>
              </w:rPr>
              <w:t xml:space="preserve">) ou de personnes en situation de handicap (enfants, proches…).  </w:t>
            </w:r>
          </w:p>
        </w:tc>
      </w:tr>
    </w:tbl>
    <w:p w:rsidR="00302AAB" w:rsidRDefault="00302AAB" w:rsidP="00B36C88"/>
    <w:p w:rsidR="008237E3" w:rsidRDefault="00F84F5E" w:rsidP="00550C48">
      <w:r w:rsidRPr="00D55EC3">
        <w:rPr>
          <w:rStyle w:val="Accentuation"/>
        </w:rPr>
        <w:t>Nota bene</w:t>
      </w:r>
      <w:r>
        <w:t xml:space="preserve"> : </w:t>
      </w:r>
      <w:r w:rsidR="008237E3" w:rsidRPr="00750E53">
        <w:t>La multiplication des rapports que l’aidant entretient avec d’autres personnes de son entourage en situation de fragilité (du fait d’une maladie, d’un handicap…) est un facteur déterminant des risques de santé lié</w:t>
      </w:r>
      <w:r w:rsidR="00ED5DFB">
        <w:t>s</w:t>
      </w:r>
      <w:r w:rsidR="008237E3" w:rsidRPr="00750E53">
        <w:t xml:space="preserve"> à l‘épuisement</w:t>
      </w:r>
      <w:r w:rsidR="008237E3">
        <w:t xml:space="preserve">. L’aide apportée </w:t>
      </w:r>
      <w:r w:rsidR="007A4F3B">
        <w:t>peut avoir pour conséquence</w:t>
      </w:r>
      <w:r w:rsidR="008237E3">
        <w:t xml:space="preserve"> une remise en cause des activités habituelles de loisirs, de sorties ou de vacances. </w:t>
      </w:r>
      <w:r w:rsidR="007A4F3B">
        <w:t>Elle</w:t>
      </w:r>
      <w:r w:rsidR="008237E3">
        <w:t xml:space="preserve"> peut </w:t>
      </w:r>
      <w:r w:rsidR="007A4F3B">
        <w:t xml:space="preserve">aussi </w:t>
      </w:r>
      <w:r w:rsidR="008237E3">
        <w:t xml:space="preserve">avoir des conséquences </w:t>
      </w:r>
      <w:r w:rsidR="00550C48">
        <w:t xml:space="preserve">sur </w:t>
      </w:r>
      <w:r w:rsidR="007A4F3B">
        <w:t>l</w:t>
      </w:r>
      <w:r w:rsidR="00550C48">
        <w:t>a situation financière</w:t>
      </w:r>
      <w:r w:rsidR="007A4F3B">
        <w:t xml:space="preserve"> du proche aidant</w:t>
      </w:r>
      <w:r w:rsidR="00550C48">
        <w:t xml:space="preserve"> : </w:t>
      </w:r>
      <w:r w:rsidR="008237E3">
        <w:t xml:space="preserve">la </w:t>
      </w:r>
      <w:r w:rsidR="00550C48">
        <w:t xml:space="preserve">participation au financement du maintien à domicile de la personne âgée </w:t>
      </w:r>
      <w:r w:rsidR="008237E3">
        <w:t xml:space="preserve">peut par exemple fragiliser </w:t>
      </w:r>
      <w:r w:rsidR="00550C48">
        <w:t>le budget familial</w:t>
      </w:r>
      <w:r w:rsidR="008237E3">
        <w:t xml:space="preserve"> ou le budget de l’aidant a pu être </w:t>
      </w:r>
      <w:r w:rsidR="0000571E">
        <w:t xml:space="preserve">diminué </w:t>
      </w:r>
      <w:r w:rsidR="008237E3">
        <w:t xml:space="preserve">par la réduction </w:t>
      </w:r>
      <w:r w:rsidR="0000571E">
        <w:t xml:space="preserve">de son </w:t>
      </w:r>
      <w:r w:rsidR="008237E3">
        <w:t>activité professionnelle</w:t>
      </w:r>
      <w:r w:rsidR="007A4F3B">
        <w:t>…</w:t>
      </w:r>
      <w:r w:rsidR="008237E3">
        <w:t xml:space="preserve"> </w:t>
      </w:r>
    </w:p>
    <w:p w:rsidR="00550C48" w:rsidRPr="005C2096" w:rsidRDefault="00550C48" w:rsidP="009B388F">
      <w:pPr>
        <w:pStyle w:val="Titre3"/>
      </w:pPr>
      <w:bookmarkStart w:id="100" w:name="_Toc468183088"/>
      <w:bookmarkStart w:id="101" w:name="_Toc468867358"/>
      <w:r w:rsidRPr="005C2096">
        <w:rPr>
          <w:rFonts w:eastAsia="MS Mincho"/>
        </w:rPr>
        <w:t>Vie professionnelle de l’aidant</w:t>
      </w:r>
      <w:bookmarkEnd w:id="100"/>
      <w:bookmarkEnd w:id="101"/>
      <w:r w:rsidRPr="005C2096">
        <w:t xml:space="preserve"> </w:t>
      </w:r>
    </w:p>
    <w:p w:rsidR="00D43B2E" w:rsidRDefault="00D43B2E" w:rsidP="00D43B2E">
      <w:r>
        <w:t xml:space="preserve">Il est intéressant de connaître la situation professionnelle de la personne : si elle travaille </w:t>
      </w:r>
      <w:r w:rsidRPr="00612610">
        <w:t xml:space="preserve">à temps plein, </w:t>
      </w:r>
      <w:r w:rsidR="0000571E">
        <w:t xml:space="preserve">à </w:t>
      </w:r>
      <w:r>
        <w:t>t</w:t>
      </w:r>
      <w:r w:rsidRPr="00612610">
        <w:t>emps partiel</w:t>
      </w:r>
      <w:r>
        <w:t xml:space="preserve">, </w:t>
      </w:r>
      <w:r w:rsidR="0000571E">
        <w:t xml:space="preserve">si elle </w:t>
      </w:r>
      <w:r>
        <w:t>est</w:t>
      </w:r>
      <w:r w:rsidRPr="00612610">
        <w:t xml:space="preserve"> </w:t>
      </w:r>
      <w:r>
        <w:t>s</w:t>
      </w:r>
      <w:r w:rsidRPr="00612610">
        <w:t xml:space="preserve">ans emploi, étudiant, </w:t>
      </w:r>
      <w:r>
        <w:t>e</w:t>
      </w:r>
      <w:r w:rsidRPr="00612610">
        <w:t xml:space="preserve">n recherche d’emploi, </w:t>
      </w:r>
      <w:r>
        <w:t>a</w:t>
      </w:r>
      <w:r w:rsidRPr="00612610">
        <w:t xml:space="preserve">u foyer, en insertion, </w:t>
      </w:r>
      <w:r>
        <w:t>ou r</w:t>
      </w:r>
      <w:r w:rsidRPr="00612610">
        <w:t>etrait</w:t>
      </w:r>
      <w:r>
        <w:t>ée</w:t>
      </w:r>
      <w:r w:rsidRPr="00612610">
        <w:t>.</w:t>
      </w:r>
      <w:r>
        <w:t xml:space="preserve"> Cela permettr</w:t>
      </w:r>
      <w:r w:rsidR="0000571E">
        <w:t>a</w:t>
      </w:r>
      <w:r>
        <w:t xml:space="preserve"> d’aborder avec la personne les conséquences de l’aide apportée en fonction de sa situation professionnelle et de sa capacité à se maintenir en emploi. </w:t>
      </w:r>
    </w:p>
    <w:p w:rsidR="00326078" w:rsidRDefault="00326078" w:rsidP="00326078">
      <w:r>
        <w:t>Recueillir des informations sur la vie professionnelle de l’aidant permet d’identifier le retentissement de l’aide apportée sur l’emploi (modifications objectives de la situation liée</w:t>
      </w:r>
      <w:r w:rsidR="0000571E">
        <w:t>s</w:t>
      </w:r>
      <w:r>
        <w:t xml:space="preserve"> à l’absentéisme, réduction subie du temps de travail, prise de congés de soutien familial/du proche aidant…) ou sur la recherche d’emploi de l’aidant.</w:t>
      </w:r>
    </w:p>
    <w:p w:rsidR="00326078" w:rsidRPr="00612610" w:rsidRDefault="008237E3" w:rsidP="00326078">
      <w:r>
        <w:lastRenderedPageBreak/>
        <w:t xml:space="preserve">Même si la personne est </w:t>
      </w:r>
      <w:r w:rsidR="00793E94">
        <w:t xml:space="preserve">potentiellement </w:t>
      </w:r>
      <w:r>
        <w:t xml:space="preserve">disponible et n’a pas eu à revoir son activité professionnelle, </w:t>
      </w:r>
      <w:r w:rsidR="007A4F3B">
        <w:t>étant à la</w:t>
      </w:r>
      <w:r>
        <w:t xml:space="preserve"> retraite ou au foyer, il peut y avoir un risque d’épuisement si l’investissement est trop important pour l</w:t>
      </w:r>
      <w:r w:rsidR="007A4F3B">
        <w:t xml:space="preserve">e proche </w:t>
      </w:r>
      <w:r>
        <w:t>aidant</w:t>
      </w:r>
      <w:r w:rsidR="00326078">
        <w:t>.</w:t>
      </w:r>
    </w:p>
    <w:p w:rsidR="00380604" w:rsidRDefault="00A94158" w:rsidP="009B388F">
      <w:pPr>
        <w:pStyle w:val="Titre3"/>
        <w:rPr>
          <w:rFonts w:eastAsia="MS Mincho"/>
        </w:rPr>
      </w:pPr>
      <w:bookmarkStart w:id="102" w:name="_Toc468183089"/>
      <w:bookmarkStart w:id="103" w:name="_Toc468867359"/>
      <w:r>
        <w:rPr>
          <w:rFonts w:eastAsia="MS Mincho"/>
        </w:rPr>
        <w:t>S</w:t>
      </w:r>
      <w:r w:rsidR="00C8524C">
        <w:rPr>
          <w:rFonts w:eastAsia="MS Mincho"/>
        </w:rPr>
        <w:t>anté</w:t>
      </w:r>
      <w:r w:rsidR="009838B0">
        <w:rPr>
          <w:rFonts w:eastAsia="MS Mincho"/>
        </w:rPr>
        <w:t xml:space="preserve"> de l’aidant</w:t>
      </w:r>
      <w:r w:rsidR="00612610">
        <w:rPr>
          <w:rFonts w:eastAsia="MS Mincho"/>
        </w:rPr>
        <w:t xml:space="preserve"> </w:t>
      </w:r>
      <w:r w:rsidR="00335324">
        <w:rPr>
          <w:rFonts w:eastAsia="MS Mincho"/>
        </w:rPr>
        <w:t>(ressentie et objective)</w:t>
      </w:r>
      <w:bookmarkEnd w:id="102"/>
      <w:bookmarkEnd w:id="103"/>
    </w:p>
    <w:p w:rsidR="00927843" w:rsidRDefault="00927843" w:rsidP="00927843">
      <w:r w:rsidRPr="003152AE">
        <w:t>Il s’agit d’identifier</w:t>
      </w:r>
      <w:r>
        <w:t> </w:t>
      </w:r>
      <w:r w:rsidR="007A4F3B">
        <w:t>notamment</w:t>
      </w:r>
      <w:r w:rsidR="00F90FB2">
        <w:t> </w:t>
      </w:r>
      <w:r>
        <w:t xml:space="preserve">: </w:t>
      </w:r>
    </w:p>
    <w:p w:rsidR="00927843" w:rsidRPr="007A4F3B" w:rsidRDefault="00927843" w:rsidP="00F84F5E">
      <w:pPr>
        <w:pStyle w:val="CNSA-Puces1"/>
      </w:pPr>
      <w:r w:rsidRPr="007A4F3B">
        <w:t>si l’aide apportée entra</w:t>
      </w:r>
      <w:r w:rsidR="00F90FB2">
        <w:t>î</w:t>
      </w:r>
      <w:r w:rsidRPr="007A4F3B">
        <w:t>ne des conséquences sur l’état de santé du proche aidant : fatigue, troubles particuliers liés au sommeil ou à l’humeur, ou autre</w:t>
      </w:r>
      <w:r w:rsidR="00F84F5E">
        <w:t> ;</w:t>
      </w:r>
    </w:p>
    <w:p w:rsidR="00927843" w:rsidRPr="007A4F3B" w:rsidRDefault="00927843" w:rsidP="00F84F5E">
      <w:pPr>
        <w:pStyle w:val="CNSA-Puces1"/>
      </w:pPr>
      <w:r w:rsidRPr="007A4F3B">
        <w:t>s</w:t>
      </w:r>
      <w:r w:rsidR="007A4F3B">
        <w:t>i l’aidant a des</w:t>
      </w:r>
      <w:r w:rsidRPr="007A4F3B">
        <w:t xml:space="preserve"> difficultés et des problèmes de santé (</w:t>
      </w:r>
      <w:r w:rsidR="00DD6D4D">
        <w:t xml:space="preserve">une </w:t>
      </w:r>
      <w:r w:rsidRPr="007A4F3B">
        <w:t xml:space="preserve">maladie, </w:t>
      </w:r>
      <w:r w:rsidR="00DD6D4D">
        <w:t xml:space="preserve">une situation de </w:t>
      </w:r>
      <w:r w:rsidRPr="007A4F3B">
        <w:t xml:space="preserve">handicap…) susceptibles </w:t>
      </w:r>
      <w:r w:rsidR="0000571E">
        <w:t>d’avoir un impact sur</w:t>
      </w:r>
      <w:r w:rsidR="0000571E" w:rsidRPr="007A4F3B">
        <w:t xml:space="preserve"> </w:t>
      </w:r>
      <w:r w:rsidRPr="007A4F3B">
        <w:t>l’aide apportée</w:t>
      </w:r>
      <w:r w:rsidR="00F84F5E">
        <w:t> ;</w:t>
      </w:r>
    </w:p>
    <w:p w:rsidR="00927843" w:rsidRPr="007A4F3B" w:rsidRDefault="00927843" w:rsidP="00F84F5E">
      <w:pPr>
        <w:pStyle w:val="CNSA-Puces1"/>
      </w:pPr>
      <w:r w:rsidRPr="007A4F3B">
        <w:t xml:space="preserve">si l’aidant a </w:t>
      </w:r>
      <w:r w:rsidR="0000571E">
        <w:t>retardé</w:t>
      </w:r>
      <w:r w:rsidR="0000571E" w:rsidRPr="007A4F3B">
        <w:t xml:space="preserve"> </w:t>
      </w:r>
      <w:r w:rsidRPr="007A4F3B">
        <w:t>une potentielle prise en charge de ses problèmes de santé</w:t>
      </w:r>
      <w:r w:rsidR="00F84F5E">
        <w:t>.</w:t>
      </w:r>
      <w:r w:rsidRPr="007A4F3B">
        <w:t xml:space="preserve"> </w:t>
      </w:r>
    </w:p>
    <w:p w:rsidR="00F84F5E" w:rsidRDefault="00F84F5E" w:rsidP="00F84F5E">
      <w:pPr>
        <w:rPr>
          <w:rFonts w:eastAsia="MS Mincho"/>
        </w:rPr>
      </w:pPr>
      <w:r>
        <w:rPr>
          <w:rFonts w:eastAsia="MS Mincho"/>
        </w:rPr>
        <w:br w:type="page"/>
      </w:r>
    </w:p>
    <w:p w:rsidR="005D196C" w:rsidRPr="005D196C" w:rsidRDefault="005D196C" w:rsidP="009B388F">
      <w:pPr>
        <w:pStyle w:val="Titre3"/>
        <w:rPr>
          <w:rFonts w:eastAsia="MS Mincho"/>
        </w:rPr>
      </w:pPr>
      <w:bookmarkStart w:id="104" w:name="_Toc468183090"/>
      <w:bookmarkStart w:id="105" w:name="_Toc468867360"/>
      <w:r>
        <w:rPr>
          <w:rFonts w:eastAsia="MS Mincho"/>
        </w:rPr>
        <w:lastRenderedPageBreak/>
        <w:t xml:space="preserve">Ressenti de </w:t>
      </w:r>
      <w:r w:rsidR="009838B0">
        <w:rPr>
          <w:rFonts w:eastAsia="MS Mincho"/>
        </w:rPr>
        <w:t>l’aidant</w:t>
      </w:r>
      <w:bookmarkEnd w:id="104"/>
      <w:bookmarkEnd w:id="105"/>
      <w:r>
        <w:rPr>
          <w:rFonts w:eastAsia="MS Mincho"/>
        </w:rPr>
        <w:t xml:space="preserve"> </w:t>
      </w:r>
    </w:p>
    <w:p w:rsidR="00E11587" w:rsidRDefault="001326EB" w:rsidP="008237E3">
      <w:pPr>
        <w:rPr>
          <w:rFonts w:eastAsia="MS Mincho"/>
        </w:rPr>
      </w:pPr>
      <w:r>
        <w:rPr>
          <w:rFonts w:eastAsia="MS Mincho"/>
        </w:rPr>
        <w:t>Cette partie</w:t>
      </w:r>
      <w:r w:rsidR="002D5728">
        <w:rPr>
          <w:rFonts w:eastAsia="MS Mincho"/>
        </w:rPr>
        <w:t xml:space="preserve"> </w:t>
      </w:r>
      <w:r w:rsidR="00E11587">
        <w:rPr>
          <w:rFonts w:eastAsia="MS Mincho"/>
        </w:rPr>
        <w:t xml:space="preserve">permet à l’évaluateur de recueillir des éléments d’ordre subjectif (la manière dont l’aidant vit la situation d’aide) pour identifier </w:t>
      </w:r>
      <w:r w:rsidR="008237E3">
        <w:rPr>
          <w:rFonts w:eastAsia="MS Mincho"/>
        </w:rPr>
        <w:t xml:space="preserve">et l’aider à verbaliser </w:t>
      </w:r>
      <w:r w:rsidR="00E11587">
        <w:rPr>
          <w:rFonts w:eastAsia="MS Mincho"/>
        </w:rPr>
        <w:t xml:space="preserve">ses difficultés, ses besoins </w:t>
      </w:r>
      <w:r w:rsidR="008237E3">
        <w:rPr>
          <w:rFonts w:eastAsia="MS Mincho"/>
        </w:rPr>
        <w:t>éventuels</w:t>
      </w:r>
      <w:r w:rsidR="00E11587">
        <w:rPr>
          <w:rFonts w:eastAsia="MS Mincho"/>
        </w:rPr>
        <w:t xml:space="preserve">. </w:t>
      </w:r>
      <w:r w:rsidR="00000675">
        <w:rPr>
          <w:rFonts w:eastAsia="MS Mincho"/>
        </w:rPr>
        <w:t>Elle est déterminante dans l’évaluation</w:t>
      </w:r>
      <w:r w:rsidR="00951130">
        <w:rPr>
          <w:rFonts w:eastAsia="MS Mincho"/>
        </w:rPr>
        <w:t xml:space="preserve"> </w:t>
      </w:r>
      <w:r w:rsidR="00000675">
        <w:rPr>
          <w:rFonts w:eastAsia="MS Mincho"/>
        </w:rPr>
        <w:t>et doit être abordée avec tact.</w:t>
      </w:r>
    </w:p>
    <w:p w:rsidR="00F84F5E" w:rsidRDefault="00F84F5E" w:rsidP="008237E3">
      <w:pPr>
        <w:rPr>
          <w:rFonts w:eastAsia="MS Mincho"/>
        </w:rPr>
      </w:pPr>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8"/>
      </w:tblGrid>
      <w:tr w:rsidR="004F26DB" w:rsidTr="000C643E">
        <w:tc>
          <w:tcPr>
            <w:tcW w:w="2830" w:type="dxa"/>
          </w:tcPr>
          <w:p w:rsidR="004F26DB" w:rsidRDefault="004F26DB" w:rsidP="004F26DB">
            <w:pPr>
              <w:jc w:val="center"/>
              <w:rPr>
                <w:b/>
              </w:rPr>
            </w:pPr>
            <w:r>
              <w:rPr>
                <w:b/>
              </w:rPr>
              <w:t>Items (</w:t>
            </w:r>
            <w:r w:rsidR="00F90FB2">
              <w:rPr>
                <w:b/>
              </w:rPr>
              <w:t>à</w:t>
            </w:r>
            <w:r>
              <w:rPr>
                <w:b/>
              </w:rPr>
              <w:t xml:space="preserve"> compléter)</w:t>
            </w:r>
          </w:p>
        </w:tc>
        <w:tc>
          <w:tcPr>
            <w:tcW w:w="7088" w:type="dxa"/>
          </w:tcPr>
          <w:p w:rsidR="004F26DB" w:rsidRDefault="00ED5DFB" w:rsidP="00212E04">
            <w:pPr>
              <w:jc w:val="center"/>
              <w:rPr>
                <w:b/>
              </w:rPr>
            </w:pPr>
            <w:r>
              <w:rPr>
                <w:b/>
              </w:rPr>
              <w:t>Précisions</w:t>
            </w:r>
          </w:p>
        </w:tc>
      </w:tr>
      <w:tr w:rsidR="004F26DB" w:rsidRPr="00243B3D" w:rsidTr="000C643E">
        <w:tc>
          <w:tcPr>
            <w:tcW w:w="2830" w:type="dxa"/>
          </w:tcPr>
          <w:p w:rsidR="004F26DB" w:rsidRPr="00951130" w:rsidRDefault="004F26DB" w:rsidP="004F26DB">
            <w:pPr>
              <w:rPr>
                <w:rFonts w:eastAsia="MS Mincho"/>
                <w:sz w:val="20"/>
                <w:szCs w:val="20"/>
              </w:rPr>
            </w:pPr>
            <w:r w:rsidRPr="00951130">
              <w:rPr>
                <w:rFonts w:eastAsia="MS Mincho"/>
                <w:sz w:val="20"/>
                <w:szCs w:val="20"/>
              </w:rPr>
              <w:t xml:space="preserve">Pérennité de la situation d’aide </w:t>
            </w:r>
          </w:p>
        </w:tc>
        <w:tc>
          <w:tcPr>
            <w:tcW w:w="7088" w:type="dxa"/>
            <w:vMerge w:val="restart"/>
          </w:tcPr>
          <w:p w:rsidR="004F26DB" w:rsidRPr="00DD6D4D" w:rsidRDefault="00DD6D4D" w:rsidP="004F26DB">
            <w:pPr>
              <w:rPr>
                <w:rFonts w:eastAsia="MS Mincho"/>
                <w:sz w:val="20"/>
              </w:rPr>
            </w:pPr>
            <w:r w:rsidRPr="00DD6D4D">
              <w:rPr>
                <w:rFonts w:eastAsia="MS Mincho"/>
                <w:sz w:val="20"/>
              </w:rPr>
              <w:t>Le « ressenti de l’aidant » nécessite de repérer les éléments suivants :</w:t>
            </w:r>
          </w:p>
          <w:p w:rsidR="004F26DB" w:rsidRPr="00951130" w:rsidRDefault="004F26DB" w:rsidP="00F84F5E">
            <w:pPr>
              <w:pStyle w:val="CNSA-Puces1"/>
              <w:rPr>
                <w:rFonts w:eastAsia="MS Mincho"/>
                <w:sz w:val="20"/>
                <w:szCs w:val="20"/>
              </w:rPr>
            </w:pPr>
            <w:r w:rsidRPr="00951130">
              <w:rPr>
                <w:rFonts w:eastAsia="MS Mincho"/>
                <w:sz w:val="20"/>
                <w:szCs w:val="20"/>
              </w:rPr>
              <w:t>la manière dont l’aidant perçoit la perte d’autonomie de son proche, l’évolution des troubles et le niveau de dépendance (acceptation, inquiétude, déni…)</w:t>
            </w:r>
            <w:r w:rsidR="00F84F5E" w:rsidRPr="00951130">
              <w:rPr>
                <w:rFonts w:eastAsia="MS Mincho"/>
                <w:sz w:val="20"/>
                <w:szCs w:val="20"/>
              </w:rPr>
              <w:t> ;</w:t>
            </w:r>
          </w:p>
          <w:p w:rsidR="004F26DB" w:rsidRPr="00951130" w:rsidRDefault="004F26DB" w:rsidP="00F84F5E">
            <w:pPr>
              <w:pStyle w:val="CNSA-Puces1"/>
              <w:rPr>
                <w:rFonts w:eastAsia="MS Mincho"/>
                <w:sz w:val="20"/>
                <w:szCs w:val="20"/>
              </w:rPr>
            </w:pPr>
            <w:r w:rsidRPr="00951130">
              <w:rPr>
                <w:rFonts w:eastAsia="MS Mincho"/>
                <w:sz w:val="20"/>
                <w:szCs w:val="20"/>
              </w:rPr>
              <w:t>la manière dont est principalement vécue l’aide apportée</w:t>
            </w:r>
            <w:r w:rsidR="00951130">
              <w:rPr>
                <w:rFonts w:eastAsia="MS Mincho"/>
                <w:sz w:val="20"/>
                <w:szCs w:val="20"/>
              </w:rPr>
              <w:t xml:space="preserve"> </w:t>
            </w:r>
            <w:r w:rsidRPr="00951130">
              <w:rPr>
                <w:rFonts w:eastAsia="MS Mincho"/>
                <w:sz w:val="20"/>
                <w:szCs w:val="20"/>
              </w:rPr>
              <w:t>en prenant en compte la possible ambivalence des ressentis</w:t>
            </w:r>
            <w:r w:rsidR="00951130">
              <w:rPr>
                <w:rFonts w:eastAsia="MS Mincho"/>
                <w:sz w:val="20"/>
                <w:szCs w:val="20"/>
              </w:rPr>
              <w:t>,</w:t>
            </w:r>
            <w:r w:rsidRPr="00951130">
              <w:rPr>
                <w:rFonts w:eastAsia="MS Mincho"/>
                <w:sz w:val="20"/>
                <w:szCs w:val="20"/>
              </w:rPr>
              <w:t xml:space="preserve"> qu’ils soient plutôt positifs (renforcement du lien</w:t>
            </w:r>
            <w:r w:rsidR="00F90FB2" w:rsidRPr="00951130">
              <w:rPr>
                <w:rFonts w:eastAsia="MS Mincho"/>
                <w:sz w:val="20"/>
                <w:szCs w:val="20"/>
              </w:rPr>
              <w:t>...</w:t>
            </w:r>
            <w:r w:rsidRPr="00951130">
              <w:rPr>
                <w:rFonts w:eastAsia="MS Mincho"/>
                <w:sz w:val="20"/>
                <w:szCs w:val="20"/>
              </w:rPr>
              <w:t>) ou plutôt négatifs (un poids, une contrainte)</w:t>
            </w:r>
            <w:r w:rsidR="00F84F5E" w:rsidRPr="00951130">
              <w:rPr>
                <w:rFonts w:eastAsia="MS Mincho"/>
                <w:sz w:val="20"/>
                <w:szCs w:val="20"/>
              </w:rPr>
              <w:t> ;</w:t>
            </w:r>
          </w:p>
          <w:p w:rsidR="004F26DB" w:rsidRPr="00951130" w:rsidRDefault="004F26DB" w:rsidP="00F84F5E">
            <w:pPr>
              <w:pStyle w:val="CNSA-Puces1"/>
              <w:rPr>
                <w:rFonts w:eastAsia="MS Mincho"/>
                <w:sz w:val="20"/>
                <w:szCs w:val="20"/>
              </w:rPr>
            </w:pPr>
            <w:r w:rsidRPr="00951130">
              <w:rPr>
                <w:rFonts w:eastAsia="MS Mincho"/>
                <w:sz w:val="20"/>
                <w:szCs w:val="20"/>
              </w:rPr>
              <w:t>l’expression de l’aidant sur la pérennité de l’organisation de l’aide</w:t>
            </w:r>
            <w:r w:rsidR="00951130">
              <w:rPr>
                <w:rFonts w:eastAsia="MS Mincho"/>
                <w:sz w:val="20"/>
                <w:szCs w:val="20"/>
              </w:rPr>
              <w:t xml:space="preserve"> </w:t>
            </w:r>
            <w:r w:rsidRPr="00951130">
              <w:rPr>
                <w:rFonts w:eastAsia="MS Mincho"/>
                <w:sz w:val="20"/>
                <w:szCs w:val="20"/>
              </w:rPr>
              <w:t>apportée</w:t>
            </w:r>
            <w:r w:rsidR="00F90FB2" w:rsidRPr="00951130">
              <w:rPr>
                <w:rFonts w:eastAsia="MS Mincho"/>
                <w:sz w:val="20"/>
                <w:szCs w:val="20"/>
              </w:rPr>
              <w:t> </w:t>
            </w:r>
            <w:r w:rsidRPr="00951130">
              <w:rPr>
                <w:rFonts w:eastAsia="MS Mincho"/>
                <w:sz w:val="20"/>
                <w:szCs w:val="20"/>
              </w:rPr>
              <w:t>: possibilité du maintien en l’état ou besoin de relais, inquiétude sur l’avenir…</w:t>
            </w:r>
            <w:r w:rsidR="00F84F5E" w:rsidRPr="00951130">
              <w:rPr>
                <w:rFonts w:eastAsia="MS Mincho"/>
                <w:sz w:val="20"/>
                <w:szCs w:val="20"/>
              </w:rPr>
              <w:t> ;</w:t>
            </w:r>
          </w:p>
          <w:p w:rsidR="004F26DB" w:rsidRPr="00951130" w:rsidRDefault="004F26DB" w:rsidP="00F84F5E">
            <w:pPr>
              <w:pStyle w:val="CNSA-Puces1"/>
              <w:rPr>
                <w:rFonts w:eastAsia="MS Mincho"/>
                <w:sz w:val="20"/>
                <w:szCs w:val="20"/>
              </w:rPr>
            </w:pPr>
            <w:r w:rsidRPr="00951130">
              <w:rPr>
                <w:rFonts w:eastAsia="MS Mincho"/>
                <w:sz w:val="20"/>
                <w:szCs w:val="20"/>
              </w:rPr>
              <w:t>le sentiment d’isolement ou de solitude exprimé par l’aidant pour faire face à la situation</w:t>
            </w:r>
            <w:r w:rsidR="00F84F5E" w:rsidRPr="00951130">
              <w:rPr>
                <w:rFonts w:eastAsia="MS Mincho"/>
                <w:sz w:val="20"/>
                <w:szCs w:val="20"/>
              </w:rPr>
              <w:t> ;</w:t>
            </w:r>
          </w:p>
          <w:p w:rsidR="004F26DB" w:rsidRPr="004F26DB" w:rsidRDefault="004F26DB" w:rsidP="00F84F5E">
            <w:pPr>
              <w:pStyle w:val="CNSA-Puces1"/>
              <w:rPr>
                <w:rFonts w:eastAsia="MS Mincho"/>
              </w:rPr>
            </w:pPr>
            <w:r w:rsidRPr="00951130">
              <w:rPr>
                <w:rFonts w:eastAsia="MS Mincho"/>
                <w:sz w:val="20"/>
                <w:szCs w:val="20"/>
              </w:rPr>
              <w:t>le ressenti sur l’articulation avec les autres aidants professionnels ou non (conflits, difficultés, soutien…).</w:t>
            </w:r>
          </w:p>
        </w:tc>
      </w:tr>
      <w:tr w:rsidR="004F26DB" w:rsidRPr="00243B3D" w:rsidTr="000C643E">
        <w:tc>
          <w:tcPr>
            <w:tcW w:w="2830" w:type="dxa"/>
          </w:tcPr>
          <w:p w:rsidR="004F26DB" w:rsidRPr="00951130" w:rsidRDefault="004F26DB" w:rsidP="004F26DB">
            <w:pPr>
              <w:rPr>
                <w:rFonts w:eastAsia="MS Mincho"/>
                <w:sz w:val="20"/>
                <w:szCs w:val="20"/>
              </w:rPr>
            </w:pPr>
            <w:r w:rsidRPr="00951130">
              <w:rPr>
                <w:rFonts w:eastAsia="MS Mincho"/>
                <w:sz w:val="20"/>
                <w:szCs w:val="20"/>
              </w:rPr>
              <w:t xml:space="preserve">Sentiment d’isolement </w:t>
            </w:r>
          </w:p>
        </w:tc>
        <w:tc>
          <w:tcPr>
            <w:tcW w:w="7088" w:type="dxa"/>
            <w:vMerge/>
          </w:tcPr>
          <w:p w:rsidR="004F26DB" w:rsidRPr="00243B3D" w:rsidRDefault="004F26DB" w:rsidP="00212E04">
            <w:pPr>
              <w:rPr>
                <w:rFonts w:eastAsia="MS Mincho"/>
                <w:sz w:val="20"/>
                <w:szCs w:val="20"/>
              </w:rPr>
            </w:pPr>
          </w:p>
        </w:tc>
      </w:tr>
      <w:tr w:rsidR="004F26DB" w:rsidRPr="00243B3D" w:rsidTr="000C643E">
        <w:tc>
          <w:tcPr>
            <w:tcW w:w="2830" w:type="dxa"/>
          </w:tcPr>
          <w:p w:rsidR="004F26DB" w:rsidRPr="00951130" w:rsidRDefault="004F26DB" w:rsidP="004F26DB">
            <w:pPr>
              <w:rPr>
                <w:rFonts w:eastAsia="MS Mincho"/>
                <w:sz w:val="20"/>
                <w:szCs w:val="20"/>
              </w:rPr>
            </w:pPr>
            <w:r w:rsidRPr="00951130">
              <w:rPr>
                <w:rFonts w:eastAsia="MS Mincho"/>
                <w:sz w:val="20"/>
                <w:szCs w:val="20"/>
              </w:rPr>
              <w:t xml:space="preserve">Articulation avec l’entourage (professionnel ou non) </w:t>
            </w:r>
          </w:p>
        </w:tc>
        <w:tc>
          <w:tcPr>
            <w:tcW w:w="7088" w:type="dxa"/>
            <w:vMerge/>
          </w:tcPr>
          <w:p w:rsidR="004F26DB" w:rsidRPr="00243B3D" w:rsidRDefault="004F26DB" w:rsidP="00212E04">
            <w:pPr>
              <w:rPr>
                <w:rFonts w:eastAsia="MS Mincho"/>
                <w:sz w:val="20"/>
                <w:szCs w:val="20"/>
              </w:rPr>
            </w:pPr>
          </w:p>
        </w:tc>
      </w:tr>
    </w:tbl>
    <w:p w:rsidR="004F26DB" w:rsidRDefault="004F26DB" w:rsidP="008237E3">
      <w:pPr>
        <w:rPr>
          <w:rFonts w:eastAsia="MS Mincho"/>
        </w:rPr>
      </w:pPr>
    </w:p>
    <w:p w:rsidR="00DD6D4D" w:rsidRDefault="00DD6D4D" w:rsidP="00DD6D4D">
      <w:pPr>
        <w:rPr>
          <w:rFonts w:eastAsia="MS Mincho"/>
        </w:rPr>
      </w:pPr>
      <w:r w:rsidRPr="00B4002F">
        <w:rPr>
          <w:rFonts w:eastAsia="MS Mincho"/>
        </w:rPr>
        <w:t xml:space="preserve">L’analyse de ces informations, au regard des autres éléments objectifs </w:t>
      </w:r>
      <w:r>
        <w:rPr>
          <w:rFonts w:eastAsia="MS Mincho"/>
        </w:rPr>
        <w:t xml:space="preserve">et subjectifs </w:t>
      </w:r>
      <w:r w:rsidRPr="00B4002F">
        <w:rPr>
          <w:rFonts w:eastAsia="MS Mincho"/>
        </w:rPr>
        <w:t>de la vie de l’aidant recueillis (famille, emploi, santé)</w:t>
      </w:r>
      <w:r w:rsidR="00F90FB2">
        <w:rPr>
          <w:rFonts w:eastAsia="MS Mincho"/>
        </w:rPr>
        <w:t>,</w:t>
      </w:r>
      <w:r w:rsidRPr="00B4002F">
        <w:rPr>
          <w:rFonts w:eastAsia="MS Mincho"/>
        </w:rPr>
        <w:t xml:space="preserve"> </w:t>
      </w:r>
      <w:r>
        <w:rPr>
          <w:rFonts w:eastAsia="MS Mincho"/>
        </w:rPr>
        <w:t>doit</w:t>
      </w:r>
      <w:r w:rsidRPr="00B4002F">
        <w:rPr>
          <w:rFonts w:eastAsia="MS Mincho"/>
        </w:rPr>
        <w:t xml:space="preserve"> permettre d’identifier </w:t>
      </w:r>
      <w:r>
        <w:rPr>
          <w:rFonts w:eastAsia="MS Mincho"/>
        </w:rPr>
        <w:t xml:space="preserve">des situations susceptibles de </w:t>
      </w:r>
      <w:r w:rsidRPr="00B4002F">
        <w:rPr>
          <w:rFonts w:eastAsia="MS Mincho"/>
        </w:rPr>
        <w:t>bénéficier de répit et de relais</w:t>
      </w:r>
      <w:r>
        <w:rPr>
          <w:rFonts w:eastAsia="MS Mincho"/>
        </w:rPr>
        <w:t> : par exemple</w:t>
      </w:r>
      <w:r w:rsidR="00951130">
        <w:rPr>
          <w:rFonts w:eastAsia="MS Mincho"/>
        </w:rPr>
        <w:t>,</w:t>
      </w:r>
      <w:r>
        <w:rPr>
          <w:rFonts w:eastAsia="MS Mincho"/>
        </w:rPr>
        <w:t xml:space="preserve"> une situation d’épuisement, un aidant ne souhaitant plus</w:t>
      </w:r>
      <w:r w:rsidRPr="00B4002F">
        <w:rPr>
          <w:rFonts w:eastAsia="MS Mincho"/>
        </w:rPr>
        <w:t xml:space="preserve"> maintenir la situation telle qu’elle est au moment de l’évaluation</w:t>
      </w:r>
      <w:r w:rsidR="00951130">
        <w:rPr>
          <w:rFonts w:eastAsia="MS Mincho"/>
        </w:rPr>
        <w:t>..</w:t>
      </w:r>
      <w:r>
        <w:rPr>
          <w:rFonts w:eastAsia="MS Mincho"/>
        </w:rPr>
        <w:t>.</w:t>
      </w:r>
    </w:p>
    <w:p w:rsidR="00F84F5E" w:rsidRDefault="00D91C08" w:rsidP="009B388F">
      <w:pPr>
        <w:rPr>
          <w:rFonts w:eastAsia="MS Mincho"/>
        </w:rPr>
      </w:pPr>
      <w:r w:rsidRPr="004F26DB">
        <w:rPr>
          <w:rFonts w:eastAsia="MS Mincho"/>
        </w:rPr>
        <w:t>Même si les personnes rencontrées n</w:t>
      </w:r>
      <w:r w:rsidR="00DD6D4D">
        <w:rPr>
          <w:rFonts w:eastAsia="MS Mincho"/>
        </w:rPr>
        <w:t xml:space="preserve">e formulent </w:t>
      </w:r>
      <w:r w:rsidRPr="004F26DB">
        <w:rPr>
          <w:rFonts w:eastAsia="MS Mincho"/>
        </w:rPr>
        <w:t>pas un besoin de répit ou de relai</w:t>
      </w:r>
      <w:r w:rsidR="00DD6D4D">
        <w:rPr>
          <w:rFonts w:eastAsia="MS Mincho"/>
        </w:rPr>
        <w:t>s</w:t>
      </w:r>
      <w:r w:rsidRPr="004F26DB">
        <w:rPr>
          <w:rFonts w:eastAsia="MS Mincho"/>
        </w:rPr>
        <w:t xml:space="preserve">, elles peuvent être informées sur les dispositifs et </w:t>
      </w:r>
      <w:r w:rsidR="00951130">
        <w:rPr>
          <w:rFonts w:eastAsia="MS Mincho"/>
        </w:rPr>
        <w:t xml:space="preserve">les </w:t>
      </w:r>
      <w:r w:rsidRPr="004F26DB">
        <w:rPr>
          <w:rFonts w:eastAsia="MS Mincho"/>
        </w:rPr>
        <w:t xml:space="preserve">ressources qui existent pour elles sur le territoire et être également sensibilisées à l’identification des facteurs de risques d’épuisement. </w:t>
      </w:r>
    </w:p>
    <w:p w:rsidR="00F84F5E" w:rsidRDefault="00F84F5E" w:rsidP="00F84F5E">
      <w:pPr>
        <w:rPr>
          <w:rFonts w:eastAsia="MS Mincho"/>
        </w:rPr>
      </w:pPr>
      <w:r>
        <w:rPr>
          <w:rFonts w:eastAsia="MS Mincho"/>
        </w:rPr>
        <w:br w:type="page"/>
      </w:r>
    </w:p>
    <w:p w:rsidR="00536E96" w:rsidRDefault="00536E96" w:rsidP="00536E96">
      <w:pPr>
        <w:pStyle w:val="CNSA-Texteencadr"/>
        <w:jc w:val="both"/>
        <w:rPr>
          <w:rFonts w:eastAsia="MS Mincho"/>
        </w:rPr>
      </w:pPr>
      <w:r w:rsidRPr="00CA3F67">
        <w:rPr>
          <w:rFonts w:eastAsia="MS Mincho"/>
        </w:rPr>
        <w:lastRenderedPageBreak/>
        <w:t>L</w:t>
      </w:r>
      <w:r w:rsidR="00F90FB2">
        <w:rPr>
          <w:rFonts w:eastAsia="MS Mincho"/>
        </w:rPr>
        <w:t>’</w:t>
      </w:r>
      <w:r w:rsidRPr="00CA3F67">
        <w:rPr>
          <w:rFonts w:eastAsia="MS Mincho"/>
        </w:rPr>
        <w:t>ANESM</w:t>
      </w:r>
      <w:r>
        <w:rPr>
          <w:rFonts w:eastAsia="MS Mincho"/>
        </w:rPr>
        <w:t>,</w:t>
      </w:r>
      <w:r w:rsidRPr="00CA3F67">
        <w:rPr>
          <w:rFonts w:eastAsia="MS Mincho"/>
        </w:rPr>
        <w:t xml:space="preserve"> dans une recommandation de bonnes pratiques de juillet 2014</w:t>
      </w:r>
      <w:r>
        <w:rPr>
          <w:rFonts w:eastAsia="MS Mincho"/>
        </w:rPr>
        <w:t>,</w:t>
      </w:r>
      <w:r w:rsidRPr="00CA3F67">
        <w:rPr>
          <w:rFonts w:eastAsia="MS Mincho"/>
        </w:rPr>
        <w:t xml:space="preserve"> </w:t>
      </w:r>
      <w:r w:rsidRPr="00F0676D">
        <w:rPr>
          <w:rFonts w:eastAsia="MS Mincho"/>
          <w:i/>
        </w:rPr>
        <w:t>Le soutien des aidants non professionnels</w:t>
      </w:r>
      <w:r>
        <w:rPr>
          <w:rFonts w:eastAsia="MS Mincho"/>
        </w:rPr>
        <w:t>,</w:t>
      </w:r>
      <w:r w:rsidRPr="00CA3F67">
        <w:rPr>
          <w:rFonts w:eastAsia="MS Mincho"/>
        </w:rPr>
        <w:t xml:space="preserve"> identifie des facteurs de risques et </w:t>
      </w:r>
      <w:r>
        <w:rPr>
          <w:rFonts w:eastAsia="MS Mincho"/>
        </w:rPr>
        <w:t>l</w:t>
      </w:r>
      <w:r w:rsidRPr="00CA3F67">
        <w:rPr>
          <w:rFonts w:eastAsia="MS Mincho"/>
        </w:rPr>
        <w:t>es signaux d</w:t>
      </w:r>
      <w:r w:rsidR="00F90FB2">
        <w:rPr>
          <w:rFonts w:eastAsia="MS Mincho"/>
        </w:rPr>
        <w:t>’</w:t>
      </w:r>
      <w:r w:rsidRPr="00CA3F67">
        <w:rPr>
          <w:rFonts w:eastAsia="MS Mincho"/>
        </w:rPr>
        <w:t>alerte</w:t>
      </w:r>
      <w:r>
        <w:rPr>
          <w:rFonts w:eastAsia="MS Mincho"/>
        </w:rPr>
        <w:t xml:space="preserve"> suivants :</w:t>
      </w:r>
    </w:p>
    <w:p w:rsidR="00536E96" w:rsidRPr="00B33400" w:rsidRDefault="00536E96" w:rsidP="00536E96">
      <w:pPr>
        <w:pStyle w:val="CNSA-Texteencadr"/>
        <w:numPr>
          <w:ilvl w:val="0"/>
          <w:numId w:val="9"/>
        </w:numPr>
        <w:jc w:val="both"/>
      </w:pPr>
      <w:r>
        <w:t>t</w:t>
      </w:r>
      <w:r w:rsidRPr="00B33400">
        <w:t>ristesse, découragement, anxiété, démotivation, perte de plaisir et d’envie, sentiment d’inutilité</w:t>
      </w:r>
      <w:r>
        <w:t> ;</w:t>
      </w:r>
    </w:p>
    <w:p w:rsidR="00536E96" w:rsidRPr="00B33400" w:rsidRDefault="00536E96" w:rsidP="00536E96">
      <w:pPr>
        <w:pStyle w:val="CNSA-Texteencadr"/>
        <w:numPr>
          <w:ilvl w:val="0"/>
          <w:numId w:val="9"/>
        </w:numPr>
        <w:jc w:val="both"/>
      </w:pPr>
      <w:r>
        <w:t>d</w:t>
      </w:r>
      <w:r w:rsidRPr="00B33400">
        <w:t>iminution des activités sociales, rupture progressive ou brutale avec l’entourage (amical, familial ou professionnel)</w:t>
      </w:r>
      <w:r>
        <w:t> ;</w:t>
      </w:r>
    </w:p>
    <w:p w:rsidR="00536E96" w:rsidRPr="00B33400" w:rsidRDefault="00536E96" w:rsidP="00536E96">
      <w:pPr>
        <w:pStyle w:val="CNSA-Texteencadr"/>
        <w:numPr>
          <w:ilvl w:val="0"/>
          <w:numId w:val="9"/>
        </w:numPr>
        <w:jc w:val="both"/>
      </w:pPr>
      <w:r>
        <w:t>f</w:t>
      </w:r>
      <w:r w:rsidRPr="00B33400">
        <w:t>atigue, plainte quant au sommeil</w:t>
      </w:r>
      <w:r>
        <w:t> ;</w:t>
      </w:r>
    </w:p>
    <w:p w:rsidR="00536E96" w:rsidRPr="00B33400" w:rsidRDefault="00536E96" w:rsidP="00536E96">
      <w:pPr>
        <w:pStyle w:val="CNSA-Texteencadr"/>
        <w:numPr>
          <w:ilvl w:val="0"/>
          <w:numId w:val="9"/>
        </w:numPr>
        <w:jc w:val="both"/>
      </w:pPr>
      <w:r>
        <w:t>p</w:t>
      </w:r>
      <w:r w:rsidRPr="00B33400">
        <w:t>roblèmes de santé récurrents (mal de dos, céphalées, perte d’appétit, pathologies rhumatologiques, chutes, problèmes du rythme cardiaque, baisse immunitaire)</w:t>
      </w:r>
      <w:r>
        <w:t> ;</w:t>
      </w:r>
    </w:p>
    <w:p w:rsidR="00536E96" w:rsidRPr="00B33400" w:rsidRDefault="00536E96" w:rsidP="00536E96">
      <w:pPr>
        <w:pStyle w:val="CNSA-Texteencadr"/>
        <w:numPr>
          <w:ilvl w:val="0"/>
          <w:numId w:val="9"/>
        </w:numPr>
        <w:jc w:val="both"/>
      </w:pPr>
      <w:r>
        <w:t>p</w:t>
      </w:r>
      <w:r w:rsidRPr="00B33400">
        <w:t>erturbations cognitives, troubles de la concentration, de la mémoire</w:t>
      </w:r>
      <w:r>
        <w:t> ;</w:t>
      </w:r>
    </w:p>
    <w:p w:rsidR="00536E96" w:rsidRPr="00B33400" w:rsidRDefault="00536E96" w:rsidP="00536E96">
      <w:pPr>
        <w:pStyle w:val="CNSA-Texteencadr"/>
        <w:numPr>
          <w:ilvl w:val="0"/>
          <w:numId w:val="9"/>
        </w:numPr>
        <w:jc w:val="both"/>
      </w:pPr>
      <w:r>
        <w:t>a</w:t>
      </w:r>
      <w:r w:rsidRPr="00B33400">
        <w:t>gressivité, irritabilité, hypersensibilité, promptitude à la colère, aux larmes ou inversement un état émotionnel «</w:t>
      </w:r>
      <w:r w:rsidR="00F90FB2">
        <w:t> </w:t>
      </w:r>
      <w:r w:rsidRPr="00B33400">
        <w:t>endurci</w:t>
      </w:r>
      <w:r w:rsidR="00F90FB2">
        <w:t> </w:t>
      </w:r>
      <w:r w:rsidRPr="00B33400">
        <w:t xml:space="preserve">», </w:t>
      </w:r>
      <w:r>
        <w:t xml:space="preserve">donnant l’impression d’être </w:t>
      </w:r>
      <w:r w:rsidRPr="00B33400">
        <w:t>insensible aux autres</w:t>
      </w:r>
      <w:r>
        <w:t> ;</w:t>
      </w:r>
    </w:p>
    <w:p w:rsidR="00536E96" w:rsidRPr="00B33400" w:rsidRDefault="00536E96" w:rsidP="00536E96">
      <w:pPr>
        <w:pStyle w:val="CNSA-Texteencadr"/>
        <w:numPr>
          <w:ilvl w:val="0"/>
          <w:numId w:val="9"/>
        </w:numPr>
        <w:jc w:val="both"/>
      </w:pPr>
      <w:r>
        <w:t>c</w:t>
      </w:r>
      <w:r w:rsidRPr="00B33400">
        <w:t>onflits familiaux</w:t>
      </w:r>
      <w:r>
        <w:t> ;</w:t>
      </w:r>
    </w:p>
    <w:p w:rsidR="00536E96" w:rsidRPr="00B33400" w:rsidRDefault="00536E96" w:rsidP="00536E96">
      <w:pPr>
        <w:pStyle w:val="CNSA-Texteencadr"/>
        <w:numPr>
          <w:ilvl w:val="0"/>
          <w:numId w:val="9"/>
        </w:numPr>
        <w:jc w:val="both"/>
      </w:pPr>
      <w:r>
        <w:t>b</w:t>
      </w:r>
      <w:r w:rsidRPr="00B33400">
        <w:t>aisse de l’estime de soi, repli sur soi, sentiment dépressif</w:t>
      </w:r>
      <w:r>
        <w:t> ;</w:t>
      </w:r>
    </w:p>
    <w:p w:rsidR="00536E96" w:rsidRDefault="00536E96" w:rsidP="00536E96">
      <w:pPr>
        <w:pStyle w:val="CNSA-Texteencadr"/>
        <w:numPr>
          <w:ilvl w:val="0"/>
          <w:numId w:val="9"/>
        </w:numPr>
        <w:jc w:val="both"/>
        <w:rPr>
          <w:rFonts w:eastAsia="MS Mincho"/>
        </w:rPr>
      </w:pPr>
      <w:r>
        <w:t>p</w:t>
      </w:r>
      <w:r w:rsidRPr="00B33400">
        <w:t>lainte de difficultés financière</w:t>
      </w:r>
      <w:r>
        <w:t>s</w:t>
      </w:r>
      <w:r w:rsidR="00FE0C00">
        <w:t>.</w:t>
      </w:r>
    </w:p>
    <w:p w:rsidR="00536E96" w:rsidRDefault="00536E96" w:rsidP="00000675">
      <w:pPr>
        <w:pStyle w:val="CNSA-Texteencadr"/>
        <w:jc w:val="both"/>
        <w:rPr>
          <w:rFonts w:eastAsia="MS Mincho"/>
        </w:rPr>
      </w:pPr>
      <w:r>
        <w:rPr>
          <w:rFonts w:eastAsia="MS Mincho"/>
        </w:rPr>
        <w:t>L’ANESM a également repéré des</w:t>
      </w:r>
      <w:r w:rsidRPr="002D4529">
        <w:rPr>
          <w:rFonts w:eastAsia="MS Mincho"/>
        </w:rPr>
        <w:t xml:space="preserve"> </w:t>
      </w:r>
      <w:r w:rsidRPr="00CA3F67">
        <w:rPr>
          <w:rFonts w:eastAsia="MS Mincho"/>
        </w:rPr>
        <w:t>facteurs de risques d’épuisement chez l’aidant</w:t>
      </w:r>
      <w:r>
        <w:rPr>
          <w:rFonts w:eastAsia="MS Mincho"/>
        </w:rPr>
        <w:t>. Ces facteurs de risque peuvent être mis en perspective avec des dimensions de l’évaluation de la façon suivante :</w:t>
      </w:r>
    </w:p>
    <w:tbl>
      <w:tblPr>
        <w:tblStyle w:val="Grilledutableau"/>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6417"/>
      </w:tblGrid>
      <w:tr w:rsidR="00071C85" w:rsidRPr="00CA3F67" w:rsidTr="000C643E">
        <w:tc>
          <w:tcPr>
            <w:tcW w:w="3364" w:type="dxa"/>
            <w:shd w:val="clear" w:color="auto" w:fill="D3D701" w:themeFill="accent5"/>
            <w:vAlign w:val="center"/>
          </w:tcPr>
          <w:p w:rsidR="00071C85" w:rsidRPr="003F128B" w:rsidRDefault="00071C85" w:rsidP="00FE0C00">
            <w:pPr>
              <w:tabs>
                <w:tab w:val="left" w:pos="2268"/>
              </w:tabs>
              <w:ind w:right="847"/>
              <w:rPr>
                <w:rStyle w:val="Attribut-Gras"/>
                <w:rFonts w:eastAsia="MS Mincho"/>
              </w:rPr>
            </w:pPr>
            <w:r w:rsidRPr="003F128B">
              <w:rPr>
                <w:rStyle w:val="Attribut-Gras"/>
                <w:rFonts w:eastAsia="MS Mincho"/>
              </w:rPr>
              <w:t>Dimensions de l</w:t>
            </w:r>
            <w:r w:rsidR="00F90FB2">
              <w:rPr>
                <w:rStyle w:val="Attribut-Gras"/>
                <w:rFonts w:eastAsia="MS Mincho"/>
              </w:rPr>
              <w:t>’</w:t>
            </w:r>
            <w:r w:rsidRPr="003F128B">
              <w:rPr>
                <w:rStyle w:val="Attribut-Gras"/>
                <w:rFonts w:eastAsia="MS Mincho"/>
              </w:rPr>
              <w:t>évaluation</w:t>
            </w:r>
          </w:p>
        </w:tc>
        <w:tc>
          <w:tcPr>
            <w:tcW w:w="6417" w:type="dxa"/>
            <w:shd w:val="clear" w:color="auto" w:fill="D3D701" w:themeFill="accent5"/>
            <w:vAlign w:val="center"/>
          </w:tcPr>
          <w:p w:rsidR="00071C85" w:rsidRPr="003F128B" w:rsidRDefault="00071C85" w:rsidP="006C2471">
            <w:pPr>
              <w:rPr>
                <w:rStyle w:val="Attribut-Gras"/>
                <w:rFonts w:eastAsia="MS Mincho"/>
              </w:rPr>
            </w:pPr>
            <w:r w:rsidRPr="003F128B">
              <w:rPr>
                <w:rStyle w:val="Attribut-Gras"/>
                <w:rFonts w:eastAsia="MS Mincho"/>
              </w:rPr>
              <w:t>Facteurs de risques</w:t>
            </w:r>
          </w:p>
        </w:tc>
      </w:tr>
      <w:tr w:rsidR="00071C85" w:rsidRPr="00CA3F67" w:rsidTr="000C643E">
        <w:tc>
          <w:tcPr>
            <w:tcW w:w="3364" w:type="dxa"/>
            <w:vAlign w:val="center"/>
          </w:tcPr>
          <w:p w:rsidR="00071C85" w:rsidRPr="00CA3F67" w:rsidRDefault="00071C85" w:rsidP="00FE0C00">
            <w:pPr>
              <w:tabs>
                <w:tab w:val="left" w:pos="2268"/>
              </w:tabs>
              <w:ind w:right="847"/>
              <w:rPr>
                <w:rFonts w:eastAsia="MS Mincho" w:cs="Times New Roman"/>
                <w:sz w:val="20"/>
                <w:lang w:eastAsia="fr-FR"/>
              </w:rPr>
            </w:pPr>
            <w:r>
              <w:rPr>
                <w:rFonts w:eastAsia="MS Mincho" w:cs="Times New Roman"/>
                <w:sz w:val="20"/>
                <w:lang w:eastAsia="fr-FR"/>
              </w:rPr>
              <w:t xml:space="preserve">Profil </w:t>
            </w:r>
            <w:r w:rsidRPr="00CA3F67">
              <w:rPr>
                <w:rFonts w:eastAsia="MS Mincho" w:cs="Times New Roman"/>
                <w:sz w:val="20"/>
                <w:lang w:eastAsia="fr-FR"/>
              </w:rPr>
              <w:t>de l’aidant</w:t>
            </w:r>
          </w:p>
        </w:tc>
        <w:tc>
          <w:tcPr>
            <w:tcW w:w="6417" w:type="dxa"/>
          </w:tcPr>
          <w:p w:rsidR="00071C85" w:rsidRPr="001E7C2D" w:rsidRDefault="00071C85" w:rsidP="006C2471">
            <w:pPr>
              <w:rPr>
                <w:rFonts w:eastAsia="MS Mincho"/>
                <w:sz w:val="20"/>
                <w:lang w:eastAsia="fr-FR"/>
              </w:rPr>
            </w:pPr>
            <w:r w:rsidRPr="001E7C2D">
              <w:rPr>
                <w:rFonts w:eastAsia="MS Mincho"/>
                <w:sz w:val="20"/>
                <w:lang w:eastAsia="fr-FR"/>
              </w:rPr>
              <w:t>Une disponibilité supposée (proximité géographique, enfant célibataire, sans activité professionnelle)</w:t>
            </w:r>
            <w:r>
              <w:rPr>
                <w:rFonts w:eastAsia="MS Mincho"/>
                <w:sz w:val="20"/>
                <w:lang w:eastAsia="fr-FR"/>
              </w:rPr>
              <w:t>.</w:t>
            </w:r>
          </w:p>
          <w:p w:rsidR="00071C85" w:rsidRPr="00CA3F67" w:rsidRDefault="00071C85" w:rsidP="006C2471">
            <w:pPr>
              <w:rPr>
                <w:rFonts w:eastAsia="MS Mincho"/>
                <w:lang w:eastAsia="fr-FR"/>
              </w:rPr>
            </w:pPr>
            <w:r w:rsidRPr="001E7C2D">
              <w:rPr>
                <w:rFonts w:eastAsia="MS Mincho"/>
                <w:sz w:val="20"/>
                <w:lang w:eastAsia="fr-FR"/>
              </w:rPr>
              <w:t>La cohabitation avec le proche malade</w:t>
            </w:r>
            <w:r>
              <w:rPr>
                <w:rFonts w:eastAsia="MS Mincho"/>
                <w:sz w:val="20"/>
                <w:lang w:eastAsia="fr-FR"/>
              </w:rPr>
              <w:t>.</w:t>
            </w:r>
          </w:p>
        </w:tc>
      </w:tr>
      <w:tr w:rsidR="00071C85" w:rsidRPr="00CA3F67" w:rsidTr="000C643E">
        <w:tc>
          <w:tcPr>
            <w:tcW w:w="3364" w:type="dxa"/>
            <w:vAlign w:val="center"/>
          </w:tcPr>
          <w:p w:rsidR="00071C85" w:rsidRPr="00CA3F67" w:rsidRDefault="00071C85" w:rsidP="00FE0C00">
            <w:pPr>
              <w:tabs>
                <w:tab w:val="left" w:pos="2268"/>
              </w:tabs>
              <w:ind w:right="847"/>
              <w:rPr>
                <w:rFonts w:eastAsia="MS Mincho" w:cs="Times New Roman"/>
                <w:sz w:val="20"/>
                <w:lang w:eastAsia="fr-FR"/>
              </w:rPr>
            </w:pPr>
            <w:r w:rsidRPr="00CA3F67">
              <w:rPr>
                <w:rFonts w:eastAsia="MS Mincho" w:cs="Times New Roman"/>
                <w:sz w:val="20"/>
                <w:lang w:eastAsia="fr-FR"/>
              </w:rPr>
              <w:t xml:space="preserve">Perception de l’aidant sur le contexte et </w:t>
            </w:r>
            <w:r w:rsidR="00911A12">
              <w:rPr>
                <w:rFonts w:eastAsia="MS Mincho" w:cs="Times New Roman"/>
                <w:sz w:val="20"/>
                <w:lang w:eastAsia="fr-FR"/>
              </w:rPr>
              <w:t xml:space="preserve">sur </w:t>
            </w:r>
            <w:r w:rsidRPr="00CA3F67">
              <w:rPr>
                <w:rFonts w:eastAsia="MS Mincho" w:cs="Times New Roman"/>
                <w:sz w:val="20"/>
                <w:lang w:eastAsia="fr-FR"/>
              </w:rPr>
              <w:t>l’environnement de l’aide apportée</w:t>
            </w:r>
          </w:p>
        </w:tc>
        <w:tc>
          <w:tcPr>
            <w:tcW w:w="6417" w:type="dxa"/>
          </w:tcPr>
          <w:p w:rsidR="00071C85" w:rsidRPr="001E7C2D" w:rsidRDefault="00071C85" w:rsidP="006C2471">
            <w:pPr>
              <w:rPr>
                <w:rFonts w:eastAsia="MS Mincho"/>
                <w:sz w:val="20"/>
                <w:lang w:eastAsia="fr-FR"/>
              </w:rPr>
            </w:pPr>
            <w:r w:rsidRPr="001E7C2D">
              <w:rPr>
                <w:rFonts w:eastAsia="MS Mincho"/>
                <w:sz w:val="20"/>
                <w:lang w:eastAsia="fr-FR"/>
              </w:rPr>
              <w:t>L’isolement avéré de l’aidant (présence d’un seul aidant)</w:t>
            </w:r>
            <w:r>
              <w:rPr>
                <w:rFonts w:eastAsia="MS Mincho"/>
                <w:sz w:val="20"/>
                <w:lang w:eastAsia="fr-FR"/>
              </w:rPr>
              <w:t>.</w:t>
            </w:r>
          </w:p>
          <w:p w:rsidR="00071C85" w:rsidRDefault="00071C85" w:rsidP="006C2471">
            <w:pPr>
              <w:rPr>
                <w:rFonts w:eastAsia="MS Mincho" w:cs="Times New Roman"/>
                <w:sz w:val="20"/>
                <w:lang w:eastAsia="fr-FR"/>
              </w:rPr>
            </w:pPr>
            <w:r w:rsidRPr="001E7C2D">
              <w:rPr>
                <w:rFonts w:eastAsia="MS Mincho"/>
                <w:sz w:val="20"/>
                <w:lang w:eastAsia="fr-FR"/>
              </w:rPr>
              <w:t>Les conflits avec les autres membres de la famille</w:t>
            </w:r>
            <w:r>
              <w:rPr>
                <w:rFonts w:eastAsia="MS Mincho"/>
                <w:sz w:val="20"/>
                <w:lang w:eastAsia="fr-FR"/>
              </w:rPr>
              <w:t>.</w:t>
            </w:r>
            <w:r w:rsidRPr="00CA3F67">
              <w:rPr>
                <w:rFonts w:eastAsia="MS Mincho" w:cs="Times New Roman"/>
                <w:sz w:val="20"/>
                <w:lang w:eastAsia="fr-FR"/>
              </w:rPr>
              <w:t xml:space="preserve"> </w:t>
            </w:r>
          </w:p>
          <w:p w:rsidR="00071C85" w:rsidRPr="00CA3F67" w:rsidRDefault="00071C85" w:rsidP="006C2471">
            <w:pPr>
              <w:rPr>
                <w:rFonts w:eastAsia="MS Mincho"/>
                <w:lang w:eastAsia="fr-FR"/>
              </w:rPr>
            </w:pPr>
            <w:r w:rsidRPr="00CA3F67">
              <w:rPr>
                <w:rFonts w:eastAsia="MS Mincho" w:cs="Times New Roman"/>
                <w:sz w:val="20"/>
                <w:lang w:eastAsia="fr-FR"/>
              </w:rPr>
              <w:t>Les problèmes de santé des proches de l’aidant autres que la personne aidée (entrée dans la dépendance d’un parent âgé, accident d’un membre de la famille, hospitalisation d’un proche, décès…)</w:t>
            </w:r>
            <w:r>
              <w:rPr>
                <w:rFonts w:eastAsia="MS Mincho" w:cs="Times New Roman"/>
                <w:sz w:val="20"/>
                <w:lang w:eastAsia="fr-FR"/>
              </w:rPr>
              <w:t>.</w:t>
            </w:r>
          </w:p>
        </w:tc>
      </w:tr>
      <w:tr w:rsidR="00071C85" w:rsidRPr="00CA3F67" w:rsidTr="000C643E">
        <w:tc>
          <w:tcPr>
            <w:tcW w:w="3364" w:type="dxa"/>
            <w:vAlign w:val="center"/>
          </w:tcPr>
          <w:p w:rsidR="00071C85" w:rsidRPr="00CA3F67" w:rsidRDefault="00071C85" w:rsidP="00FE0C00">
            <w:pPr>
              <w:tabs>
                <w:tab w:val="left" w:pos="2268"/>
              </w:tabs>
              <w:ind w:right="847"/>
              <w:rPr>
                <w:rFonts w:eastAsia="MS Mincho" w:cs="Times New Roman"/>
                <w:sz w:val="20"/>
                <w:lang w:eastAsia="fr-FR"/>
              </w:rPr>
            </w:pPr>
            <w:r w:rsidRPr="00CA3F67">
              <w:rPr>
                <w:rFonts w:eastAsia="MS Mincho" w:cs="Times New Roman"/>
                <w:sz w:val="20"/>
                <w:lang w:eastAsia="fr-FR"/>
              </w:rPr>
              <w:t>Retentissement de l’aide apportée</w:t>
            </w:r>
          </w:p>
        </w:tc>
        <w:tc>
          <w:tcPr>
            <w:tcW w:w="6417" w:type="dxa"/>
          </w:tcPr>
          <w:p w:rsidR="00071C85" w:rsidRPr="00CA3F67" w:rsidRDefault="00071C85" w:rsidP="006C2471">
            <w:pPr>
              <w:rPr>
                <w:rFonts w:eastAsia="MS Mincho" w:cs="Times New Roman"/>
                <w:sz w:val="20"/>
                <w:lang w:eastAsia="fr-FR"/>
              </w:rPr>
            </w:pPr>
            <w:r w:rsidRPr="00CA3F67">
              <w:rPr>
                <w:rFonts w:eastAsia="MS Mincho" w:cs="Times New Roman"/>
                <w:sz w:val="20"/>
                <w:lang w:eastAsia="fr-FR"/>
              </w:rPr>
              <w:t xml:space="preserve">La restriction de la vie professionnelle, </w:t>
            </w:r>
            <w:r>
              <w:rPr>
                <w:rFonts w:eastAsia="MS Mincho" w:cs="Times New Roman"/>
                <w:sz w:val="20"/>
                <w:lang w:eastAsia="fr-FR"/>
              </w:rPr>
              <w:t>l</w:t>
            </w:r>
            <w:r w:rsidRPr="00CA3F67">
              <w:rPr>
                <w:rFonts w:eastAsia="MS Mincho" w:cs="Times New Roman"/>
                <w:sz w:val="20"/>
                <w:lang w:eastAsia="fr-FR"/>
              </w:rPr>
              <w:t>es problèmes de travail</w:t>
            </w:r>
            <w:r>
              <w:rPr>
                <w:rFonts w:eastAsia="MS Mincho" w:cs="Times New Roman"/>
                <w:sz w:val="20"/>
                <w:lang w:eastAsia="fr-FR"/>
              </w:rPr>
              <w:t>.</w:t>
            </w:r>
          </w:p>
          <w:p w:rsidR="00071C85" w:rsidRPr="00CA3F67" w:rsidRDefault="00071C85" w:rsidP="006C2471">
            <w:pPr>
              <w:rPr>
                <w:rFonts w:eastAsia="MS Mincho" w:cs="Times New Roman"/>
                <w:sz w:val="20"/>
                <w:lang w:eastAsia="fr-FR"/>
              </w:rPr>
            </w:pPr>
            <w:r w:rsidRPr="00CA3F67">
              <w:rPr>
                <w:rFonts w:eastAsia="MS Mincho" w:cs="Times New Roman"/>
                <w:sz w:val="20"/>
                <w:lang w:eastAsia="fr-FR"/>
              </w:rPr>
              <w:t>Les problèmes matériels (habitat</w:t>
            </w:r>
            <w:r w:rsidR="00F90FB2">
              <w:rPr>
                <w:rFonts w:eastAsia="MS Mincho" w:cs="Times New Roman"/>
                <w:sz w:val="20"/>
                <w:lang w:eastAsia="fr-FR"/>
              </w:rPr>
              <w:t>,</w:t>
            </w:r>
            <w:r w:rsidRPr="00CA3F67">
              <w:rPr>
                <w:rFonts w:eastAsia="MS Mincho" w:cs="Times New Roman"/>
                <w:sz w:val="20"/>
                <w:lang w:eastAsia="fr-FR"/>
              </w:rPr>
              <w:t xml:space="preserve"> entre autre</w:t>
            </w:r>
            <w:r w:rsidR="00F90FB2">
              <w:rPr>
                <w:rFonts w:eastAsia="MS Mincho" w:cs="Times New Roman"/>
                <w:sz w:val="20"/>
                <w:lang w:eastAsia="fr-FR"/>
              </w:rPr>
              <w:t>s</w:t>
            </w:r>
            <w:r w:rsidRPr="00CA3F67">
              <w:rPr>
                <w:rFonts w:eastAsia="MS Mincho" w:cs="Times New Roman"/>
                <w:sz w:val="20"/>
                <w:lang w:eastAsia="fr-FR"/>
              </w:rPr>
              <w:t>)</w:t>
            </w:r>
            <w:r>
              <w:rPr>
                <w:rFonts w:eastAsia="MS Mincho" w:cs="Times New Roman"/>
                <w:sz w:val="20"/>
                <w:lang w:eastAsia="fr-FR"/>
              </w:rPr>
              <w:t>.</w:t>
            </w:r>
          </w:p>
          <w:p w:rsidR="00071C85" w:rsidRDefault="00071C85" w:rsidP="006C2471">
            <w:pPr>
              <w:rPr>
                <w:rFonts w:eastAsia="MS Mincho" w:cs="Times New Roman"/>
                <w:sz w:val="20"/>
                <w:lang w:eastAsia="fr-FR"/>
              </w:rPr>
            </w:pPr>
            <w:r w:rsidRPr="00CA3F67">
              <w:rPr>
                <w:rFonts w:eastAsia="MS Mincho" w:cs="Times New Roman"/>
                <w:sz w:val="20"/>
                <w:lang w:eastAsia="fr-FR"/>
              </w:rPr>
              <w:t>Les difficultés financières du fait de la charge de la dépendance</w:t>
            </w:r>
            <w:r>
              <w:rPr>
                <w:rFonts w:eastAsia="MS Mincho" w:cs="Times New Roman"/>
                <w:sz w:val="20"/>
                <w:lang w:eastAsia="fr-FR"/>
              </w:rPr>
              <w:t>.</w:t>
            </w:r>
          </w:p>
          <w:p w:rsidR="00071C85" w:rsidRPr="00CA3F67" w:rsidRDefault="00071C85" w:rsidP="006C2471">
            <w:pPr>
              <w:rPr>
                <w:rFonts w:eastAsia="MS Mincho" w:cs="Times New Roman"/>
                <w:sz w:val="20"/>
                <w:lang w:eastAsia="fr-FR"/>
              </w:rPr>
            </w:pPr>
            <w:r w:rsidRPr="00CA3F67">
              <w:rPr>
                <w:rFonts w:eastAsia="MS Mincho" w:cs="Times New Roman"/>
                <w:sz w:val="20"/>
                <w:lang w:eastAsia="fr-FR"/>
              </w:rPr>
              <w:t>Le sentiment d’impuissance, de culpabilité</w:t>
            </w:r>
            <w:r>
              <w:rPr>
                <w:rFonts w:eastAsia="MS Mincho" w:cs="Times New Roman"/>
                <w:sz w:val="20"/>
                <w:lang w:eastAsia="fr-FR"/>
              </w:rPr>
              <w:t>.</w:t>
            </w:r>
          </w:p>
        </w:tc>
      </w:tr>
    </w:tbl>
    <w:p w:rsidR="00911A12" w:rsidRDefault="00911A12" w:rsidP="00911A12">
      <w:pPr>
        <w:rPr>
          <w:rFonts w:eastAsia="MS Mincho"/>
        </w:rPr>
      </w:pPr>
      <w:r>
        <w:rPr>
          <w:rFonts w:eastAsia="MS Mincho"/>
        </w:rPr>
        <w:br w:type="page"/>
      </w:r>
    </w:p>
    <w:tbl>
      <w:tblPr>
        <w:tblStyle w:val="Grilledutableau"/>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6238"/>
      </w:tblGrid>
      <w:tr w:rsidR="00911A12" w:rsidRPr="00CA3F67" w:rsidTr="000C643E">
        <w:tc>
          <w:tcPr>
            <w:tcW w:w="3364" w:type="dxa"/>
            <w:vAlign w:val="center"/>
          </w:tcPr>
          <w:p w:rsidR="00911A12" w:rsidRPr="00CA3F67" w:rsidRDefault="00911A12" w:rsidP="00CA4E21">
            <w:pPr>
              <w:tabs>
                <w:tab w:val="left" w:pos="2268"/>
              </w:tabs>
              <w:ind w:right="847"/>
              <w:rPr>
                <w:rFonts w:eastAsia="MS Mincho" w:cs="Times New Roman"/>
                <w:sz w:val="20"/>
                <w:lang w:eastAsia="fr-FR"/>
              </w:rPr>
            </w:pPr>
            <w:r>
              <w:rPr>
                <w:rFonts w:eastAsia="MS Mincho" w:cs="Times New Roman"/>
                <w:sz w:val="20"/>
                <w:lang w:eastAsia="fr-FR"/>
              </w:rPr>
              <w:lastRenderedPageBreak/>
              <w:t>É</w:t>
            </w:r>
            <w:r w:rsidRPr="00CA3F67">
              <w:rPr>
                <w:rFonts w:eastAsia="MS Mincho" w:cs="Times New Roman"/>
                <w:sz w:val="20"/>
                <w:lang w:eastAsia="fr-FR"/>
              </w:rPr>
              <w:t>léments concernant l’aide apportée et les relations avec des aidants professionnels</w:t>
            </w:r>
          </w:p>
        </w:tc>
        <w:tc>
          <w:tcPr>
            <w:tcW w:w="6238" w:type="dxa"/>
          </w:tcPr>
          <w:p w:rsidR="00911A12" w:rsidRPr="0084296D" w:rsidRDefault="00911A12" w:rsidP="00CA4E21">
            <w:pPr>
              <w:rPr>
                <w:rFonts w:eastAsia="MS Mincho" w:cs="Times New Roman"/>
                <w:sz w:val="20"/>
                <w:lang w:eastAsia="fr-FR"/>
              </w:rPr>
            </w:pPr>
            <w:r w:rsidRPr="0084296D">
              <w:rPr>
                <w:rFonts w:eastAsia="MS Mincho" w:cs="Times New Roman"/>
                <w:sz w:val="20"/>
                <w:lang w:eastAsia="fr-FR"/>
              </w:rPr>
              <w:t>L’âge avancé et l’état de santé précaire de l’aidant (physique/psychique).</w:t>
            </w:r>
          </w:p>
          <w:p w:rsidR="00911A12" w:rsidRPr="0084296D" w:rsidRDefault="00911A12" w:rsidP="00CA4E21">
            <w:pPr>
              <w:rPr>
                <w:rFonts w:eastAsia="MS Mincho" w:cs="Times New Roman"/>
                <w:sz w:val="20"/>
                <w:lang w:eastAsia="fr-FR"/>
              </w:rPr>
            </w:pPr>
            <w:r w:rsidRPr="0084296D">
              <w:rPr>
                <w:rFonts w:eastAsia="MS Mincho" w:cs="Times New Roman"/>
                <w:sz w:val="20"/>
                <w:lang w:eastAsia="fr-FR"/>
              </w:rPr>
              <w:t xml:space="preserve">L’ancienneté de l’aide apportée (l’antériorité). </w:t>
            </w:r>
          </w:p>
          <w:p w:rsidR="00911A12" w:rsidRPr="0084296D" w:rsidRDefault="00911A12" w:rsidP="00CA4E21">
            <w:pPr>
              <w:rPr>
                <w:rFonts w:eastAsia="MS Mincho" w:cs="Times New Roman"/>
                <w:sz w:val="20"/>
                <w:lang w:eastAsia="fr-FR"/>
              </w:rPr>
            </w:pPr>
            <w:r w:rsidRPr="0084296D">
              <w:rPr>
                <w:rFonts w:eastAsia="MS Mincho" w:cs="Times New Roman"/>
                <w:sz w:val="20"/>
                <w:lang w:eastAsia="fr-FR"/>
              </w:rPr>
              <w:t>Les temps importants consacrés à l’aide.</w:t>
            </w:r>
          </w:p>
          <w:p w:rsidR="00911A12" w:rsidRPr="0084296D" w:rsidRDefault="00911A12" w:rsidP="00CA4E21">
            <w:pPr>
              <w:rPr>
                <w:rFonts w:eastAsia="MS Mincho" w:cs="Times New Roman"/>
                <w:sz w:val="20"/>
                <w:lang w:eastAsia="fr-FR"/>
              </w:rPr>
            </w:pPr>
            <w:r w:rsidRPr="0084296D">
              <w:rPr>
                <w:rFonts w:eastAsia="MS Mincho" w:cs="Times New Roman"/>
                <w:sz w:val="20"/>
                <w:lang w:eastAsia="fr-FR"/>
              </w:rPr>
              <w:t>Le niveau de dépendance du proche aidé et les troubles du comportement.</w:t>
            </w:r>
          </w:p>
          <w:p w:rsidR="00911A12" w:rsidRPr="0084296D" w:rsidRDefault="00911A12" w:rsidP="00CA4E21">
            <w:pPr>
              <w:rPr>
                <w:rFonts w:eastAsia="MS Mincho" w:cs="Times New Roman"/>
                <w:sz w:val="20"/>
                <w:lang w:eastAsia="fr-FR"/>
              </w:rPr>
            </w:pPr>
            <w:r w:rsidRPr="0084296D">
              <w:rPr>
                <w:rFonts w:eastAsia="MS Mincho" w:cs="Times New Roman"/>
                <w:sz w:val="20"/>
                <w:lang w:eastAsia="fr-FR"/>
              </w:rPr>
              <w:t>Les traumatismes provoqués par l’inversion/confusion des rôles (et la non</w:t>
            </w:r>
            <w:r>
              <w:rPr>
                <w:rFonts w:eastAsia="MS Mincho" w:cs="Times New Roman"/>
                <w:sz w:val="20"/>
                <w:lang w:eastAsia="fr-FR"/>
              </w:rPr>
              <w:t>-</w:t>
            </w:r>
            <w:r w:rsidRPr="0084296D">
              <w:rPr>
                <w:rFonts w:eastAsia="MS Mincho" w:cs="Times New Roman"/>
                <w:sz w:val="20"/>
                <w:lang w:eastAsia="fr-FR"/>
              </w:rPr>
              <w:t>reconnaissance des proches par la personne âgée).</w:t>
            </w:r>
          </w:p>
          <w:p w:rsidR="00911A12" w:rsidRPr="0084296D" w:rsidRDefault="00911A12" w:rsidP="00CA4E21">
            <w:pPr>
              <w:rPr>
                <w:rFonts w:eastAsia="MS Mincho" w:cs="Times New Roman"/>
                <w:sz w:val="20"/>
                <w:lang w:eastAsia="fr-FR"/>
              </w:rPr>
            </w:pPr>
            <w:r w:rsidRPr="0084296D">
              <w:rPr>
                <w:rFonts w:eastAsia="MS Mincho" w:cs="Times New Roman"/>
                <w:sz w:val="20"/>
                <w:lang w:eastAsia="fr-FR"/>
              </w:rPr>
              <w:t>Le sentiment de honte.</w:t>
            </w:r>
          </w:p>
          <w:p w:rsidR="00911A12" w:rsidRPr="0084296D" w:rsidRDefault="00911A12" w:rsidP="00CA4E21">
            <w:pPr>
              <w:rPr>
                <w:rFonts w:eastAsia="MS Mincho" w:cs="Times New Roman"/>
                <w:sz w:val="20"/>
                <w:lang w:eastAsia="fr-FR"/>
              </w:rPr>
            </w:pPr>
            <w:r w:rsidRPr="0084296D">
              <w:rPr>
                <w:rFonts w:eastAsia="MS Mincho" w:cs="Times New Roman"/>
                <w:sz w:val="20"/>
                <w:lang w:eastAsia="fr-FR"/>
              </w:rPr>
              <w:t>Les sentiments face aux conduites inadaptées du proche.</w:t>
            </w:r>
          </w:p>
          <w:p w:rsidR="00911A12" w:rsidRPr="0084296D" w:rsidRDefault="00911A12" w:rsidP="00CA4E21">
            <w:pPr>
              <w:rPr>
                <w:rFonts w:eastAsia="MS Mincho" w:cs="Times New Roman"/>
                <w:sz w:val="20"/>
                <w:lang w:eastAsia="fr-FR"/>
              </w:rPr>
            </w:pPr>
            <w:r w:rsidRPr="0084296D">
              <w:rPr>
                <w:rFonts w:eastAsia="MS Mincho" w:cs="Times New Roman"/>
                <w:sz w:val="20"/>
                <w:lang w:eastAsia="fr-FR"/>
              </w:rPr>
              <w:t>Certaines périodes de l’année pouvant être anxiogènes (date anniversaire d’événements de vie douloureux, approche de fêtes…)</w:t>
            </w:r>
            <w:r>
              <w:rPr>
                <w:rFonts w:eastAsia="MS Mincho" w:cs="Times New Roman"/>
                <w:sz w:val="20"/>
                <w:lang w:eastAsia="fr-FR"/>
              </w:rPr>
              <w:t>.</w:t>
            </w:r>
          </w:p>
        </w:tc>
      </w:tr>
    </w:tbl>
    <w:p w:rsidR="00382366" w:rsidRPr="002E5FCF" w:rsidRDefault="009B388F" w:rsidP="009B388F">
      <w:pPr>
        <w:pStyle w:val="Titre2"/>
        <w:rPr>
          <w:rFonts w:eastAsia="MS Mincho"/>
        </w:rPr>
      </w:pPr>
      <w:bookmarkStart w:id="106" w:name="_Toc468867361"/>
      <w:r>
        <w:rPr>
          <w:rFonts w:eastAsia="MS Mincho"/>
        </w:rPr>
        <w:t xml:space="preserve">3. </w:t>
      </w:r>
      <w:r w:rsidR="00382366" w:rsidRPr="002E5FCF">
        <w:rPr>
          <w:rFonts w:eastAsia="MS Mincho"/>
        </w:rPr>
        <w:t>Perspectives</w:t>
      </w:r>
      <w:r w:rsidR="00911A12">
        <w:rPr>
          <w:rFonts w:eastAsia="MS Mincho"/>
        </w:rPr>
        <w:t xml:space="preserve"> </w:t>
      </w:r>
      <w:r w:rsidR="00A94158">
        <w:rPr>
          <w:rFonts w:eastAsia="MS Mincho"/>
        </w:rPr>
        <w:t>et projets de l’aidant</w:t>
      </w:r>
      <w:bookmarkEnd w:id="106"/>
    </w:p>
    <w:p w:rsidR="00F65983" w:rsidRPr="00F65983" w:rsidRDefault="00F65983" w:rsidP="00F65983">
      <w:pPr>
        <w:rPr>
          <w:rFonts w:eastAsia="MS Mincho"/>
          <w:color w:val="auto"/>
        </w:rPr>
      </w:pPr>
      <w:r w:rsidRPr="00F65983">
        <w:rPr>
          <w:rFonts w:eastAsia="MS Mincho"/>
          <w:color w:val="auto"/>
        </w:rPr>
        <w:t>Cette partie permet d’identifier les perspectives de changement ou risques d’évolution dans la situation de l’aidant qui pourraient avoir un impact temporaire ou durable sur l’aide apportée (changement de situation professionnelle, déménagement, risque d’hospitalisation et interventions médicales programmées…) ainsi que d’aborder avec l’aidant l’anticipation de risques d’indisponibilité</w:t>
      </w:r>
      <w:r w:rsidR="00911A12">
        <w:rPr>
          <w:rFonts w:eastAsia="MS Mincho"/>
          <w:color w:val="auto"/>
        </w:rPr>
        <w:t>,</w:t>
      </w:r>
      <w:r w:rsidRPr="00F65983">
        <w:rPr>
          <w:rFonts w:eastAsia="MS Mincho"/>
          <w:color w:val="auto"/>
        </w:rPr>
        <w:t xml:space="preserve"> programmée ou non (relais en cas d’hospitalisation, de déplacement imprévu…).</w:t>
      </w:r>
    </w:p>
    <w:p w:rsidR="00F65983" w:rsidRPr="00F65983" w:rsidRDefault="00F65983" w:rsidP="00F65983">
      <w:pPr>
        <w:rPr>
          <w:rFonts w:eastAsia="MS Mincho"/>
          <w:color w:val="auto"/>
        </w:rPr>
      </w:pPr>
      <w:r w:rsidRPr="00F65983">
        <w:rPr>
          <w:rFonts w:eastAsia="MS Mincho"/>
          <w:color w:val="auto"/>
        </w:rPr>
        <w:t>L’aidant peut être amené à exprimer son souhait de s’engager dans une moindre mesure dans l’aide apportée au proche pour réaliser d’autres projets personnels.</w:t>
      </w:r>
    </w:p>
    <w:p w:rsidR="00382366" w:rsidRPr="002E5FCF" w:rsidRDefault="009B388F" w:rsidP="009B388F">
      <w:pPr>
        <w:pStyle w:val="Titre2"/>
        <w:rPr>
          <w:rFonts w:eastAsia="MS Mincho"/>
        </w:rPr>
      </w:pPr>
      <w:bookmarkStart w:id="107" w:name="_Toc468867362"/>
      <w:r>
        <w:rPr>
          <w:rFonts w:eastAsia="MS Mincho"/>
        </w:rPr>
        <w:t xml:space="preserve">4. </w:t>
      </w:r>
      <w:r w:rsidR="00382366" w:rsidRPr="002E5FCF">
        <w:rPr>
          <w:rFonts w:eastAsia="MS Mincho"/>
        </w:rPr>
        <w:t>Les besoins identifiés</w:t>
      </w:r>
      <w:bookmarkEnd w:id="107"/>
      <w:r w:rsidR="00382366" w:rsidRPr="002E5FCF">
        <w:rPr>
          <w:rFonts w:eastAsia="MS Mincho"/>
        </w:rPr>
        <w:t xml:space="preserve"> </w:t>
      </w:r>
    </w:p>
    <w:p w:rsidR="005D6459" w:rsidRDefault="00F305CD" w:rsidP="00F305CD">
      <w:pPr>
        <w:rPr>
          <w:rFonts w:eastAsia="MS Mincho"/>
          <w:color w:val="auto"/>
        </w:rPr>
      </w:pPr>
      <w:r w:rsidRPr="00F305CD">
        <w:rPr>
          <w:rFonts w:eastAsia="MS Mincho"/>
          <w:color w:val="auto"/>
        </w:rPr>
        <w:t xml:space="preserve">L’évaluateur analyse avec le proche aidant les éléments recueillis pour l’aider à identifier ses propres besoins. Il invite l’aidant à exprimer ses difficultés (manque de temps libre, conflits familiaux…), il les reformule de façon à bien traduire et à valider la réalité des besoins de l’aidant et par l’aidant. Il s’agit de l’accompagner dans la prise de conscience de ses besoins potentiels (information, suppléance, médiation avec d’autres membres de la formation, connaissance des pathologies…). </w:t>
      </w:r>
    </w:p>
    <w:p w:rsidR="00793E94" w:rsidRPr="00F305CD" w:rsidRDefault="00793E94" w:rsidP="00793E94">
      <w:pPr>
        <w:rPr>
          <w:rFonts w:eastAsia="MS Mincho"/>
          <w:color w:val="auto"/>
        </w:rPr>
      </w:pPr>
      <w:r w:rsidRPr="00F305CD">
        <w:rPr>
          <w:rFonts w:eastAsia="MS Mincho"/>
          <w:color w:val="auto"/>
        </w:rPr>
        <w:t>L’évaluateur tient compte de l’avis de l’aidant sur les actions de soutien auxquelles il aurait déjà participé</w:t>
      </w:r>
      <w:r>
        <w:rPr>
          <w:rFonts w:eastAsia="MS Mincho"/>
          <w:color w:val="auto"/>
        </w:rPr>
        <w:t xml:space="preserve"> pour s’assurer de l’orienter vers des dispositifs pertinents</w:t>
      </w:r>
      <w:r w:rsidRPr="00F305CD">
        <w:rPr>
          <w:rFonts w:eastAsia="MS Mincho"/>
          <w:color w:val="auto"/>
        </w:rPr>
        <w:t xml:space="preserve">. </w:t>
      </w:r>
    </w:p>
    <w:p w:rsidR="005952B3" w:rsidRDefault="00F018C7">
      <w:pPr>
        <w:spacing w:before="0" w:after="0" w:line="240" w:lineRule="auto"/>
        <w:rPr>
          <w:rFonts w:eastAsia="MS Mincho"/>
        </w:rPr>
      </w:pPr>
      <w:r>
        <w:rPr>
          <w:rFonts w:eastAsia="MS Mincho"/>
        </w:rPr>
        <w:br w:type="page"/>
      </w:r>
      <w:r w:rsidR="005952B3">
        <w:rPr>
          <w:rFonts w:eastAsia="MS Mincho"/>
        </w:rPr>
        <w:lastRenderedPageBreak/>
        <w:br w:type="page"/>
      </w:r>
    </w:p>
    <w:p w:rsidR="007A29C9" w:rsidRPr="00D50D40" w:rsidRDefault="009B388F" w:rsidP="009B388F">
      <w:pPr>
        <w:pStyle w:val="Titre1"/>
      </w:pPr>
      <w:bookmarkStart w:id="108" w:name="_Toc468867363"/>
      <w:r>
        <w:lastRenderedPageBreak/>
        <w:t xml:space="preserve">XII – </w:t>
      </w:r>
      <w:r w:rsidR="00F90FB2">
        <w:t>É</w:t>
      </w:r>
      <w:r w:rsidR="00577464">
        <w:t>laboration du p</w:t>
      </w:r>
      <w:r w:rsidR="002E5FCF">
        <w:t>lan d’aide</w:t>
      </w:r>
      <w:bookmarkEnd w:id="108"/>
    </w:p>
    <w:p w:rsidR="009B7B0C" w:rsidRDefault="00956788" w:rsidP="009B7B0C">
      <w:pPr>
        <w:rPr>
          <w:rFonts w:eastAsia="MS Mincho"/>
        </w:rPr>
      </w:pPr>
      <w:r>
        <w:rPr>
          <w:rFonts w:eastAsia="MS Mincho"/>
        </w:rPr>
        <w:t>L</w:t>
      </w:r>
      <w:r w:rsidR="00D50D40">
        <w:rPr>
          <w:rFonts w:eastAsia="MS Mincho"/>
        </w:rPr>
        <w:t xml:space="preserve">e plan d’aide </w:t>
      </w:r>
      <w:r>
        <w:rPr>
          <w:rFonts w:eastAsia="MS Mincho"/>
        </w:rPr>
        <w:t>est élaboré à partir des éléments de la synthèse</w:t>
      </w:r>
      <w:r w:rsidR="00BE1572">
        <w:rPr>
          <w:rFonts w:eastAsia="MS Mincho"/>
        </w:rPr>
        <w:t xml:space="preserve"> de l’évaluation de la situation</w:t>
      </w:r>
      <w:r w:rsidR="00A0216A">
        <w:rPr>
          <w:rFonts w:eastAsia="MS Mincho"/>
        </w:rPr>
        <w:t xml:space="preserve"> de la personne âgée et </w:t>
      </w:r>
      <w:r w:rsidR="008C2AFF">
        <w:rPr>
          <w:rFonts w:eastAsia="MS Mincho"/>
        </w:rPr>
        <w:t xml:space="preserve">de </w:t>
      </w:r>
      <w:r w:rsidR="00A0216A">
        <w:rPr>
          <w:rFonts w:eastAsia="MS Mincho"/>
        </w:rPr>
        <w:t>celle(s) du</w:t>
      </w:r>
      <w:r w:rsidR="009B7B0C">
        <w:rPr>
          <w:rFonts w:eastAsia="MS Mincho"/>
        </w:rPr>
        <w:t>/des</w:t>
      </w:r>
      <w:r w:rsidR="00A0216A">
        <w:rPr>
          <w:rFonts w:eastAsia="MS Mincho"/>
        </w:rPr>
        <w:t xml:space="preserve"> proche</w:t>
      </w:r>
      <w:r w:rsidR="009B7B0C">
        <w:rPr>
          <w:rFonts w:eastAsia="MS Mincho"/>
        </w:rPr>
        <w:t>(s)</w:t>
      </w:r>
      <w:r w:rsidR="00A0216A">
        <w:rPr>
          <w:rFonts w:eastAsia="MS Mincho"/>
        </w:rPr>
        <w:t xml:space="preserve"> aidant</w:t>
      </w:r>
      <w:r w:rsidR="009B7B0C">
        <w:rPr>
          <w:rFonts w:eastAsia="MS Mincho"/>
        </w:rPr>
        <w:t>(s)</w:t>
      </w:r>
      <w:r w:rsidR="00A0216A">
        <w:rPr>
          <w:rFonts w:eastAsia="MS Mincho"/>
        </w:rPr>
        <w:t xml:space="preserve"> et de leurs besoins identifiés et exprimés</w:t>
      </w:r>
      <w:r>
        <w:rPr>
          <w:rFonts w:eastAsia="MS Mincho"/>
        </w:rPr>
        <w:t xml:space="preserve">. </w:t>
      </w:r>
      <w:r w:rsidR="005C6CC2">
        <w:rPr>
          <w:rFonts w:eastAsia="MS Mincho"/>
        </w:rPr>
        <w:t>Il est destiné à identifier l</w:t>
      </w:r>
      <w:r w:rsidR="00E04615">
        <w:rPr>
          <w:rFonts w:eastAsia="MS Mincho"/>
        </w:rPr>
        <w:t xml:space="preserve">’ensemble des </w:t>
      </w:r>
      <w:r w:rsidR="005C6CC2">
        <w:rPr>
          <w:rFonts w:eastAsia="MS Mincho"/>
        </w:rPr>
        <w:t xml:space="preserve">aides </w:t>
      </w:r>
      <w:r w:rsidR="009B7B0C">
        <w:rPr>
          <w:rFonts w:eastAsia="MS Mincho"/>
        </w:rPr>
        <w:t xml:space="preserve">nécessaires à la compensation de la perte d’autonomie de la personne en réponse </w:t>
      </w:r>
      <w:r w:rsidR="00E04615">
        <w:rPr>
          <w:rFonts w:eastAsia="MS Mincho"/>
        </w:rPr>
        <w:t>aux besoins de la personne et de ses proches aidants</w:t>
      </w:r>
      <w:r w:rsidR="009B7B0C">
        <w:rPr>
          <w:rFonts w:eastAsia="MS Mincho"/>
        </w:rPr>
        <w:t>, que ces aides soient financées ou non par l’APA</w:t>
      </w:r>
      <w:r w:rsidR="005C6CC2">
        <w:rPr>
          <w:rFonts w:eastAsia="MS Mincho"/>
        </w:rPr>
        <w:t>.</w:t>
      </w:r>
      <w:r w:rsidR="00E04615">
        <w:rPr>
          <w:rFonts w:eastAsia="MS Mincho"/>
        </w:rPr>
        <w:t xml:space="preserve"> </w:t>
      </w:r>
      <w:r w:rsidR="009B7B0C">
        <w:rPr>
          <w:rFonts w:eastAsia="MS Mincho"/>
        </w:rPr>
        <w:t xml:space="preserve">Pour l’élaboration du plan d’aide, il est </w:t>
      </w:r>
      <w:r w:rsidR="00ED5DFB">
        <w:rPr>
          <w:rFonts w:eastAsia="MS Mincho"/>
        </w:rPr>
        <w:t xml:space="preserve">primordial </w:t>
      </w:r>
      <w:r w:rsidR="009B7B0C">
        <w:rPr>
          <w:rFonts w:eastAsia="MS Mincho"/>
        </w:rPr>
        <w:t xml:space="preserve">d’articuler </w:t>
      </w:r>
      <w:r w:rsidR="00ED5DFB">
        <w:rPr>
          <w:rFonts w:eastAsia="MS Mincho"/>
        </w:rPr>
        <w:t xml:space="preserve">chaque </w:t>
      </w:r>
      <w:r w:rsidR="009B7B0C">
        <w:rPr>
          <w:rFonts w:eastAsia="MS Mincho"/>
        </w:rPr>
        <w:t>besoin identifié avec les souhaits et</w:t>
      </w:r>
      <w:r w:rsidR="00F90FB2">
        <w:rPr>
          <w:rFonts w:eastAsia="MS Mincho"/>
        </w:rPr>
        <w:t xml:space="preserve"> les</w:t>
      </w:r>
      <w:r w:rsidR="009B7B0C">
        <w:rPr>
          <w:rFonts w:eastAsia="MS Mincho"/>
        </w:rPr>
        <w:t xml:space="preserve"> projets de la personne.</w:t>
      </w:r>
    </w:p>
    <w:p w:rsidR="00E04615" w:rsidRDefault="008C2AFF" w:rsidP="00E04615">
      <w:pPr>
        <w:rPr>
          <w:rFonts w:eastAsia="MS Mincho"/>
        </w:rPr>
      </w:pPr>
      <w:r>
        <w:rPr>
          <w:rFonts w:eastAsia="MS Mincho"/>
        </w:rPr>
        <w:t xml:space="preserve">Le plan d’aide </w:t>
      </w:r>
      <w:r w:rsidR="00E04615">
        <w:rPr>
          <w:rFonts w:eastAsia="MS Mincho"/>
        </w:rPr>
        <w:t>fait l’objet d’un échange entre l’évaluateur, la personne et</w:t>
      </w:r>
      <w:r w:rsidR="00ED5DFB">
        <w:rPr>
          <w:rFonts w:eastAsia="MS Mincho"/>
        </w:rPr>
        <w:t xml:space="preserve"> éventuellement</w:t>
      </w:r>
      <w:r w:rsidR="00536E96">
        <w:rPr>
          <w:rFonts w:eastAsia="MS Mincho"/>
        </w:rPr>
        <w:t xml:space="preserve"> ses proches aidants lors de la visite à domicile.</w:t>
      </w:r>
    </w:p>
    <w:p w:rsidR="005C6CC2" w:rsidRDefault="005C6CC2" w:rsidP="005C6CC2">
      <w:pPr>
        <w:rPr>
          <w:rFonts w:eastAsia="MS Mincho"/>
        </w:rPr>
      </w:pPr>
      <w:r>
        <w:rPr>
          <w:rFonts w:eastAsia="MS Mincho"/>
        </w:rPr>
        <w:t xml:space="preserve">Il </w:t>
      </w:r>
      <w:r w:rsidR="0037673D">
        <w:rPr>
          <w:rFonts w:eastAsia="MS Mincho"/>
        </w:rPr>
        <w:t>sert</w:t>
      </w:r>
      <w:r w:rsidR="00E04615">
        <w:rPr>
          <w:rFonts w:eastAsia="MS Mincho"/>
        </w:rPr>
        <w:t xml:space="preserve"> aussi</w:t>
      </w:r>
      <w:r w:rsidR="0037673D">
        <w:rPr>
          <w:rFonts w:eastAsia="MS Mincho"/>
        </w:rPr>
        <w:t xml:space="preserve"> de base à</w:t>
      </w:r>
      <w:r>
        <w:rPr>
          <w:rFonts w:eastAsia="MS Mincho"/>
        </w:rPr>
        <w:t xml:space="preserve"> un échange en équipe médico-sociale</w:t>
      </w:r>
      <w:r w:rsidR="00DB0C80">
        <w:rPr>
          <w:rFonts w:eastAsia="MS Mincho"/>
        </w:rPr>
        <w:t xml:space="preserve"> et peut permettre </w:t>
      </w:r>
      <w:r>
        <w:rPr>
          <w:rFonts w:eastAsia="MS Mincho"/>
        </w:rPr>
        <w:t>la prise en compte d’éléments qui n’auraient pas été fournis lors de la visite à domicile ou émanant d’autres professionnels (le médecin traitant par exemple).</w:t>
      </w:r>
    </w:p>
    <w:p w:rsidR="009B7B0C" w:rsidRDefault="009B7B0C" w:rsidP="009B7B0C">
      <w:pPr>
        <w:rPr>
          <w:rFonts w:eastAsia="MS Mincho"/>
        </w:rPr>
      </w:pPr>
      <w:r>
        <w:rPr>
          <w:rFonts w:eastAsia="MS Mincho"/>
        </w:rPr>
        <w:t>L</w:t>
      </w:r>
      <w:r w:rsidRPr="00F34087">
        <w:rPr>
          <w:rFonts w:eastAsia="MS Mincho"/>
        </w:rPr>
        <w:t xml:space="preserve">a valorisation des aides </w:t>
      </w:r>
      <w:r w:rsidR="00ED5DFB">
        <w:rPr>
          <w:rFonts w:eastAsia="MS Mincho"/>
        </w:rPr>
        <w:t>est faite</w:t>
      </w:r>
      <w:r w:rsidR="00ED5DFB" w:rsidRPr="00F34087">
        <w:rPr>
          <w:rFonts w:eastAsia="MS Mincho"/>
        </w:rPr>
        <w:t xml:space="preserve"> </w:t>
      </w:r>
      <w:r w:rsidRPr="00F34087">
        <w:rPr>
          <w:rFonts w:eastAsia="MS Mincho"/>
        </w:rPr>
        <w:t>dans un second temps</w:t>
      </w:r>
      <w:r w:rsidR="00ED5DFB">
        <w:rPr>
          <w:rFonts w:eastAsia="MS Mincho"/>
        </w:rPr>
        <w:t>, au regard des règlements et pratiques des conseils départementaux</w:t>
      </w:r>
      <w:r>
        <w:rPr>
          <w:rFonts w:eastAsia="MS Mincho"/>
        </w:rPr>
        <w:t xml:space="preserve">. </w:t>
      </w:r>
    </w:p>
    <w:p w:rsidR="00536E96" w:rsidRPr="00536E96" w:rsidRDefault="00536E96" w:rsidP="00536E96">
      <w:pPr>
        <w:rPr>
          <w:rFonts w:eastAsia="MS Mincho"/>
        </w:rPr>
      </w:pPr>
      <w:r w:rsidRPr="00536E96">
        <w:rPr>
          <w:rFonts w:eastAsia="MS Mincho"/>
        </w:rPr>
        <w:t>Ce volet dudit référentiel ne constitue pas le plan d’aide transmis à la personne comme compte-rendu de visite ni la proposition de plan d’aide adressée à la personne. Il décrit les éléments constitutifs du plan d’aide.</w:t>
      </w:r>
    </w:p>
    <w:p w:rsidR="00BE5802" w:rsidRPr="00A01FC5" w:rsidRDefault="009B388F" w:rsidP="00A01FC5">
      <w:pPr>
        <w:pStyle w:val="Titre2"/>
        <w:rPr>
          <w:rFonts w:eastAsia="MS Mincho"/>
        </w:rPr>
      </w:pPr>
      <w:bookmarkStart w:id="109" w:name="_Toc468867364"/>
      <w:r w:rsidRPr="00A01FC5">
        <w:rPr>
          <w:rStyle w:val="Titre2Car"/>
          <w:rFonts w:eastAsia="MS Mincho"/>
          <w:shd w:val="clear" w:color="auto" w:fill="auto"/>
        </w:rPr>
        <w:t xml:space="preserve">1. </w:t>
      </w:r>
      <w:r w:rsidR="00BE5802" w:rsidRPr="00A01FC5">
        <w:rPr>
          <w:rStyle w:val="Titre2Car"/>
          <w:rFonts w:eastAsia="MS Mincho"/>
          <w:shd w:val="clear" w:color="auto" w:fill="auto"/>
        </w:rPr>
        <w:t>A</w:t>
      </w:r>
      <w:r w:rsidR="00BE5802" w:rsidRPr="00A01FC5">
        <w:rPr>
          <w:rFonts w:eastAsia="MS Mincho"/>
        </w:rPr>
        <w:t xml:space="preserve">ides </w:t>
      </w:r>
      <w:r w:rsidR="00006D05" w:rsidRPr="00A01FC5">
        <w:rPr>
          <w:rFonts w:eastAsia="MS Mincho"/>
        </w:rPr>
        <w:t>prises en compte</w:t>
      </w:r>
      <w:r w:rsidR="00CC16D9" w:rsidRPr="00A01FC5">
        <w:rPr>
          <w:rFonts w:eastAsia="MS Mincho"/>
        </w:rPr>
        <w:t xml:space="preserve"> dans le cadre de l’APA</w:t>
      </w:r>
      <w:bookmarkEnd w:id="109"/>
    </w:p>
    <w:p w:rsidR="005C6CC2" w:rsidRDefault="005C6CC2" w:rsidP="005C6CC2">
      <w:pPr>
        <w:rPr>
          <w:rFonts w:eastAsia="MS Mincho"/>
        </w:rPr>
      </w:pPr>
      <w:r>
        <w:rPr>
          <w:rFonts w:eastAsia="MS Mincho"/>
        </w:rPr>
        <w:t xml:space="preserve">Cette </w:t>
      </w:r>
      <w:r w:rsidR="00536E96">
        <w:rPr>
          <w:rFonts w:eastAsia="MS Mincho"/>
        </w:rPr>
        <w:t>rubrique permet</w:t>
      </w:r>
      <w:r>
        <w:rPr>
          <w:rFonts w:eastAsia="MS Mincho"/>
        </w:rPr>
        <w:t xml:space="preserve"> de recenser des aides préconisées et fin</w:t>
      </w:r>
      <w:r w:rsidR="004E3F70">
        <w:rPr>
          <w:rFonts w:eastAsia="MS Mincho"/>
        </w:rPr>
        <w:t xml:space="preserve">ançables dans le cadre de l’APA sachant que </w:t>
      </w:r>
      <w:r w:rsidR="00957D32">
        <w:rPr>
          <w:rFonts w:eastAsia="MS Mincho"/>
        </w:rPr>
        <w:t xml:space="preserve">l’APA est destinée à financer les dépenses de toute nature figurant </w:t>
      </w:r>
      <w:r w:rsidR="00AC4425">
        <w:rPr>
          <w:rFonts w:eastAsia="MS Mincho"/>
        </w:rPr>
        <w:t xml:space="preserve">dans le </w:t>
      </w:r>
      <w:r w:rsidR="00957D32">
        <w:rPr>
          <w:rFonts w:eastAsia="MS Mincho"/>
        </w:rPr>
        <w:t>plan d’aide.</w:t>
      </w:r>
    </w:p>
    <w:p w:rsidR="005C6CC2" w:rsidRDefault="005C6CC2" w:rsidP="005C6CC2">
      <w:pPr>
        <w:rPr>
          <w:rFonts w:eastAsia="MS Mincho"/>
        </w:rPr>
      </w:pPr>
      <w:r>
        <w:rPr>
          <w:rFonts w:eastAsia="MS Mincho"/>
        </w:rPr>
        <w:t>Pour chaque type d’aide, il sera précis</w:t>
      </w:r>
      <w:r w:rsidR="006A14AB">
        <w:rPr>
          <w:rFonts w:eastAsia="MS Mincho"/>
        </w:rPr>
        <w:t>é la nature et la fréquence des interventions ou leur modalité de mise en œuvre et les intervenants s’ils sont connus</w:t>
      </w:r>
      <w:r w:rsidR="00DB0C80">
        <w:rPr>
          <w:rFonts w:eastAsia="MS Mincho"/>
        </w:rPr>
        <w:t xml:space="preserve"> ou pressentis</w:t>
      </w:r>
      <w:r w:rsidR="006A14AB">
        <w:rPr>
          <w:rFonts w:eastAsia="MS Mincho"/>
        </w:rPr>
        <w:t>.</w:t>
      </w:r>
    </w:p>
    <w:p w:rsidR="00195BB9" w:rsidRPr="00195BB9" w:rsidRDefault="00195BB9" w:rsidP="009B388F">
      <w:pPr>
        <w:pStyle w:val="Titre3"/>
        <w:rPr>
          <w:rFonts w:eastAsia="MS Mincho"/>
        </w:rPr>
      </w:pPr>
      <w:bookmarkStart w:id="110" w:name="_Toc468183095"/>
      <w:bookmarkStart w:id="111" w:name="_Toc468867365"/>
      <w:r w:rsidRPr="00195BB9">
        <w:rPr>
          <w:rFonts w:eastAsia="MS Mincho"/>
        </w:rPr>
        <w:t>Pour la personne évaluée</w:t>
      </w:r>
      <w:bookmarkEnd w:id="110"/>
      <w:bookmarkEnd w:id="111"/>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022"/>
        <w:gridCol w:w="6200"/>
      </w:tblGrid>
      <w:tr w:rsidR="004F26DB" w:rsidTr="000C643E">
        <w:tc>
          <w:tcPr>
            <w:tcW w:w="3718" w:type="dxa"/>
            <w:gridSpan w:val="2"/>
          </w:tcPr>
          <w:p w:rsidR="004F26DB" w:rsidRDefault="004F26DB" w:rsidP="00212E04">
            <w:pPr>
              <w:jc w:val="center"/>
              <w:rPr>
                <w:b/>
              </w:rPr>
            </w:pPr>
            <w:r>
              <w:rPr>
                <w:b/>
              </w:rPr>
              <w:t>Items (</w:t>
            </w:r>
            <w:r w:rsidR="00F90FB2">
              <w:rPr>
                <w:b/>
              </w:rPr>
              <w:t>à</w:t>
            </w:r>
            <w:r>
              <w:rPr>
                <w:b/>
              </w:rPr>
              <w:t xml:space="preserve"> compléter)</w:t>
            </w:r>
          </w:p>
        </w:tc>
        <w:tc>
          <w:tcPr>
            <w:tcW w:w="6200" w:type="dxa"/>
          </w:tcPr>
          <w:p w:rsidR="004F26DB" w:rsidRDefault="00ED5DFB" w:rsidP="00212E04">
            <w:pPr>
              <w:jc w:val="center"/>
              <w:rPr>
                <w:b/>
              </w:rPr>
            </w:pPr>
            <w:r>
              <w:rPr>
                <w:b/>
              </w:rPr>
              <w:t>Précisions</w:t>
            </w:r>
          </w:p>
        </w:tc>
      </w:tr>
      <w:tr w:rsidR="004F26DB" w:rsidRPr="004F26DB" w:rsidTr="000C643E">
        <w:tc>
          <w:tcPr>
            <w:tcW w:w="1696" w:type="dxa"/>
            <w:vMerge w:val="restart"/>
            <w:vAlign w:val="center"/>
          </w:tcPr>
          <w:p w:rsidR="004F26DB" w:rsidRPr="004F26DB" w:rsidRDefault="004F26DB" w:rsidP="00AC4425">
            <w:pPr>
              <w:rPr>
                <w:rFonts w:eastAsia="MS Mincho" w:cs="Arial"/>
                <w:sz w:val="20"/>
                <w:szCs w:val="20"/>
              </w:rPr>
            </w:pPr>
            <w:r w:rsidRPr="004F26DB">
              <w:rPr>
                <w:rFonts w:eastAsia="MS Mincho" w:cs="Arial"/>
                <w:sz w:val="20"/>
                <w:szCs w:val="20"/>
              </w:rPr>
              <w:t>Aides à domicile</w:t>
            </w:r>
          </w:p>
        </w:tc>
        <w:tc>
          <w:tcPr>
            <w:tcW w:w="2022" w:type="dxa"/>
            <w:vAlign w:val="center"/>
          </w:tcPr>
          <w:p w:rsidR="004F26DB" w:rsidRPr="004F26DB" w:rsidRDefault="004F26DB" w:rsidP="004F26DB">
            <w:pPr>
              <w:rPr>
                <w:rFonts w:eastAsia="MS Mincho" w:cs="Arial"/>
                <w:sz w:val="20"/>
                <w:szCs w:val="20"/>
              </w:rPr>
            </w:pPr>
            <w:r w:rsidRPr="004F26DB">
              <w:rPr>
                <w:rFonts w:eastAsia="MS Mincho" w:cs="Arial"/>
                <w:sz w:val="20"/>
                <w:szCs w:val="20"/>
              </w:rPr>
              <w:t>Aide à la personne</w:t>
            </w:r>
          </w:p>
        </w:tc>
        <w:tc>
          <w:tcPr>
            <w:tcW w:w="6200" w:type="dxa"/>
            <w:vMerge w:val="restart"/>
            <w:vAlign w:val="center"/>
          </w:tcPr>
          <w:p w:rsidR="004F26DB" w:rsidRPr="002B1919" w:rsidRDefault="004F26DB" w:rsidP="00AC4425">
            <w:pPr>
              <w:rPr>
                <w:rFonts w:eastAsia="MS Mincho" w:cs="Arial"/>
                <w:sz w:val="20"/>
                <w:szCs w:val="20"/>
              </w:rPr>
            </w:pPr>
            <w:r w:rsidRPr="006551E2">
              <w:rPr>
                <w:rFonts w:eastAsia="MS Mincho" w:cs="Arial"/>
                <w:sz w:val="20"/>
                <w:szCs w:val="20"/>
              </w:rPr>
              <w:t>Préciser pour le type</w:t>
            </w:r>
            <w:r w:rsidR="00AC4425">
              <w:rPr>
                <w:rFonts w:eastAsia="MS Mincho" w:cs="Arial"/>
                <w:sz w:val="20"/>
                <w:szCs w:val="20"/>
              </w:rPr>
              <w:t xml:space="preserve"> </w:t>
            </w:r>
            <w:r w:rsidRPr="006551E2">
              <w:rPr>
                <w:rFonts w:eastAsia="MS Mincho" w:cs="Arial"/>
                <w:sz w:val="20"/>
                <w:szCs w:val="20"/>
              </w:rPr>
              <w:t>d’intervenant</w:t>
            </w:r>
            <w:r w:rsidR="003F0146" w:rsidRPr="006E1B9C">
              <w:rPr>
                <w:rFonts w:eastAsia="MS Mincho" w:cs="Arial"/>
                <w:sz w:val="20"/>
                <w:szCs w:val="20"/>
              </w:rPr>
              <w:t xml:space="preserve"> : </w:t>
            </w:r>
            <w:r w:rsidRPr="00F0405F">
              <w:rPr>
                <w:rFonts w:eastAsia="MS Mincho" w:cs="Arial"/>
                <w:sz w:val="20"/>
                <w:szCs w:val="20"/>
              </w:rPr>
              <w:t>mode prestataire, mode mandataire ou emploi direct</w:t>
            </w:r>
            <w:r w:rsidR="003F0146" w:rsidRPr="002B1919">
              <w:rPr>
                <w:rFonts w:eastAsia="MS Mincho" w:cs="Arial"/>
                <w:sz w:val="20"/>
                <w:szCs w:val="20"/>
              </w:rPr>
              <w:t xml:space="preserve"> ainsi que la nature et la fréquence de l’intervention</w:t>
            </w:r>
            <w:r w:rsidR="00F84F5E">
              <w:rPr>
                <w:rFonts w:eastAsia="MS Mincho" w:cs="Arial"/>
                <w:sz w:val="20"/>
                <w:szCs w:val="20"/>
              </w:rPr>
              <w:t>.</w:t>
            </w:r>
          </w:p>
        </w:tc>
      </w:tr>
      <w:tr w:rsidR="004F26DB" w:rsidRPr="004F26DB" w:rsidTr="000C643E">
        <w:tc>
          <w:tcPr>
            <w:tcW w:w="1696" w:type="dxa"/>
            <w:vMerge/>
            <w:vAlign w:val="center"/>
          </w:tcPr>
          <w:p w:rsidR="004F26DB" w:rsidRPr="004F26DB" w:rsidRDefault="004F26DB" w:rsidP="004F26DB">
            <w:pPr>
              <w:rPr>
                <w:rFonts w:eastAsia="MS Mincho" w:cs="Arial"/>
                <w:sz w:val="20"/>
                <w:szCs w:val="20"/>
              </w:rPr>
            </w:pPr>
          </w:p>
        </w:tc>
        <w:tc>
          <w:tcPr>
            <w:tcW w:w="2022" w:type="dxa"/>
            <w:vAlign w:val="center"/>
          </w:tcPr>
          <w:p w:rsidR="004F26DB" w:rsidRPr="004F26DB" w:rsidRDefault="004F26DB" w:rsidP="004F26DB">
            <w:pPr>
              <w:rPr>
                <w:rFonts w:eastAsia="MS Mincho" w:cs="Arial"/>
                <w:sz w:val="20"/>
                <w:szCs w:val="20"/>
              </w:rPr>
            </w:pPr>
            <w:r w:rsidRPr="004F26DB">
              <w:rPr>
                <w:rFonts w:eastAsia="MS Mincho" w:cs="Arial"/>
                <w:sz w:val="20"/>
                <w:szCs w:val="20"/>
              </w:rPr>
              <w:t>Aide pour les activités domestiques</w:t>
            </w:r>
          </w:p>
        </w:tc>
        <w:tc>
          <w:tcPr>
            <w:tcW w:w="6200" w:type="dxa"/>
            <w:vMerge/>
            <w:vAlign w:val="center"/>
          </w:tcPr>
          <w:p w:rsidR="004F26DB" w:rsidRPr="004F26DB" w:rsidRDefault="004F26DB" w:rsidP="004F26DB">
            <w:pPr>
              <w:rPr>
                <w:rFonts w:eastAsia="MS Mincho" w:cs="Arial"/>
                <w:sz w:val="20"/>
                <w:szCs w:val="20"/>
              </w:rPr>
            </w:pPr>
          </w:p>
        </w:tc>
      </w:tr>
      <w:tr w:rsidR="004F26DB" w:rsidRPr="004F26DB" w:rsidTr="000C643E">
        <w:tc>
          <w:tcPr>
            <w:tcW w:w="3718" w:type="dxa"/>
            <w:gridSpan w:val="2"/>
            <w:vAlign w:val="center"/>
          </w:tcPr>
          <w:p w:rsidR="004F26DB" w:rsidRPr="004F26DB" w:rsidRDefault="004F26DB" w:rsidP="004F26DB">
            <w:pPr>
              <w:rPr>
                <w:rFonts w:eastAsia="MS Mincho" w:cs="Arial"/>
                <w:sz w:val="20"/>
                <w:szCs w:val="20"/>
              </w:rPr>
            </w:pPr>
            <w:r w:rsidRPr="004F26DB">
              <w:rPr>
                <w:rFonts w:eastAsia="MS Mincho" w:cs="Arial"/>
                <w:sz w:val="20"/>
                <w:szCs w:val="20"/>
              </w:rPr>
              <w:t>Portage de repas</w:t>
            </w:r>
          </w:p>
        </w:tc>
        <w:tc>
          <w:tcPr>
            <w:tcW w:w="6200" w:type="dxa"/>
            <w:vAlign w:val="center"/>
          </w:tcPr>
          <w:p w:rsidR="004F26DB" w:rsidRPr="004F26DB" w:rsidRDefault="003F0146" w:rsidP="00AC4425">
            <w:pPr>
              <w:rPr>
                <w:rFonts w:eastAsia="MS Mincho" w:cs="Arial"/>
                <w:sz w:val="20"/>
                <w:szCs w:val="20"/>
              </w:rPr>
            </w:pPr>
            <w:r>
              <w:rPr>
                <w:rFonts w:eastAsia="MS Mincho" w:cs="Arial"/>
                <w:sz w:val="20"/>
                <w:szCs w:val="20"/>
              </w:rPr>
              <w:t>Précis</w:t>
            </w:r>
            <w:r w:rsidR="00AC4425">
              <w:rPr>
                <w:rFonts w:eastAsia="MS Mincho" w:cs="Arial"/>
                <w:sz w:val="20"/>
                <w:szCs w:val="20"/>
              </w:rPr>
              <w:t>er</w:t>
            </w:r>
            <w:r>
              <w:rPr>
                <w:rFonts w:eastAsia="MS Mincho" w:cs="Arial"/>
                <w:sz w:val="20"/>
                <w:szCs w:val="20"/>
              </w:rPr>
              <w:t xml:space="preserve"> le nom et les coordonnées de l’organisme ainsi que la fréquence des portages de repas</w:t>
            </w:r>
            <w:r w:rsidR="00F84F5E">
              <w:rPr>
                <w:rFonts w:eastAsia="MS Mincho" w:cs="Arial"/>
                <w:sz w:val="20"/>
                <w:szCs w:val="20"/>
              </w:rPr>
              <w:t>.</w:t>
            </w:r>
          </w:p>
        </w:tc>
      </w:tr>
      <w:tr w:rsidR="00AC4425" w:rsidRPr="004F26DB" w:rsidTr="000C643E">
        <w:tc>
          <w:tcPr>
            <w:tcW w:w="3718" w:type="dxa"/>
            <w:gridSpan w:val="2"/>
          </w:tcPr>
          <w:p w:rsidR="00AC4425" w:rsidRPr="004F26DB" w:rsidRDefault="00AC4425" w:rsidP="00CA4E21">
            <w:pPr>
              <w:rPr>
                <w:rFonts w:eastAsia="MS Mincho" w:cs="Arial"/>
                <w:sz w:val="20"/>
                <w:szCs w:val="20"/>
              </w:rPr>
            </w:pPr>
            <w:r w:rsidRPr="004F26DB">
              <w:rPr>
                <w:rFonts w:eastAsia="MS Mincho" w:cs="Arial"/>
                <w:sz w:val="20"/>
                <w:szCs w:val="20"/>
              </w:rPr>
              <w:t>Téléassistance</w:t>
            </w:r>
          </w:p>
        </w:tc>
        <w:tc>
          <w:tcPr>
            <w:tcW w:w="6200" w:type="dxa"/>
          </w:tcPr>
          <w:p w:rsidR="00AC4425" w:rsidRPr="004F26DB" w:rsidRDefault="00AC4425" w:rsidP="00AC4425">
            <w:pPr>
              <w:rPr>
                <w:rFonts w:eastAsia="MS Mincho" w:cs="Arial"/>
                <w:sz w:val="20"/>
                <w:szCs w:val="20"/>
              </w:rPr>
            </w:pPr>
            <w:r>
              <w:rPr>
                <w:rFonts w:eastAsia="MS Mincho" w:cs="Arial"/>
                <w:sz w:val="20"/>
                <w:szCs w:val="20"/>
              </w:rPr>
              <w:t>Préciser le nom et les coordonnées de l’organisme ainsi que le type de téléassistance.</w:t>
            </w:r>
          </w:p>
        </w:tc>
      </w:tr>
    </w:tbl>
    <w:p w:rsidR="00AC4425" w:rsidRDefault="00AC4425" w:rsidP="00AC4425">
      <w:pPr>
        <w:rPr>
          <w:rFonts w:eastAsia="MS Mincho"/>
          <w:lang w:eastAsia="en-US"/>
        </w:rPr>
      </w:pPr>
      <w:r>
        <w:rPr>
          <w:rFonts w:eastAsia="MS Mincho"/>
          <w:lang w:eastAsia="en-US"/>
        </w:rPr>
        <w:br w:type="page"/>
      </w:r>
    </w:p>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6201"/>
      </w:tblGrid>
      <w:tr w:rsidR="00AC4425" w:rsidRPr="004F26DB" w:rsidTr="000C643E">
        <w:tc>
          <w:tcPr>
            <w:tcW w:w="3718" w:type="dxa"/>
            <w:vAlign w:val="center"/>
          </w:tcPr>
          <w:p w:rsidR="00AC4425" w:rsidRPr="004F26DB" w:rsidRDefault="00AC4425" w:rsidP="00CA4E21">
            <w:pPr>
              <w:rPr>
                <w:rFonts w:eastAsia="MS Mincho" w:cs="Arial"/>
                <w:sz w:val="20"/>
                <w:szCs w:val="20"/>
              </w:rPr>
            </w:pPr>
            <w:r w:rsidRPr="004F26DB">
              <w:rPr>
                <w:rFonts w:eastAsia="MS Mincho" w:cs="Arial"/>
                <w:sz w:val="20"/>
                <w:szCs w:val="20"/>
              </w:rPr>
              <w:lastRenderedPageBreak/>
              <w:t>Accueil de jour</w:t>
            </w:r>
          </w:p>
        </w:tc>
        <w:tc>
          <w:tcPr>
            <w:tcW w:w="6201" w:type="dxa"/>
            <w:vAlign w:val="center"/>
          </w:tcPr>
          <w:p w:rsidR="00AC4425" w:rsidRPr="006551E2" w:rsidRDefault="00AC4425" w:rsidP="00CA4E21">
            <w:pPr>
              <w:rPr>
                <w:rFonts w:cs="Arial"/>
                <w:color w:val="434A54"/>
                <w:sz w:val="20"/>
                <w:szCs w:val="20"/>
                <w:shd w:val="clear" w:color="auto" w:fill="FFFFFF"/>
              </w:rPr>
            </w:pPr>
            <w:r w:rsidRPr="006551E2">
              <w:rPr>
                <w:rFonts w:cs="Arial"/>
                <w:color w:val="434A54"/>
                <w:sz w:val="20"/>
                <w:szCs w:val="20"/>
                <w:shd w:val="clear" w:color="auto" w:fill="FFFFFF"/>
              </w:rPr>
              <w:t>Préciser le nom et les coordonnées de l’accueil de jour ainsi que les jours de fréquentation</w:t>
            </w:r>
            <w:r>
              <w:rPr>
                <w:rFonts w:cs="Arial"/>
                <w:color w:val="434A54"/>
                <w:sz w:val="20"/>
                <w:szCs w:val="20"/>
                <w:shd w:val="clear" w:color="auto" w:fill="FFFFFF"/>
              </w:rPr>
              <w:t>.</w:t>
            </w:r>
          </w:p>
          <w:p w:rsidR="00AC4425" w:rsidRPr="006551E2" w:rsidRDefault="00AC4425" w:rsidP="00CA4E21">
            <w:pPr>
              <w:rPr>
                <w:rFonts w:eastAsia="MS Mincho" w:cs="Arial"/>
                <w:sz w:val="20"/>
                <w:szCs w:val="20"/>
              </w:rPr>
            </w:pPr>
            <w:r w:rsidRPr="006551E2">
              <w:rPr>
                <w:rFonts w:cs="Arial"/>
                <w:color w:val="434A54"/>
                <w:sz w:val="20"/>
                <w:szCs w:val="20"/>
                <w:shd w:val="clear" w:color="auto" w:fill="FFFFFF"/>
              </w:rPr>
              <w:t>L’accueil de jour propose un accompagnement individualisé</w:t>
            </w:r>
            <w:r>
              <w:rPr>
                <w:rFonts w:cs="Arial"/>
                <w:color w:val="434A54"/>
                <w:sz w:val="20"/>
                <w:szCs w:val="20"/>
                <w:shd w:val="clear" w:color="auto" w:fill="FFFFFF"/>
              </w:rPr>
              <w:t xml:space="preserve"> aux personnes accueillies. Il</w:t>
            </w:r>
            <w:r w:rsidRPr="006551E2">
              <w:rPr>
                <w:rFonts w:cs="Arial"/>
                <w:color w:val="434A54"/>
                <w:sz w:val="20"/>
                <w:szCs w:val="20"/>
                <w:shd w:val="clear" w:color="auto" w:fill="FFFFFF"/>
              </w:rPr>
              <w:t xml:space="preserve"> présente le double objectif</w:t>
            </w:r>
            <w:r w:rsidR="00AB246F">
              <w:rPr>
                <w:rFonts w:cs="Arial"/>
                <w:color w:val="434A54"/>
                <w:sz w:val="20"/>
                <w:szCs w:val="20"/>
                <w:shd w:val="clear" w:color="auto" w:fill="FFFFFF"/>
              </w:rPr>
              <w:t xml:space="preserve"> </w:t>
            </w:r>
            <w:r w:rsidRPr="006551E2">
              <w:rPr>
                <w:rFonts w:cs="Arial"/>
                <w:color w:val="434A54"/>
                <w:sz w:val="20"/>
                <w:szCs w:val="20"/>
                <w:shd w:val="clear" w:color="auto" w:fill="FFFFFF"/>
              </w:rPr>
              <w:t>de stimuler et préserver les capacités de la pers</w:t>
            </w:r>
            <w:r>
              <w:rPr>
                <w:rFonts w:cs="Arial"/>
                <w:color w:val="434A54"/>
                <w:sz w:val="20"/>
                <w:szCs w:val="20"/>
                <w:shd w:val="clear" w:color="auto" w:fill="FFFFFF"/>
              </w:rPr>
              <w:t xml:space="preserve">onne et de proposer du relais ou du </w:t>
            </w:r>
            <w:r w:rsidRPr="006551E2">
              <w:rPr>
                <w:rFonts w:cs="Arial"/>
                <w:color w:val="434A54"/>
                <w:sz w:val="20"/>
                <w:szCs w:val="20"/>
                <w:shd w:val="clear" w:color="auto" w:fill="FFFFFF"/>
              </w:rPr>
              <w:t>répit aux proches aidants.</w:t>
            </w:r>
          </w:p>
        </w:tc>
      </w:tr>
      <w:tr w:rsidR="00AC4425" w:rsidRPr="004F26DB" w:rsidTr="000C643E">
        <w:tc>
          <w:tcPr>
            <w:tcW w:w="3718" w:type="dxa"/>
            <w:vAlign w:val="center"/>
          </w:tcPr>
          <w:p w:rsidR="00AC4425" w:rsidRPr="004F26DB" w:rsidRDefault="00AC4425" w:rsidP="00CA4E21">
            <w:pPr>
              <w:rPr>
                <w:rFonts w:eastAsia="MS Mincho" w:cs="Arial"/>
                <w:sz w:val="20"/>
                <w:szCs w:val="20"/>
              </w:rPr>
            </w:pPr>
            <w:r w:rsidRPr="004F26DB">
              <w:rPr>
                <w:rFonts w:eastAsia="MS Mincho" w:cs="Arial"/>
                <w:sz w:val="20"/>
                <w:szCs w:val="20"/>
              </w:rPr>
              <w:t>Hébergement temporaire</w:t>
            </w:r>
          </w:p>
        </w:tc>
        <w:tc>
          <w:tcPr>
            <w:tcW w:w="6201" w:type="dxa"/>
            <w:vAlign w:val="center"/>
          </w:tcPr>
          <w:p w:rsidR="00AC4425" w:rsidRPr="006551E2" w:rsidRDefault="00AC4425" w:rsidP="00CA4E21">
            <w:pPr>
              <w:rPr>
                <w:rFonts w:cs="Arial"/>
                <w:sz w:val="20"/>
                <w:szCs w:val="20"/>
              </w:rPr>
            </w:pPr>
            <w:r w:rsidRPr="006551E2">
              <w:rPr>
                <w:rFonts w:cs="Arial"/>
                <w:sz w:val="20"/>
                <w:szCs w:val="20"/>
              </w:rPr>
              <w:t>Indiquer les coordonnées de la structure et la durée de l’accueil</w:t>
            </w:r>
            <w:r>
              <w:rPr>
                <w:rFonts w:cs="Arial"/>
                <w:sz w:val="20"/>
                <w:szCs w:val="20"/>
              </w:rPr>
              <w:t>.</w:t>
            </w:r>
          </w:p>
          <w:p w:rsidR="00AC4425" w:rsidRPr="006551E2" w:rsidRDefault="00AC4425" w:rsidP="00CA4E21">
            <w:pPr>
              <w:rPr>
                <w:rFonts w:cs="Arial"/>
                <w:sz w:val="20"/>
                <w:szCs w:val="20"/>
              </w:rPr>
            </w:pPr>
            <w:r w:rsidRPr="006551E2">
              <w:rPr>
                <w:rFonts w:cs="Arial"/>
                <w:sz w:val="20"/>
                <w:szCs w:val="20"/>
              </w:rPr>
              <w:t>L’hébergement temporaire est d’abord conçu pour permettre :</w:t>
            </w:r>
          </w:p>
          <w:p w:rsidR="00AC4425" w:rsidRPr="00205E60" w:rsidRDefault="00AC4425" w:rsidP="00CA4E21">
            <w:pPr>
              <w:pStyle w:val="CNSA-Puces1"/>
              <w:rPr>
                <w:sz w:val="20"/>
                <w:szCs w:val="20"/>
              </w:rPr>
            </w:pPr>
            <w:r w:rsidRPr="00205E60">
              <w:rPr>
                <w:sz w:val="20"/>
                <w:szCs w:val="20"/>
              </w:rPr>
              <w:t>aux personnes qui y font appel de pouvoir</w:t>
            </w:r>
            <w:r w:rsidR="00205E60">
              <w:rPr>
                <w:sz w:val="20"/>
                <w:szCs w:val="20"/>
              </w:rPr>
              <w:t xml:space="preserve"> </w:t>
            </w:r>
            <w:r w:rsidRPr="00205E60">
              <w:rPr>
                <w:bCs/>
                <w:sz w:val="20"/>
                <w:szCs w:val="20"/>
              </w:rPr>
              <w:t>continuer à vivre chez elles</w:t>
            </w:r>
            <w:r w:rsidR="00205E60">
              <w:rPr>
                <w:sz w:val="20"/>
                <w:szCs w:val="20"/>
              </w:rPr>
              <w:t xml:space="preserve"> </w:t>
            </w:r>
            <w:r w:rsidRPr="00205E60">
              <w:rPr>
                <w:sz w:val="20"/>
                <w:szCs w:val="20"/>
              </w:rPr>
              <w:t>et, pour ce faire, de pouvoir ponctuellement avoir recours à un hébergement temporaire ;</w:t>
            </w:r>
          </w:p>
          <w:p w:rsidR="00AC4425" w:rsidRPr="00205E60" w:rsidRDefault="00AC4425" w:rsidP="00CA4E21">
            <w:pPr>
              <w:pStyle w:val="CNSA-Puces1"/>
              <w:rPr>
                <w:sz w:val="20"/>
                <w:szCs w:val="20"/>
              </w:rPr>
            </w:pPr>
            <w:r w:rsidRPr="00205E60">
              <w:rPr>
                <w:sz w:val="20"/>
                <w:szCs w:val="20"/>
              </w:rPr>
              <w:t>à leurs proches de pouvoir s’absenter ponctuellement et</w:t>
            </w:r>
            <w:r w:rsidR="00205E60">
              <w:rPr>
                <w:sz w:val="20"/>
                <w:szCs w:val="20"/>
              </w:rPr>
              <w:t xml:space="preserve"> </w:t>
            </w:r>
            <w:r w:rsidRPr="00205E60">
              <w:rPr>
                <w:bCs/>
                <w:sz w:val="20"/>
                <w:szCs w:val="20"/>
              </w:rPr>
              <w:t>passer le relais</w:t>
            </w:r>
            <w:r w:rsidRPr="00205E60">
              <w:rPr>
                <w:sz w:val="20"/>
                <w:szCs w:val="20"/>
              </w:rPr>
              <w:t>.</w:t>
            </w:r>
          </w:p>
          <w:p w:rsidR="00AC4425" w:rsidRPr="006551E2" w:rsidRDefault="00AC4425" w:rsidP="00205E60">
            <w:pPr>
              <w:rPr>
                <w:rFonts w:eastAsia="MS Mincho" w:cs="Arial"/>
                <w:sz w:val="20"/>
                <w:szCs w:val="20"/>
              </w:rPr>
            </w:pPr>
            <w:r w:rsidRPr="006551E2">
              <w:rPr>
                <w:rFonts w:cs="Arial"/>
                <w:sz w:val="20"/>
                <w:szCs w:val="20"/>
              </w:rPr>
              <w:t>L’hébergement temporaire peut également être utilisé comme une première étape avant une entrée définitive en maison de retraite.</w:t>
            </w:r>
          </w:p>
        </w:tc>
      </w:tr>
      <w:tr w:rsidR="00AC4425" w:rsidRPr="004F26DB" w:rsidTr="000C643E">
        <w:tc>
          <w:tcPr>
            <w:tcW w:w="3718" w:type="dxa"/>
            <w:vAlign w:val="center"/>
          </w:tcPr>
          <w:p w:rsidR="00AC4425" w:rsidRPr="004F26DB" w:rsidRDefault="00AC4425" w:rsidP="00CA4E21">
            <w:pPr>
              <w:rPr>
                <w:rFonts w:eastAsia="MS Mincho" w:cs="Arial"/>
                <w:sz w:val="20"/>
                <w:szCs w:val="20"/>
              </w:rPr>
            </w:pPr>
            <w:r w:rsidRPr="004F26DB">
              <w:rPr>
                <w:rFonts w:eastAsia="MS Mincho" w:cs="Arial"/>
                <w:sz w:val="20"/>
                <w:szCs w:val="20"/>
              </w:rPr>
              <w:t>Accueil familial</w:t>
            </w:r>
          </w:p>
        </w:tc>
        <w:tc>
          <w:tcPr>
            <w:tcW w:w="6201" w:type="dxa"/>
            <w:vAlign w:val="center"/>
          </w:tcPr>
          <w:p w:rsidR="00AC4425" w:rsidRPr="006551E2" w:rsidRDefault="00AC4425" w:rsidP="00CA4E21">
            <w:pPr>
              <w:rPr>
                <w:rFonts w:cs="Arial"/>
                <w:sz w:val="20"/>
                <w:szCs w:val="20"/>
              </w:rPr>
            </w:pPr>
            <w:r w:rsidRPr="006551E2">
              <w:rPr>
                <w:rFonts w:cs="Arial"/>
                <w:sz w:val="20"/>
                <w:szCs w:val="20"/>
              </w:rPr>
              <w:t>Préciser les modalités d’accueil : à titre permanent, temporaire ou à temps partiel</w:t>
            </w:r>
            <w:r>
              <w:rPr>
                <w:rFonts w:cs="Arial"/>
                <w:sz w:val="20"/>
                <w:szCs w:val="20"/>
              </w:rPr>
              <w:t>.</w:t>
            </w:r>
          </w:p>
          <w:p w:rsidR="00AC4425" w:rsidRPr="006551E2" w:rsidRDefault="00AC4425" w:rsidP="00CA4E21">
            <w:pPr>
              <w:rPr>
                <w:rFonts w:cs="Arial"/>
                <w:sz w:val="20"/>
                <w:szCs w:val="20"/>
              </w:rPr>
            </w:pPr>
            <w:r w:rsidRPr="006551E2">
              <w:rPr>
                <w:rFonts w:cs="Arial"/>
                <w:sz w:val="20"/>
                <w:szCs w:val="20"/>
              </w:rPr>
              <w:t>L’accueil familial est proposé par des accueillants familiaux agréés par le conseil départemental. Les accueillants familiaux peuvent être des personnes seules ou des couples. Ils reçoivent des personnes âgées chez eux et leur font partager leur vie de famille, moyennant rémunération. Ils proposent aux personnes hébergées un accompagnement ponctuel ou au long cours dans un cadre familial qui leur permet de bénéficier d’une présence aidante et stimulante et d’un accompagnement personnalisé.</w:t>
            </w:r>
          </w:p>
          <w:p w:rsidR="00AC4425" w:rsidRPr="006551E2" w:rsidRDefault="00AC4425" w:rsidP="00CA4E21">
            <w:pPr>
              <w:rPr>
                <w:rFonts w:eastAsia="MS Mincho" w:cs="Arial"/>
                <w:sz w:val="20"/>
                <w:szCs w:val="20"/>
              </w:rPr>
            </w:pPr>
            <w:r w:rsidRPr="006551E2">
              <w:rPr>
                <w:rFonts w:cs="Arial"/>
                <w:sz w:val="20"/>
                <w:szCs w:val="20"/>
                <w:shd w:val="clear" w:color="auto" w:fill="FFFFFF"/>
              </w:rPr>
              <w:t>L’accueil familial est une solution d’hébergement pour les personnes âgées qui ne peuvent ou ne veulent plus vivre chez elles, momentanément ou définitivement. L</w:t>
            </w:r>
            <w:r>
              <w:rPr>
                <w:rFonts w:cs="Arial"/>
                <w:sz w:val="20"/>
                <w:szCs w:val="20"/>
                <w:shd w:val="clear" w:color="auto" w:fill="FFFFFF"/>
              </w:rPr>
              <w:t>’</w:t>
            </w:r>
            <w:r w:rsidRPr="006551E2">
              <w:rPr>
                <w:rFonts w:cs="Arial"/>
                <w:sz w:val="20"/>
                <w:szCs w:val="20"/>
                <w:shd w:val="clear" w:color="auto" w:fill="FFFFFF"/>
              </w:rPr>
              <w:t>accueil familial constitue une alternative à l’hébergement en établissement.</w:t>
            </w:r>
          </w:p>
        </w:tc>
      </w:tr>
      <w:tr w:rsidR="00AC4425" w:rsidRPr="004F26DB" w:rsidTr="000C643E">
        <w:tc>
          <w:tcPr>
            <w:tcW w:w="3718" w:type="dxa"/>
            <w:vAlign w:val="center"/>
          </w:tcPr>
          <w:p w:rsidR="00AC4425" w:rsidRPr="004F26DB" w:rsidRDefault="00AC4425" w:rsidP="00CA4E21">
            <w:pPr>
              <w:rPr>
                <w:rFonts w:eastAsia="MS Mincho" w:cs="Arial"/>
                <w:sz w:val="20"/>
                <w:szCs w:val="20"/>
              </w:rPr>
            </w:pPr>
            <w:r w:rsidRPr="004F26DB">
              <w:rPr>
                <w:rFonts w:eastAsia="MS Mincho" w:cs="Arial"/>
                <w:sz w:val="20"/>
                <w:szCs w:val="20"/>
              </w:rPr>
              <w:t>Aides techniques</w:t>
            </w:r>
          </w:p>
        </w:tc>
        <w:tc>
          <w:tcPr>
            <w:tcW w:w="6201" w:type="dxa"/>
            <w:vAlign w:val="center"/>
          </w:tcPr>
          <w:p w:rsidR="00AC4425" w:rsidRPr="006551E2" w:rsidRDefault="00AC4425" w:rsidP="00CA4E21">
            <w:pPr>
              <w:rPr>
                <w:rFonts w:eastAsia="MS Mincho" w:cs="Arial"/>
                <w:color w:val="auto"/>
                <w:sz w:val="20"/>
                <w:szCs w:val="20"/>
              </w:rPr>
            </w:pPr>
            <w:r w:rsidRPr="006551E2">
              <w:rPr>
                <w:rFonts w:eastAsia="MS Mincho" w:cs="Arial"/>
                <w:color w:val="auto"/>
                <w:sz w:val="20"/>
                <w:szCs w:val="20"/>
              </w:rPr>
              <w:t>Identifier les aides techniques nécessaires à la personne et les potentiels financeurs.</w:t>
            </w:r>
          </w:p>
          <w:p w:rsidR="00AC4425" w:rsidRPr="006551E2" w:rsidRDefault="00AC4425" w:rsidP="00205E60">
            <w:pPr>
              <w:rPr>
                <w:rFonts w:eastAsia="MS Mincho" w:cs="Arial"/>
                <w:sz w:val="20"/>
                <w:szCs w:val="20"/>
              </w:rPr>
            </w:pPr>
            <w:r w:rsidRPr="006551E2">
              <w:rPr>
                <w:rFonts w:eastAsia="MS Mincho" w:cs="Arial"/>
                <w:color w:val="auto"/>
                <w:sz w:val="20"/>
                <w:szCs w:val="20"/>
              </w:rPr>
              <w:t xml:space="preserve">Préconiser </w:t>
            </w:r>
            <w:r w:rsidR="00205E60">
              <w:rPr>
                <w:rFonts w:eastAsia="MS Mincho" w:cs="Arial"/>
                <w:color w:val="auto"/>
                <w:sz w:val="20"/>
                <w:szCs w:val="20"/>
              </w:rPr>
              <w:t xml:space="preserve">une aide technique </w:t>
            </w:r>
            <w:r w:rsidRPr="006551E2">
              <w:rPr>
                <w:rFonts w:eastAsia="MS Mincho" w:cs="Arial"/>
                <w:color w:val="auto"/>
                <w:sz w:val="20"/>
                <w:szCs w:val="20"/>
              </w:rPr>
              <w:t xml:space="preserve">nécessite </w:t>
            </w:r>
            <w:r w:rsidR="00205E60">
              <w:rPr>
                <w:rFonts w:eastAsia="MS Mincho" w:cs="Arial"/>
                <w:color w:val="auto"/>
                <w:sz w:val="20"/>
                <w:szCs w:val="20"/>
              </w:rPr>
              <w:t>de connaître</w:t>
            </w:r>
            <w:r w:rsidRPr="006551E2">
              <w:rPr>
                <w:rFonts w:eastAsia="MS Mincho" w:cs="Arial"/>
                <w:color w:val="auto"/>
                <w:sz w:val="20"/>
                <w:szCs w:val="20"/>
              </w:rPr>
              <w:t xml:space="preserve"> l’offre et de s’assurer de la capacité de la personne à la faire installer. Un accompagnement à la mise en œuvre peut être nécessaire. </w:t>
            </w:r>
          </w:p>
        </w:tc>
      </w:tr>
    </w:tbl>
    <w:p w:rsidR="00205E60" w:rsidRDefault="00205E60" w:rsidP="00205E60">
      <w:pPr>
        <w:rPr>
          <w:rFonts w:eastAsia="MS Mincho"/>
          <w:lang w:eastAsia="en-US"/>
        </w:rPr>
      </w:pPr>
      <w:r>
        <w:rPr>
          <w:rFonts w:eastAsia="MS Mincho"/>
          <w:lang w:eastAsia="en-US"/>
        </w:rPr>
        <w:br w:type="page"/>
      </w:r>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6200"/>
      </w:tblGrid>
      <w:tr w:rsidR="00205E60" w:rsidRPr="004F26DB" w:rsidTr="000C643E">
        <w:tc>
          <w:tcPr>
            <w:tcW w:w="3718" w:type="dxa"/>
            <w:vAlign w:val="center"/>
          </w:tcPr>
          <w:p w:rsidR="00205E60" w:rsidRPr="004F26DB" w:rsidRDefault="00205E60" w:rsidP="00CA4E21">
            <w:pPr>
              <w:rPr>
                <w:rFonts w:eastAsia="MS Mincho" w:cs="Arial"/>
                <w:sz w:val="20"/>
                <w:szCs w:val="20"/>
              </w:rPr>
            </w:pPr>
            <w:r w:rsidRPr="004F26DB">
              <w:rPr>
                <w:rFonts w:eastAsia="MS Mincho"/>
                <w:sz w:val="20"/>
              </w:rPr>
              <w:lastRenderedPageBreak/>
              <w:t>Adaptation de l’habitat</w:t>
            </w:r>
          </w:p>
        </w:tc>
        <w:tc>
          <w:tcPr>
            <w:tcW w:w="6200" w:type="dxa"/>
            <w:vAlign w:val="center"/>
          </w:tcPr>
          <w:p w:rsidR="00205E60" w:rsidRPr="006551E2" w:rsidRDefault="00205E60" w:rsidP="00CA4E21">
            <w:pPr>
              <w:rPr>
                <w:rFonts w:eastAsia="MS Mincho"/>
                <w:sz w:val="20"/>
              </w:rPr>
            </w:pPr>
            <w:r w:rsidRPr="006551E2">
              <w:rPr>
                <w:rFonts w:eastAsia="MS Mincho"/>
                <w:sz w:val="20"/>
              </w:rPr>
              <w:t>Identifier le type de travaux nécessaires, mentionner l’orientation vers un professionnel si nécessaire ainsi que les potentiels financeurs.</w:t>
            </w:r>
          </w:p>
          <w:p w:rsidR="00205E60" w:rsidRPr="006551E2" w:rsidRDefault="00205E60" w:rsidP="00CA4E21">
            <w:pPr>
              <w:rPr>
                <w:rFonts w:eastAsia="MS Mincho"/>
                <w:sz w:val="20"/>
              </w:rPr>
            </w:pPr>
            <w:r w:rsidRPr="006551E2">
              <w:rPr>
                <w:rFonts w:eastAsia="MS Mincho"/>
                <w:sz w:val="20"/>
              </w:rPr>
              <w:t>Des aménagements sont parfois nécessaires pour adapter le logement aux besoins singuliers de son occupant âgé. Un logement est ainsi dit adapté lorsque ses caractéristiques correspondent aux capacités et</w:t>
            </w:r>
            <w:r>
              <w:rPr>
                <w:rFonts w:eastAsia="MS Mincho"/>
                <w:sz w:val="20"/>
              </w:rPr>
              <w:t xml:space="preserve"> aux</w:t>
            </w:r>
            <w:r w:rsidRPr="006551E2">
              <w:rPr>
                <w:rFonts w:eastAsia="MS Mincho"/>
                <w:sz w:val="20"/>
              </w:rPr>
              <w:t xml:space="preserve"> besoins de la personne âgée et que celle-ci peut y vivre en toute autonomie.</w:t>
            </w:r>
          </w:p>
          <w:p w:rsidR="00205E60" w:rsidRPr="006551E2" w:rsidRDefault="00205E60" w:rsidP="00CA4E21">
            <w:pPr>
              <w:rPr>
                <w:rFonts w:eastAsia="MS Mincho" w:cs="Arial"/>
                <w:color w:val="auto"/>
                <w:sz w:val="20"/>
                <w:szCs w:val="20"/>
              </w:rPr>
            </w:pPr>
            <w:r w:rsidRPr="006551E2">
              <w:rPr>
                <w:rFonts w:eastAsia="MS Mincho"/>
                <w:sz w:val="20"/>
              </w:rPr>
              <w:t>Les préconisations liées à l’adaptation du logement peuvent nécessiter l’expertise d’un ergothérapeute.</w:t>
            </w:r>
          </w:p>
        </w:tc>
      </w:tr>
      <w:tr w:rsidR="00205E60" w:rsidRPr="004F26DB" w:rsidTr="000C643E">
        <w:trPr>
          <w:trHeight w:val="317"/>
        </w:trPr>
        <w:tc>
          <w:tcPr>
            <w:tcW w:w="3718" w:type="dxa"/>
            <w:vAlign w:val="center"/>
          </w:tcPr>
          <w:p w:rsidR="00205E60" w:rsidRPr="004F26DB" w:rsidRDefault="00205E60" w:rsidP="00CA4E21">
            <w:pPr>
              <w:rPr>
                <w:rFonts w:eastAsia="MS Mincho" w:cs="Arial"/>
                <w:sz w:val="20"/>
                <w:szCs w:val="20"/>
              </w:rPr>
            </w:pPr>
            <w:r w:rsidRPr="004F26DB">
              <w:rPr>
                <w:rFonts w:eastAsia="MS Mincho"/>
                <w:sz w:val="20"/>
              </w:rPr>
              <w:t xml:space="preserve">Autres  </w:t>
            </w:r>
          </w:p>
        </w:tc>
        <w:tc>
          <w:tcPr>
            <w:tcW w:w="6200" w:type="dxa"/>
            <w:vAlign w:val="center"/>
          </w:tcPr>
          <w:p w:rsidR="00205E60" w:rsidRPr="00205E60" w:rsidRDefault="00205E60" w:rsidP="00CA4E21">
            <w:pPr>
              <w:rPr>
                <w:rStyle w:val="Attribut-NonGrasNonItalique"/>
                <w:rFonts w:eastAsia="MS Mincho"/>
                <w:sz w:val="20"/>
                <w:szCs w:val="20"/>
              </w:rPr>
            </w:pPr>
            <w:r w:rsidRPr="00205E60">
              <w:rPr>
                <w:rStyle w:val="Attribut-Gras"/>
                <w:rFonts w:eastAsia="MS Mincho"/>
                <w:sz w:val="20"/>
                <w:szCs w:val="20"/>
              </w:rPr>
              <w:t>Exemples</w:t>
            </w:r>
            <w:r w:rsidRPr="00205E60">
              <w:rPr>
                <w:rStyle w:val="Attribut-NonGrasNonItalique"/>
                <w:rFonts w:eastAsia="MS Mincho"/>
                <w:sz w:val="20"/>
                <w:szCs w:val="20"/>
              </w:rPr>
              <w:t> : protections à usage unique, pédicure, frais d’hygiène…</w:t>
            </w:r>
          </w:p>
        </w:tc>
      </w:tr>
    </w:tbl>
    <w:p w:rsidR="00E04615" w:rsidRDefault="00E04615" w:rsidP="0027485F">
      <w:pPr>
        <w:rPr>
          <w:rFonts w:eastAsia="MS Mincho"/>
          <w:color w:val="auto"/>
        </w:rPr>
      </w:pPr>
    </w:p>
    <w:p w:rsidR="00110D4A" w:rsidRPr="00CA50DE" w:rsidRDefault="00110D4A" w:rsidP="002B58CD">
      <w:pPr>
        <w:pStyle w:val="CNSA-Titreencadrniveau1"/>
      </w:pPr>
      <w:bookmarkStart w:id="112" w:name="_Toc468183096"/>
      <w:bookmarkStart w:id="113" w:name="_Toc468867366"/>
      <w:r w:rsidRPr="00CA50DE">
        <w:t>Recommandations de l’A</w:t>
      </w:r>
      <w:r w:rsidR="00F90FB2">
        <w:t>NESM</w:t>
      </w:r>
      <w:r w:rsidR="00E04615" w:rsidRPr="002B58CD">
        <w:rPr>
          <w:rStyle w:val="Appelnotedebasdep"/>
          <w:sz w:val="22"/>
        </w:rPr>
        <w:footnoteReference w:id="8"/>
      </w:r>
      <w:bookmarkEnd w:id="112"/>
      <w:bookmarkEnd w:id="113"/>
    </w:p>
    <w:p w:rsidR="00110D4A" w:rsidRDefault="006C2471" w:rsidP="002B58CD">
      <w:pPr>
        <w:pStyle w:val="CNSA-Texteencadr"/>
      </w:pPr>
      <w:r w:rsidRPr="006C2471">
        <w:t>Afi</w:t>
      </w:r>
      <w:r w:rsidR="00110D4A" w:rsidRPr="006C2471">
        <w:t>n</w:t>
      </w:r>
      <w:r w:rsidR="0050031A">
        <w:t xml:space="preserve"> de permettre à la personne de </w:t>
      </w:r>
      <w:r w:rsidR="00144C16">
        <w:t>s</w:t>
      </w:r>
      <w:r w:rsidR="0050031A">
        <w:t>’</w:t>
      </w:r>
      <w:r w:rsidR="00110D4A" w:rsidRPr="006C2471">
        <w:t>impliquer dans les décisions liées aux aides techniques, l’A</w:t>
      </w:r>
      <w:r w:rsidR="00F90FB2">
        <w:t>NESM</w:t>
      </w:r>
      <w:r w:rsidR="00110D4A" w:rsidRPr="006C2471">
        <w:t xml:space="preserve"> recommande de</w:t>
      </w:r>
      <w:r w:rsidR="00F90FB2">
        <w:t> </w:t>
      </w:r>
      <w:r w:rsidR="00110D4A" w:rsidRPr="006C2471">
        <w:t>:</w:t>
      </w:r>
    </w:p>
    <w:p w:rsidR="00A33A62" w:rsidRDefault="00A33A62" w:rsidP="00A33A62">
      <w:pPr>
        <w:pStyle w:val="CNSA-Texteencadr"/>
        <w:numPr>
          <w:ilvl w:val="0"/>
          <w:numId w:val="17"/>
        </w:numPr>
      </w:pPr>
      <w:r>
        <w:t>impliquer la personne dans le processus d’acquisition et dans le choix de l’aide technique en lui laissant du temps pour pouvoir exprimer un choix et en acceptant qu’elle puisse la refuser ;</w:t>
      </w:r>
    </w:p>
    <w:p w:rsidR="00A33A62" w:rsidRDefault="00A33A62" w:rsidP="00A33A62">
      <w:pPr>
        <w:pStyle w:val="CNSA-Texteencadr"/>
        <w:numPr>
          <w:ilvl w:val="0"/>
          <w:numId w:val="17"/>
        </w:numPr>
      </w:pPr>
      <w:r>
        <w:t>prendre en compte le point de vue des personnes en relation directe avec l’usager qui utilisera l’aide technique (professionnels, proches, bénévoles, personne de confiance) ;</w:t>
      </w:r>
    </w:p>
    <w:p w:rsidR="00A33A62" w:rsidRDefault="00A33A62" w:rsidP="00A33A62">
      <w:pPr>
        <w:pStyle w:val="CNSA-Texteencadr"/>
        <w:numPr>
          <w:ilvl w:val="0"/>
          <w:numId w:val="17"/>
        </w:numPr>
      </w:pPr>
      <w:r>
        <w:t>s’assurer que les aides techniques proposées sont adaptées aux potentialités, aux besoins et aux attentes actuelles de la personne, mais également à ceux qui peuvent être envisagés dans le futur ;</w:t>
      </w:r>
    </w:p>
    <w:p w:rsidR="00A33A62" w:rsidRDefault="00A33A62" w:rsidP="00A33A62">
      <w:pPr>
        <w:pStyle w:val="CNSA-Texteencadr"/>
        <w:numPr>
          <w:ilvl w:val="0"/>
          <w:numId w:val="17"/>
        </w:numPr>
      </w:pPr>
      <w:r>
        <w:t>mettre en place ces aides en réalisant des essais, des observations et en évaluant leur efficacité en équipe interdisciplinaire ;</w:t>
      </w:r>
    </w:p>
    <w:p w:rsidR="00A33A62" w:rsidRDefault="00A33A62" w:rsidP="00A33A62">
      <w:pPr>
        <w:pStyle w:val="CNSA-Texteencadr"/>
        <w:numPr>
          <w:ilvl w:val="0"/>
          <w:numId w:val="17"/>
        </w:numPr>
      </w:pPr>
      <w:r>
        <w:t>expliquer à la personne par des exemples concrets, des mises en situation et des formations le fonctionnement de ces aides techniques ;</w:t>
      </w:r>
    </w:p>
    <w:p w:rsidR="00A33A62" w:rsidRDefault="00A33A62" w:rsidP="00A33A62">
      <w:pPr>
        <w:pStyle w:val="CNSA-Texteencadr"/>
        <w:numPr>
          <w:ilvl w:val="0"/>
          <w:numId w:val="17"/>
        </w:numPr>
      </w:pPr>
      <w:r>
        <w:t>s’assurer que le référent et/ou les professionnels de santé impliqués dans l’acquisition de l’aide technique informent les autres professionnels, les proches et les bénévoles de son usage, leur expliquent son fonctionnement, les incitent à l’utiliser dans le respect de la volonté de la personne et les impliquent dans les modifications qui pourront éventuellement y être apportées ;</w:t>
      </w:r>
    </w:p>
    <w:p w:rsidR="00A33A62" w:rsidRDefault="00A33A62" w:rsidP="00A33A62">
      <w:pPr>
        <w:pStyle w:val="CNSA-Texteencadr"/>
        <w:numPr>
          <w:ilvl w:val="0"/>
          <w:numId w:val="17"/>
        </w:numPr>
      </w:pPr>
      <w:r>
        <w:t>encourager la personne à s’exprimer sur son usage de l’aide technique et sur le confort qu’elle lui apporte ;</w:t>
      </w:r>
    </w:p>
    <w:p w:rsidR="00A33A62" w:rsidRDefault="00A33A62" w:rsidP="00A33A62">
      <w:pPr>
        <w:pStyle w:val="CNSA-Texteencadr"/>
        <w:numPr>
          <w:ilvl w:val="0"/>
          <w:numId w:val="17"/>
        </w:numPr>
      </w:pPr>
      <w:r>
        <w:t>signaler au médecin ou aux professionnels paramédicaux (kinésithérapeute, ergothérapeute</w:t>
      </w:r>
      <w:r w:rsidR="00767E5A">
        <w:t>..</w:t>
      </w:r>
      <w:r>
        <w:t>.) si, à un moment donné, des difficultés ou un inconfort apparaissent pour utiliser l’aide technique.</w:t>
      </w:r>
    </w:p>
    <w:p w:rsidR="00F84F5E" w:rsidRDefault="00F84F5E" w:rsidP="00F84F5E">
      <w:pPr>
        <w:rPr>
          <w:sz w:val="19"/>
          <w:szCs w:val="19"/>
        </w:rPr>
      </w:pPr>
      <w:r>
        <w:br w:type="page"/>
      </w:r>
    </w:p>
    <w:p w:rsidR="00237AEE" w:rsidRPr="00195BB9" w:rsidRDefault="00237AEE" w:rsidP="009B388F">
      <w:pPr>
        <w:pStyle w:val="Titre3"/>
        <w:rPr>
          <w:rFonts w:eastAsia="MS Mincho"/>
        </w:rPr>
      </w:pPr>
      <w:bookmarkStart w:id="114" w:name="_Toc468183097"/>
      <w:bookmarkStart w:id="115" w:name="_Toc468867367"/>
      <w:r w:rsidRPr="00195BB9">
        <w:rPr>
          <w:rFonts w:eastAsia="MS Mincho"/>
        </w:rPr>
        <w:lastRenderedPageBreak/>
        <w:t>Pour les proches aidants</w:t>
      </w:r>
      <w:bookmarkEnd w:id="114"/>
      <w:bookmarkEnd w:id="115"/>
      <w:r w:rsidRPr="00195BB9">
        <w:rPr>
          <w:rFonts w:eastAsia="MS Mincho"/>
        </w:rPr>
        <w:t xml:space="preserve"> </w:t>
      </w:r>
    </w:p>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9"/>
      </w:tblGrid>
      <w:tr w:rsidR="00CA50DE" w:rsidTr="000C643E">
        <w:tc>
          <w:tcPr>
            <w:tcW w:w="2830" w:type="dxa"/>
          </w:tcPr>
          <w:p w:rsidR="00CA50DE" w:rsidRDefault="00CA50DE" w:rsidP="00212E04">
            <w:pPr>
              <w:jc w:val="center"/>
              <w:rPr>
                <w:b/>
              </w:rPr>
            </w:pPr>
            <w:r>
              <w:rPr>
                <w:b/>
              </w:rPr>
              <w:t>Items (</w:t>
            </w:r>
            <w:r w:rsidR="00F90FB2">
              <w:rPr>
                <w:b/>
              </w:rPr>
              <w:t>à</w:t>
            </w:r>
            <w:r>
              <w:rPr>
                <w:b/>
              </w:rPr>
              <w:t xml:space="preserve"> compléter)</w:t>
            </w:r>
          </w:p>
        </w:tc>
        <w:tc>
          <w:tcPr>
            <w:tcW w:w="7089" w:type="dxa"/>
          </w:tcPr>
          <w:p w:rsidR="00CA50DE" w:rsidRDefault="00ED5DFB" w:rsidP="00212E04">
            <w:pPr>
              <w:jc w:val="center"/>
              <w:rPr>
                <w:b/>
              </w:rPr>
            </w:pPr>
            <w:r>
              <w:rPr>
                <w:b/>
              </w:rPr>
              <w:t>Précisions</w:t>
            </w:r>
          </w:p>
        </w:tc>
      </w:tr>
      <w:tr w:rsidR="00CA50DE" w:rsidRPr="004F26DB" w:rsidTr="000C643E">
        <w:tc>
          <w:tcPr>
            <w:tcW w:w="2830" w:type="dxa"/>
          </w:tcPr>
          <w:p w:rsidR="00CA50DE" w:rsidRPr="00CA50DE" w:rsidRDefault="00CA50DE" w:rsidP="00212E04">
            <w:pPr>
              <w:rPr>
                <w:rFonts w:eastAsia="MS Mincho"/>
                <w:sz w:val="20"/>
                <w:szCs w:val="20"/>
              </w:rPr>
            </w:pPr>
            <w:r w:rsidRPr="00CA50DE">
              <w:rPr>
                <w:rFonts w:eastAsia="MS Mincho"/>
                <w:sz w:val="20"/>
              </w:rPr>
              <w:t>Aide au répit</w:t>
            </w:r>
          </w:p>
        </w:tc>
        <w:tc>
          <w:tcPr>
            <w:tcW w:w="7089" w:type="dxa"/>
          </w:tcPr>
          <w:p w:rsidR="00B6034A" w:rsidRPr="00767E5A" w:rsidRDefault="00B6034A" w:rsidP="00CA50DE">
            <w:pPr>
              <w:rPr>
                <w:sz w:val="20"/>
                <w:szCs w:val="20"/>
              </w:rPr>
            </w:pPr>
            <w:r w:rsidRPr="00767E5A">
              <w:rPr>
                <w:sz w:val="20"/>
                <w:szCs w:val="20"/>
              </w:rPr>
              <w:t xml:space="preserve">Noter si la situation et les besoins des aidants peuvent entraîner un accès à la majoration du plan d’aide ainsi que les prestations (type, fréquence) pouvant répondre à cela. </w:t>
            </w:r>
          </w:p>
          <w:p w:rsidR="00CA50DE" w:rsidRPr="00767E5A" w:rsidRDefault="00CA50DE" w:rsidP="00CA50DE">
            <w:pPr>
              <w:rPr>
                <w:rStyle w:val="Attribut-NonGrasNonItalique"/>
                <w:sz w:val="20"/>
                <w:szCs w:val="20"/>
              </w:rPr>
            </w:pPr>
            <w:r w:rsidRPr="00767E5A">
              <w:rPr>
                <w:rStyle w:val="Attribut-NonGrasNonItalique"/>
                <w:sz w:val="20"/>
                <w:szCs w:val="20"/>
              </w:rPr>
              <w:t>Le plan d’aide peut comporter le recours à des aides (</w:t>
            </w:r>
            <w:r w:rsidR="00767E5A" w:rsidRPr="00767E5A">
              <w:rPr>
                <w:rStyle w:val="Attribut-NonGrasNonItalique"/>
                <w:sz w:val="20"/>
                <w:szCs w:val="20"/>
              </w:rPr>
              <w:t>a</w:t>
            </w:r>
            <w:r w:rsidRPr="00767E5A">
              <w:rPr>
                <w:rStyle w:val="Attribut-NonGrasNonItalique"/>
                <w:sz w:val="20"/>
                <w:szCs w:val="20"/>
              </w:rPr>
              <w:t xml:space="preserve">ccueil de jour, accueil de nuit, </w:t>
            </w:r>
            <w:r w:rsidR="00767E5A" w:rsidRPr="00767E5A">
              <w:rPr>
                <w:rStyle w:val="Attribut-NonGrasNonItalique"/>
                <w:sz w:val="20"/>
                <w:szCs w:val="20"/>
              </w:rPr>
              <w:t>h</w:t>
            </w:r>
            <w:r w:rsidRPr="00767E5A">
              <w:rPr>
                <w:rStyle w:val="Attribut-NonGrasNonItalique"/>
                <w:sz w:val="20"/>
                <w:szCs w:val="20"/>
              </w:rPr>
              <w:t>ébergement temporaire, accueil familial, heures ou journées d’aide ou de surveillance à domicile) permettant avant tout le répit de l’aidant. Les dispositifs mobilisés doivent être adaptés à la situation, aux besoins, à la nature et au degré de perte d’autonomie de la personne âgée. Le recours aux aides au répit do</w:t>
            </w:r>
            <w:r w:rsidR="00B6034A" w:rsidRPr="00767E5A">
              <w:rPr>
                <w:rStyle w:val="Attribut-NonGrasNonItalique"/>
                <w:sz w:val="20"/>
                <w:szCs w:val="20"/>
              </w:rPr>
              <w:t>i</w:t>
            </w:r>
            <w:r w:rsidRPr="00767E5A">
              <w:rPr>
                <w:rStyle w:val="Attribut-NonGrasNonItalique"/>
                <w:sz w:val="20"/>
                <w:szCs w:val="20"/>
              </w:rPr>
              <w:t>t autant que possible recueillir l’assentiment de la personne âgée.</w:t>
            </w:r>
          </w:p>
          <w:p w:rsidR="00CA50DE" w:rsidRPr="00767E5A" w:rsidRDefault="00CA50DE" w:rsidP="00A827F4">
            <w:pPr>
              <w:rPr>
                <w:rStyle w:val="Attribut-NonGrasNonItalique"/>
                <w:rFonts w:eastAsia="MS Mincho"/>
                <w:szCs w:val="22"/>
              </w:rPr>
            </w:pPr>
            <w:r w:rsidRPr="00767E5A">
              <w:rPr>
                <w:rStyle w:val="Attribut-NonGrasNonItalique"/>
                <w:sz w:val="20"/>
                <w:szCs w:val="20"/>
              </w:rPr>
              <w:t>Le montant du plan d’aide peut être majoré au-delà du plafond du plan d’aide APA (prévu à l’article</w:t>
            </w:r>
            <w:r w:rsidR="00F90FB2" w:rsidRPr="00767E5A">
              <w:rPr>
                <w:rStyle w:val="Attribut-NonGrasNonItalique"/>
                <w:sz w:val="20"/>
                <w:szCs w:val="20"/>
              </w:rPr>
              <w:t> </w:t>
            </w:r>
            <w:r w:rsidRPr="00767E5A">
              <w:rPr>
                <w:rStyle w:val="Attribut-NonGrasNonItalique"/>
                <w:sz w:val="20"/>
                <w:szCs w:val="20"/>
              </w:rPr>
              <w:t>L</w:t>
            </w:r>
            <w:r w:rsidR="00F90FB2" w:rsidRPr="00767E5A">
              <w:rPr>
                <w:rStyle w:val="Attribut-NonGrasNonItalique"/>
                <w:sz w:val="20"/>
                <w:szCs w:val="20"/>
              </w:rPr>
              <w:t>. </w:t>
            </w:r>
            <w:r w:rsidRPr="00767E5A">
              <w:rPr>
                <w:rStyle w:val="Attribut-NonGrasNonItalique"/>
                <w:sz w:val="20"/>
                <w:szCs w:val="20"/>
              </w:rPr>
              <w:t xml:space="preserve">232-3-2 du </w:t>
            </w:r>
            <w:r w:rsidR="00767E5A" w:rsidRPr="00767E5A">
              <w:rPr>
                <w:rStyle w:val="Attribut-NonGrasNonItalique"/>
                <w:sz w:val="20"/>
                <w:szCs w:val="20"/>
              </w:rPr>
              <w:t>C</w:t>
            </w:r>
            <w:r w:rsidRPr="00767E5A">
              <w:rPr>
                <w:rStyle w:val="Attribut-NonGrasNonItalique"/>
                <w:sz w:val="20"/>
                <w:szCs w:val="20"/>
              </w:rPr>
              <w:t xml:space="preserve">ode de l’action sociale et des familles) pour financer le recours à des dispositifs de répit. La majoration </w:t>
            </w:r>
            <w:r w:rsidR="00C979A0">
              <w:rPr>
                <w:rStyle w:val="Attribut-NonGrasNonItalique"/>
                <w:sz w:val="20"/>
                <w:szCs w:val="20"/>
              </w:rPr>
              <w:t>peut</w:t>
            </w:r>
            <w:r w:rsidR="005B02F9">
              <w:rPr>
                <w:rStyle w:val="Attribut-NonGrasNonItalique"/>
                <w:sz w:val="20"/>
                <w:szCs w:val="20"/>
              </w:rPr>
              <w:t xml:space="preserve"> </w:t>
            </w:r>
            <w:r w:rsidRPr="00767E5A">
              <w:rPr>
                <w:rStyle w:val="Attribut-NonGrasNonItalique"/>
                <w:sz w:val="20"/>
                <w:szCs w:val="20"/>
              </w:rPr>
              <w:t xml:space="preserve">être mobilisée pour les proches aidants qui assurent une présence ou </w:t>
            </w:r>
            <w:r w:rsidR="00767E5A" w:rsidRPr="00767E5A">
              <w:rPr>
                <w:rStyle w:val="Attribut-NonGrasNonItalique"/>
                <w:sz w:val="20"/>
                <w:szCs w:val="20"/>
              </w:rPr>
              <w:t xml:space="preserve">une </w:t>
            </w:r>
            <w:r w:rsidRPr="00767E5A">
              <w:rPr>
                <w:rStyle w:val="Attribut-NonGrasNonItalique"/>
                <w:sz w:val="20"/>
                <w:szCs w:val="20"/>
              </w:rPr>
              <w:t xml:space="preserve">aide </w:t>
            </w:r>
            <w:r w:rsidRPr="00767E5A">
              <w:rPr>
                <w:rStyle w:val="Attribut-Gras"/>
                <w:sz w:val="20"/>
                <w:szCs w:val="20"/>
              </w:rPr>
              <w:t>indispensable</w:t>
            </w:r>
            <w:r w:rsidR="00767E5A" w:rsidRPr="00767E5A">
              <w:rPr>
                <w:rStyle w:val="Attribut-Gras"/>
                <w:sz w:val="20"/>
                <w:szCs w:val="20"/>
              </w:rPr>
              <w:t>s</w:t>
            </w:r>
            <w:r w:rsidRPr="00767E5A">
              <w:rPr>
                <w:rStyle w:val="Attribut-NonGrasNonItalique"/>
                <w:sz w:val="20"/>
                <w:szCs w:val="20"/>
              </w:rPr>
              <w:t xml:space="preserve"> à la vie à domicile et ne peuvent être remplacés par une autre personne à titre non professionnel.</w:t>
            </w:r>
            <w:r w:rsidRPr="00767E5A">
              <w:rPr>
                <w:rStyle w:val="Attribut-NonGrasNonItalique"/>
                <w:szCs w:val="22"/>
              </w:rPr>
              <w:t xml:space="preserve"> </w:t>
            </w:r>
          </w:p>
        </w:tc>
      </w:tr>
      <w:tr w:rsidR="00CA50DE" w:rsidRPr="004F26DB" w:rsidTr="000C643E">
        <w:tc>
          <w:tcPr>
            <w:tcW w:w="2830" w:type="dxa"/>
          </w:tcPr>
          <w:p w:rsidR="00CA50DE" w:rsidRPr="00CA50DE" w:rsidRDefault="00CA50DE" w:rsidP="00212E04">
            <w:pPr>
              <w:rPr>
                <w:rFonts w:eastAsia="MS Mincho"/>
                <w:sz w:val="20"/>
                <w:szCs w:val="20"/>
              </w:rPr>
            </w:pPr>
            <w:r w:rsidRPr="00CA50DE">
              <w:rPr>
                <w:rFonts w:eastAsia="MS Mincho"/>
                <w:sz w:val="20"/>
              </w:rPr>
              <w:t>Relais en cas d’hospitalisation</w:t>
            </w:r>
          </w:p>
        </w:tc>
        <w:tc>
          <w:tcPr>
            <w:tcW w:w="7089" w:type="dxa"/>
          </w:tcPr>
          <w:p w:rsidR="00CA50DE" w:rsidRPr="006F0DE2" w:rsidRDefault="00CA50DE" w:rsidP="00CA50DE">
            <w:pPr>
              <w:rPr>
                <w:rStyle w:val="Attribut-NonGrasNonItalique"/>
                <w:sz w:val="20"/>
                <w:szCs w:val="20"/>
              </w:rPr>
            </w:pPr>
            <w:bookmarkStart w:id="116" w:name="_Toc446076803"/>
            <w:bookmarkStart w:id="117" w:name="_Toc446078046"/>
            <w:bookmarkStart w:id="118" w:name="_Toc446084759"/>
            <w:bookmarkStart w:id="119" w:name="_Toc446342197"/>
            <w:r w:rsidRPr="00767E5A">
              <w:rPr>
                <w:rStyle w:val="Attribut-NonGrasNonItalique"/>
                <w:sz w:val="20"/>
                <w:szCs w:val="20"/>
              </w:rPr>
              <w:t>Le relais nécessaire dans le cas où l’aidant est hospitalisé (de manière programmée ou non) peut être financé grâce à une majoration du montant du plan d’aide (prévue à l’article</w:t>
            </w:r>
            <w:r w:rsidR="00F90FB2" w:rsidRPr="00767E5A">
              <w:rPr>
                <w:rStyle w:val="Attribut-NonGrasNonItalique"/>
                <w:sz w:val="20"/>
                <w:szCs w:val="20"/>
              </w:rPr>
              <w:t> </w:t>
            </w:r>
            <w:r w:rsidRPr="00767E5A">
              <w:rPr>
                <w:rStyle w:val="Attribut-NonGrasNonItalique"/>
                <w:sz w:val="20"/>
                <w:szCs w:val="20"/>
              </w:rPr>
              <w:t>L.</w:t>
            </w:r>
            <w:r w:rsidR="00F90FB2" w:rsidRPr="00767E5A">
              <w:rPr>
                <w:rStyle w:val="Attribut-NonGrasNonItalique"/>
                <w:sz w:val="20"/>
                <w:szCs w:val="20"/>
              </w:rPr>
              <w:t> </w:t>
            </w:r>
            <w:r w:rsidRPr="00767E5A">
              <w:rPr>
                <w:rStyle w:val="Attribut-NonGrasNonItalique"/>
                <w:sz w:val="20"/>
                <w:szCs w:val="20"/>
              </w:rPr>
              <w:t xml:space="preserve">232-3-3 du </w:t>
            </w:r>
            <w:r w:rsidR="006F0DE2">
              <w:rPr>
                <w:rStyle w:val="Attribut-NonGrasNonItalique"/>
                <w:sz w:val="20"/>
                <w:szCs w:val="20"/>
              </w:rPr>
              <w:t>C</w:t>
            </w:r>
            <w:r w:rsidRPr="00767E5A">
              <w:rPr>
                <w:rStyle w:val="Attribut-NonGrasNonItalique"/>
                <w:sz w:val="20"/>
                <w:szCs w:val="20"/>
              </w:rPr>
              <w:t xml:space="preserve">ode de l’action sociale et des familles) pour les proches aidants qui assurent une présence ou </w:t>
            </w:r>
            <w:r w:rsidR="006F0DE2">
              <w:rPr>
                <w:rStyle w:val="Attribut-NonGrasNonItalique"/>
                <w:sz w:val="20"/>
                <w:szCs w:val="20"/>
              </w:rPr>
              <w:t xml:space="preserve">une </w:t>
            </w:r>
            <w:r w:rsidRPr="00767E5A">
              <w:rPr>
                <w:rStyle w:val="Attribut-NonGrasNonItalique"/>
                <w:sz w:val="20"/>
                <w:szCs w:val="20"/>
              </w:rPr>
              <w:t xml:space="preserve">aide </w:t>
            </w:r>
            <w:r w:rsidRPr="006F0DE2">
              <w:rPr>
                <w:rStyle w:val="Attribut-Gras"/>
                <w:sz w:val="20"/>
                <w:szCs w:val="20"/>
              </w:rPr>
              <w:t>indispensable</w:t>
            </w:r>
            <w:r w:rsidR="006F0DE2">
              <w:rPr>
                <w:rStyle w:val="Attribut-Gras"/>
                <w:sz w:val="20"/>
                <w:szCs w:val="20"/>
              </w:rPr>
              <w:t>s</w:t>
            </w:r>
            <w:r w:rsidRPr="006F0DE2">
              <w:rPr>
                <w:rStyle w:val="Attribut-NonGrasNonItalique"/>
                <w:sz w:val="20"/>
                <w:szCs w:val="20"/>
              </w:rPr>
              <w:t xml:space="preserve"> à la vie à domicile et ne peuvent être remplacés par une autre personne à titre non professionnel.</w:t>
            </w:r>
            <w:bookmarkEnd w:id="116"/>
            <w:bookmarkEnd w:id="117"/>
            <w:bookmarkEnd w:id="118"/>
            <w:bookmarkEnd w:id="119"/>
          </w:p>
          <w:p w:rsidR="00CA50DE" w:rsidRPr="006F0DE2" w:rsidRDefault="00CA50DE" w:rsidP="009C6CA1">
            <w:pPr>
              <w:rPr>
                <w:rStyle w:val="Attribut-NonGrasNonItalique"/>
                <w:rFonts w:eastAsia="MS Mincho"/>
                <w:szCs w:val="22"/>
              </w:rPr>
            </w:pPr>
            <w:r w:rsidRPr="006F0DE2">
              <w:rPr>
                <w:rStyle w:val="Attribut-NonGrasNonItalique"/>
                <w:sz w:val="20"/>
                <w:szCs w:val="20"/>
              </w:rPr>
              <w:t>Le plan d’aide n’a pas vocation à prévoir ces relais. Cependant les éléments recueillis dans le cadre de l’évaluation peuvent permettre de mesurer le risque de survenue d’une hospitalisation nécessitant un relais. Il est utile pour faciliter la mise en place de ces relais</w:t>
            </w:r>
            <w:r w:rsidR="006F0DE2">
              <w:rPr>
                <w:rStyle w:val="Attribut-NonGrasNonItalique"/>
                <w:sz w:val="20"/>
                <w:szCs w:val="20"/>
              </w:rPr>
              <w:t>,</w:t>
            </w:r>
            <w:r w:rsidRPr="006F0DE2">
              <w:rPr>
                <w:rStyle w:val="Attribut-NonGrasNonItalique"/>
                <w:sz w:val="20"/>
                <w:szCs w:val="20"/>
              </w:rPr>
              <w:t xml:space="preserve"> notamment dans les situations d’urgence, d’examiner avec l’aidant les solutions envisageables en amont.</w:t>
            </w:r>
          </w:p>
        </w:tc>
      </w:tr>
    </w:tbl>
    <w:p w:rsidR="00BA6E03" w:rsidRDefault="00BA6E03" w:rsidP="00BA6E03">
      <w:pPr>
        <w:rPr>
          <w:rFonts w:eastAsia="MS Mincho"/>
        </w:rPr>
      </w:pPr>
      <w:r>
        <w:rPr>
          <w:rFonts w:eastAsia="MS Mincho"/>
        </w:rPr>
        <w:br w:type="page"/>
      </w:r>
    </w:p>
    <w:p w:rsidR="00BE5802" w:rsidRDefault="009B388F" w:rsidP="009B388F">
      <w:pPr>
        <w:pStyle w:val="Titre2"/>
        <w:rPr>
          <w:rFonts w:eastAsia="MS Mincho"/>
        </w:rPr>
      </w:pPr>
      <w:bookmarkStart w:id="120" w:name="_Toc468867368"/>
      <w:r>
        <w:rPr>
          <w:rFonts w:eastAsia="MS Mincho"/>
        </w:rPr>
        <w:lastRenderedPageBreak/>
        <w:t xml:space="preserve">2. </w:t>
      </w:r>
      <w:r w:rsidR="00080FBF">
        <w:rPr>
          <w:rFonts w:eastAsia="MS Mincho"/>
        </w:rPr>
        <w:t>Autres p</w:t>
      </w:r>
      <w:r w:rsidR="00BE5802">
        <w:rPr>
          <w:rFonts w:eastAsia="MS Mincho"/>
        </w:rPr>
        <w:t>réconisations</w:t>
      </w:r>
      <w:r w:rsidR="00BA6E03">
        <w:rPr>
          <w:rFonts w:eastAsia="MS Mincho"/>
        </w:rPr>
        <w:t xml:space="preserve"> </w:t>
      </w:r>
      <w:r w:rsidR="0067299E">
        <w:rPr>
          <w:rFonts w:eastAsia="MS Mincho"/>
        </w:rPr>
        <w:t xml:space="preserve">pour la personne </w:t>
      </w:r>
      <w:r w:rsidR="00006D05">
        <w:rPr>
          <w:rFonts w:eastAsia="MS Mincho"/>
        </w:rPr>
        <w:t>évaluée</w:t>
      </w:r>
      <w:bookmarkEnd w:id="120"/>
      <w:r w:rsidR="00006D05">
        <w:rPr>
          <w:rFonts w:eastAsia="MS Mincho"/>
        </w:rPr>
        <w:t xml:space="preserve"> </w:t>
      </w:r>
      <w:r w:rsidR="0067299E">
        <w:rPr>
          <w:rFonts w:eastAsia="MS Mincho"/>
        </w:rPr>
        <w:t xml:space="preserve"> </w:t>
      </w:r>
    </w:p>
    <w:tbl>
      <w:tblPr>
        <w:tblStyle w:val="Grilledutableau"/>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8"/>
      </w:tblGrid>
      <w:tr w:rsidR="00436B77" w:rsidTr="005B02F9">
        <w:tc>
          <w:tcPr>
            <w:tcW w:w="2830" w:type="dxa"/>
          </w:tcPr>
          <w:p w:rsidR="00436B77" w:rsidRDefault="00436B77" w:rsidP="00212E04">
            <w:pPr>
              <w:jc w:val="center"/>
              <w:rPr>
                <w:b/>
              </w:rPr>
            </w:pPr>
            <w:r>
              <w:rPr>
                <w:b/>
              </w:rPr>
              <w:t>Items (</w:t>
            </w:r>
            <w:r w:rsidR="00F90FB2">
              <w:rPr>
                <w:b/>
              </w:rPr>
              <w:t>à</w:t>
            </w:r>
            <w:r>
              <w:rPr>
                <w:b/>
              </w:rPr>
              <w:t xml:space="preserve"> compléter)</w:t>
            </w:r>
          </w:p>
        </w:tc>
        <w:tc>
          <w:tcPr>
            <w:tcW w:w="7088" w:type="dxa"/>
          </w:tcPr>
          <w:p w:rsidR="00436B77" w:rsidRDefault="008F2877" w:rsidP="00212E04">
            <w:pPr>
              <w:jc w:val="center"/>
              <w:rPr>
                <w:b/>
              </w:rPr>
            </w:pPr>
            <w:r>
              <w:rPr>
                <w:b/>
              </w:rPr>
              <w:t>Précisions</w:t>
            </w:r>
          </w:p>
        </w:tc>
      </w:tr>
      <w:tr w:rsidR="00436B77" w:rsidRPr="004F26DB" w:rsidTr="005B02F9">
        <w:tc>
          <w:tcPr>
            <w:tcW w:w="2830" w:type="dxa"/>
            <w:vAlign w:val="center"/>
          </w:tcPr>
          <w:p w:rsidR="00436B77" w:rsidRPr="00436B77" w:rsidRDefault="001D7196" w:rsidP="001D7196">
            <w:pPr>
              <w:rPr>
                <w:rFonts w:eastAsia="MS Mincho"/>
                <w:sz w:val="20"/>
                <w:szCs w:val="20"/>
              </w:rPr>
            </w:pPr>
            <w:r>
              <w:rPr>
                <w:rFonts w:eastAsia="MS Mincho"/>
                <w:sz w:val="20"/>
                <w:szCs w:val="20"/>
              </w:rPr>
              <w:t>Soins infirmiers </w:t>
            </w:r>
          </w:p>
        </w:tc>
        <w:tc>
          <w:tcPr>
            <w:tcW w:w="7088" w:type="dxa"/>
            <w:vAlign w:val="center"/>
          </w:tcPr>
          <w:p w:rsidR="001D7196" w:rsidRPr="00BA6E03" w:rsidRDefault="001D7196" w:rsidP="001D7196">
            <w:pPr>
              <w:rPr>
                <w:rFonts w:eastAsia="MS Mincho"/>
                <w:sz w:val="20"/>
                <w:szCs w:val="20"/>
              </w:rPr>
            </w:pPr>
            <w:r w:rsidRPr="00BA6E03">
              <w:rPr>
                <w:rFonts w:eastAsia="MS Mincho"/>
                <w:sz w:val="20"/>
                <w:szCs w:val="20"/>
              </w:rPr>
              <w:t>Noter les coordonnées, la nature et la fréquence des actes</w:t>
            </w:r>
            <w:r w:rsidR="00402E52" w:rsidRPr="00BA6E03">
              <w:rPr>
                <w:rFonts w:eastAsia="MS Mincho"/>
                <w:sz w:val="20"/>
                <w:szCs w:val="20"/>
              </w:rPr>
              <w:t>.</w:t>
            </w:r>
          </w:p>
          <w:p w:rsidR="00436B77" w:rsidRPr="00BA6E03" w:rsidRDefault="001D7196" w:rsidP="008F2877">
            <w:pPr>
              <w:rPr>
                <w:rStyle w:val="Attribut-NonGrasNonItalique"/>
                <w:rFonts w:eastAsia="MS Mincho"/>
                <w:sz w:val="20"/>
                <w:szCs w:val="20"/>
              </w:rPr>
            </w:pPr>
            <w:r w:rsidRPr="00BA6E03">
              <w:rPr>
                <w:rStyle w:val="Attribut-Gras"/>
                <w:rFonts w:eastAsia="MS Mincho"/>
                <w:sz w:val="20"/>
                <w:szCs w:val="20"/>
              </w:rPr>
              <w:t>Exemples</w:t>
            </w:r>
            <w:r w:rsidRPr="00BA6E03">
              <w:rPr>
                <w:rStyle w:val="Attribut-NonGrasNonItalique"/>
                <w:rFonts w:eastAsia="MS Mincho"/>
                <w:sz w:val="20"/>
                <w:szCs w:val="20"/>
              </w:rPr>
              <w:t xml:space="preserve"> : </w:t>
            </w:r>
            <w:r w:rsidR="008F2877" w:rsidRPr="00BA6E03">
              <w:rPr>
                <w:rStyle w:val="Attribut-NonGrasNonItalique"/>
                <w:rFonts w:eastAsia="MS Mincho"/>
                <w:sz w:val="20"/>
                <w:szCs w:val="20"/>
              </w:rPr>
              <w:t>IDE libéral</w:t>
            </w:r>
            <w:r w:rsidRPr="00BA6E03">
              <w:rPr>
                <w:rStyle w:val="Attribut-NonGrasNonItalique"/>
                <w:rFonts w:eastAsia="MS Mincho"/>
                <w:sz w:val="20"/>
                <w:szCs w:val="20"/>
              </w:rPr>
              <w:t>, service de soins infirmiers à domicile, cabinet infirmier…</w:t>
            </w:r>
          </w:p>
        </w:tc>
      </w:tr>
      <w:tr w:rsidR="00436B77" w:rsidRPr="004F26DB" w:rsidTr="005B02F9">
        <w:tc>
          <w:tcPr>
            <w:tcW w:w="2830" w:type="dxa"/>
            <w:vAlign w:val="center"/>
          </w:tcPr>
          <w:p w:rsidR="00436B77" w:rsidRPr="00436B77" w:rsidRDefault="00436B77" w:rsidP="00436B77">
            <w:pPr>
              <w:rPr>
                <w:rFonts w:eastAsia="MS Mincho"/>
                <w:sz w:val="20"/>
                <w:szCs w:val="20"/>
              </w:rPr>
            </w:pPr>
            <w:r w:rsidRPr="00436B77">
              <w:rPr>
                <w:rFonts w:eastAsia="MS Mincho"/>
                <w:sz w:val="20"/>
                <w:szCs w:val="20"/>
              </w:rPr>
              <w:t xml:space="preserve">Autres interventions paramédicales </w:t>
            </w:r>
          </w:p>
        </w:tc>
        <w:tc>
          <w:tcPr>
            <w:tcW w:w="7088" w:type="dxa"/>
            <w:vAlign w:val="center"/>
          </w:tcPr>
          <w:p w:rsidR="001D7196" w:rsidRPr="00BA6E03" w:rsidRDefault="001D7196" w:rsidP="001D7196">
            <w:pPr>
              <w:rPr>
                <w:rFonts w:eastAsia="MS Mincho"/>
                <w:sz w:val="20"/>
                <w:szCs w:val="20"/>
              </w:rPr>
            </w:pPr>
            <w:r w:rsidRPr="00BA6E03">
              <w:rPr>
                <w:rFonts w:eastAsia="MS Mincho"/>
                <w:sz w:val="20"/>
                <w:szCs w:val="20"/>
              </w:rPr>
              <w:t>Noter les coordonnées, la nature et la fréquence des actes</w:t>
            </w:r>
            <w:r w:rsidR="00402E52" w:rsidRPr="00BA6E03">
              <w:rPr>
                <w:rFonts w:eastAsia="MS Mincho"/>
                <w:sz w:val="20"/>
                <w:szCs w:val="20"/>
              </w:rPr>
              <w:t>.</w:t>
            </w:r>
          </w:p>
          <w:p w:rsidR="00436B77" w:rsidRPr="00BA6E03" w:rsidRDefault="001D7196" w:rsidP="00436B77">
            <w:pPr>
              <w:rPr>
                <w:rStyle w:val="Attribut-NonGrasNonItalique"/>
                <w:rFonts w:eastAsia="MS Mincho"/>
                <w:sz w:val="20"/>
                <w:szCs w:val="20"/>
              </w:rPr>
            </w:pPr>
            <w:r w:rsidRPr="00BA6E03">
              <w:rPr>
                <w:rStyle w:val="Attribut-Gras"/>
                <w:sz w:val="20"/>
                <w:szCs w:val="20"/>
              </w:rPr>
              <w:t>Exemples</w:t>
            </w:r>
            <w:r w:rsidRPr="00BA6E03">
              <w:rPr>
                <w:rStyle w:val="Attribut-NonGrasNonItalique"/>
                <w:sz w:val="20"/>
                <w:szCs w:val="20"/>
              </w:rPr>
              <w:t> : kinésithérapeutes, orthophonistes, pédicures…</w:t>
            </w:r>
          </w:p>
        </w:tc>
      </w:tr>
      <w:tr w:rsidR="00436B77" w:rsidRPr="004F26DB" w:rsidTr="005B02F9">
        <w:tc>
          <w:tcPr>
            <w:tcW w:w="2830" w:type="dxa"/>
            <w:vAlign w:val="center"/>
          </w:tcPr>
          <w:p w:rsidR="00436B77" w:rsidRPr="00436B77" w:rsidRDefault="00F90FB2" w:rsidP="00436B77">
            <w:pPr>
              <w:rPr>
                <w:rFonts w:eastAsia="MS Mincho"/>
                <w:sz w:val="20"/>
                <w:szCs w:val="20"/>
              </w:rPr>
            </w:pPr>
            <w:r>
              <w:rPr>
                <w:rFonts w:eastAsia="MS Mincho"/>
                <w:sz w:val="20"/>
                <w:szCs w:val="20"/>
              </w:rPr>
              <w:t>É</w:t>
            </w:r>
            <w:r w:rsidR="00436B77" w:rsidRPr="00436B77">
              <w:rPr>
                <w:rFonts w:eastAsia="MS Mincho"/>
                <w:sz w:val="20"/>
                <w:szCs w:val="20"/>
              </w:rPr>
              <w:t>quipe spécialisée Alzheimer (ESA)</w:t>
            </w:r>
          </w:p>
        </w:tc>
        <w:tc>
          <w:tcPr>
            <w:tcW w:w="7088" w:type="dxa"/>
            <w:vAlign w:val="center"/>
          </w:tcPr>
          <w:p w:rsidR="00436B77" w:rsidRPr="00BA6E03" w:rsidRDefault="001D7196" w:rsidP="001D7196">
            <w:pPr>
              <w:rPr>
                <w:rFonts w:eastAsia="MS Mincho"/>
                <w:i/>
                <w:sz w:val="20"/>
                <w:szCs w:val="20"/>
              </w:rPr>
            </w:pPr>
            <w:r w:rsidRPr="00BA6E03">
              <w:rPr>
                <w:rFonts w:eastAsia="MS Mincho"/>
                <w:sz w:val="20"/>
                <w:szCs w:val="20"/>
              </w:rPr>
              <w:t>Noter les coordonnées du service, la nature et la fréquence des interventions</w:t>
            </w:r>
            <w:r w:rsidR="00402E52" w:rsidRPr="00BA6E03">
              <w:rPr>
                <w:rFonts w:eastAsia="MS Mincho"/>
                <w:sz w:val="20"/>
                <w:szCs w:val="20"/>
              </w:rPr>
              <w:t>.</w:t>
            </w:r>
          </w:p>
        </w:tc>
      </w:tr>
      <w:tr w:rsidR="00436B77" w:rsidRPr="004F26DB" w:rsidTr="005B02F9">
        <w:tc>
          <w:tcPr>
            <w:tcW w:w="2830" w:type="dxa"/>
            <w:vAlign w:val="center"/>
          </w:tcPr>
          <w:p w:rsidR="00436B77" w:rsidRPr="00436B77" w:rsidRDefault="00436B77" w:rsidP="00436B77">
            <w:pPr>
              <w:rPr>
                <w:rFonts w:eastAsia="MS Mincho"/>
                <w:sz w:val="20"/>
                <w:szCs w:val="20"/>
              </w:rPr>
            </w:pPr>
            <w:r w:rsidRPr="00436B77">
              <w:rPr>
                <w:rFonts w:eastAsia="MS Mincho"/>
                <w:sz w:val="20"/>
                <w:szCs w:val="20"/>
              </w:rPr>
              <w:t xml:space="preserve">Aides techniques </w:t>
            </w:r>
          </w:p>
        </w:tc>
        <w:tc>
          <w:tcPr>
            <w:tcW w:w="7088" w:type="dxa"/>
            <w:vAlign w:val="center"/>
          </w:tcPr>
          <w:p w:rsidR="00436B77" w:rsidRPr="00BA6E03" w:rsidRDefault="001D7196" w:rsidP="00436B77">
            <w:pPr>
              <w:rPr>
                <w:rFonts w:eastAsia="MS Mincho"/>
                <w:sz w:val="20"/>
                <w:szCs w:val="20"/>
              </w:rPr>
            </w:pPr>
            <w:r w:rsidRPr="00BA6E03">
              <w:rPr>
                <w:rFonts w:eastAsia="MS Mincho"/>
                <w:sz w:val="20"/>
                <w:szCs w:val="20"/>
              </w:rPr>
              <w:t>Identifier les aides techniques nécessaires pour le maintien à domicile et les potentiels financeurs</w:t>
            </w:r>
            <w:r w:rsidR="00402E52" w:rsidRPr="00BA6E03">
              <w:rPr>
                <w:rFonts w:eastAsia="MS Mincho"/>
                <w:sz w:val="20"/>
                <w:szCs w:val="20"/>
              </w:rPr>
              <w:t>.</w:t>
            </w:r>
          </w:p>
        </w:tc>
      </w:tr>
      <w:tr w:rsidR="00436B77" w:rsidRPr="004F26DB" w:rsidTr="005B02F9">
        <w:tc>
          <w:tcPr>
            <w:tcW w:w="2830" w:type="dxa"/>
            <w:vAlign w:val="center"/>
          </w:tcPr>
          <w:p w:rsidR="00436B77" w:rsidRPr="00436B77" w:rsidRDefault="00436B77" w:rsidP="00436B77">
            <w:pPr>
              <w:rPr>
                <w:rFonts w:eastAsia="MS Mincho"/>
                <w:sz w:val="20"/>
                <w:szCs w:val="20"/>
              </w:rPr>
            </w:pPr>
            <w:r w:rsidRPr="00436B77">
              <w:rPr>
                <w:rFonts w:eastAsia="MS Mincho"/>
                <w:sz w:val="20"/>
                <w:szCs w:val="20"/>
              </w:rPr>
              <w:t xml:space="preserve">Adaptation de l’habitat </w:t>
            </w:r>
          </w:p>
        </w:tc>
        <w:tc>
          <w:tcPr>
            <w:tcW w:w="7088" w:type="dxa"/>
            <w:vAlign w:val="center"/>
          </w:tcPr>
          <w:p w:rsidR="001D7196" w:rsidRPr="00BA6E03" w:rsidRDefault="001D7196" w:rsidP="001D7196">
            <w:pPr>
              <w:rPr>
                <w:rFonts w:eastAsia="MS Mincho"/>
                <w:sz w:val="20"/>
                <w:szCs w:val="20"/>
              </w:rPr>
            </w:pPr>
            <w:r w:rsidRPr="00BA6E03">
              <w:rPr>
                <w:rFonts w:eastAsia="MS Mincho"/>
                <w:sz w:val="20"/>
                <w:szCs w:val="20"/>
              </w:rPr>
              <w:t>Identifier le type de travaux nécessaires, mentionner l’orientation vers un professionnel si nécessaire ainsi que les potentiels financeurs.</w:t>
            </w:r>
          </w:p>
          <w:p w:rsidR="00436B77" w:rsidRPr="00BA6E03" w:rsidRDefault="00436B77" w:rsidP="00436B77">
            <w:pPr>
              <w:rPr>
                <w:rFonts w:eastAsia="MS Mincho"/>
                <w:i/>
                <w:sz w:val="20"/>
                <w:szCs w:val="20"/>
              </w:rPr>
            </w:pPr>
            <w:r w:rsidRPr="00BA6E03">
              <w:rPr>
                <w:rFonts w:eastAsia="MS Mincho"/>
                <w:sz w:val="20"/>
                <w:szCs w:val="20"/>
              </w:rPr>
              <w:t>Pour l’adaptation de l’habitat, en fonction des services présents sur le territoire, une orientation vers un professionnel ou un organisme compétent sera préconisée.</w:t>
            </w:r>
          </w:p>
        </w:tc>
      </w:tr>
      <w:tr w:rsidR="00436B77" w:rsidRPr="004F26DB" w:rsidTr="005B02F9">
        <w:tc>
          <w:tcPr>
            <w:tcW w:w="2830" w:type="dxa"/>
            <w:vAlign w:val="center"/>
          </w:tcPr>
          <w:p w:rsidR="00436B77" w:rsidRPr="00436B77" w:rsidRDefault="00436B77" w:rsidP="00436B77">
            <w:pPr>
              <w:rPr>
                <w:rFonts w:eastAsia="MS Mincho"/>
                <w:sz w:val="20"/>
                <w:szCs w:val="20"/>
              </w:rPr>
            </w:pPr>
            <w:r w:rsidRPr="00436B77">
              <w:rPr>
                <w:rFonts w:eastAsia="MS Mincho"/>
                <w:sz w:val="20"/>
                <w:szCs w:val="20"/>
              </w:rPr>
              <w:t>Démarches administratives et juridiques </w:t>
            </w:r>
          </w:p>
        </w:tc>
        <w:tc>
          <w:tcPr>
            <w:tcW w:w="7088" w:type="dxa"/>
            <w:vAlign w:val="center"/>
          </w:tcPr>
          <w:p w:rsidR="00436B77" w:rsidRPr="00BA6E03" w:rsidRDefault="00436B77" w:rsidP="00BA6E03">
            <w:pPr>
              <w:pStyle w:val="Titre5"/>
              <w:outlineLvl w:val="4"/>
              <w:rPr>
                <w:rStyle w:val="Attribut-NonGrasNonItalique"/>
                <w:rFonts w:eastAsia="MS Mincho"/>
                <w:b w:val="0"/>
                <w:sz w:val="20"/>
                <w:szCs w:val="20"/>
              </w:rPr>
            </w:pPr>
            <w:r w:rsidRPr="00BA6E03">
              <w:rPr>
                <w:rStyle w:val="Attribut-Gras"/>
                <w:rFonts w:eastAsia="MS Mincho"/>
                <w:b/>
                <w:sz w:val="20"/>
                <w:szCs w:val="20"/>
              </w:rPr>
              <w:t>Exemples</w:t>
            </w:r>
            <w:r w:rsidRPr="00BA6E03">
              <w:rPr>
                <w:rStyle w:val="Attribut-NonGrasNonItalique"/>
                <w:rFonts w:eastAsia="MS Mincho"/>
                <w:sz w:val="20"/>
                <w:szCs w:val="20"/>
              </w:rPr>
              <w:t xml:space="preserve"> : </w:t>
            </w:r>
            <w:r w:rsidRPr="00BA6E03">
              <w:rPr>
                <w:rStyle w:val="Attribut-NonGrasNonItalique"/>
                <w:rFonts w:eastAsia="MS Mincho"/>
                <w:b w:val="0"/>
                <w:sz w:val="20"/>
                <w:szCs w:val="20"/>
              </w:rPr>
              <w:t>demande d’aide financière complémentaire, protection juridique, autres</w:t>
            </w:r>
            <w:r w:rsidR="00BA6E03" w:rsidRPr="00BA6E03">
              <w:rPr>
                <w:rStyle w:val="Attribut-NonGrasNonItalique"/>
                <w:rFonts w:eastAsia="MS Mincho"/>
                <w:b w:val="0"/>
                <w:sz w:val="20"/>
                <w:szCs w:val="20"/>
              </w:rPr>
              <w:t>.</w:t>
            </w:r>
          </w:p>
        </w:tc>
      </w:tr>
      <w:tr w:rsidR="00436B77" w:rsidRPr="004F26DB" w:rsidTr="005B02F9">
        <w:tc>
          <w:tcPr>
            <w:tcW w:w="2830" w:type="dxa"/>
            <w:vAlign w:val="center"/>
          </w:tcPr>
          <w:p w:rsidR="00436B77" w:rsidRPr="00436B77" w:rsidRDefault="00436B77" w:rsidP="00436B77">
            <w:pPr>
              <w:rPr>
                <w:rFonts w:eastAsia="MS Mincho"/>
                <w:sz w:val="20"/>
                <w:szCs w:val="20"/>
              </w:rPr>
            </w:pPr>
            <w:r w:rsidRPr="00436B77">
              <w:rPr>
                <w:rFonts w:eastAsia="MS Mincho"/>
                <w:sz w:val="20"/>
                <w:szCs w:val="20"/>
              </w:rPr>
              <w:t xml:space="preserve">Accompagnement </w:t>
            </w:r>
          </w:p>
        </w:tc>
        <w:tc>
          <w:tcPr>
            <w:tcW w:w="7088" w:type="dxa"/>
            <w:vAlign w:val="center"/>
          </w:tcPr>
          <w:p w:rsidR="00436B77" w:rsidRPr="00BA6E03" w:rsidRDefault="00436B77" w:rsidP="00436B77">
            <w:pPr>
              <w:pStyle w:val="Titre5"/>
              <w:outlineLvl w:val="4"/>
              <w:rPr>
                <w:rStyle w:val="Attribut-NonGrasNonItalique"/>
                <w:rFonts w:eastAsia="MS Mincho"/>
                <w:sz w:val="20"/>
                <w:szCs w:val="20"/>
              </w:rPr>
            </w:pPr>
            <w:r w:rsidRPr="00BA6E03">
              <w:rPr>
                <w:rStyle w:val="Attribut-NonGrasNonItalique"/>
                <w:rFonts w:eastAsia="MS Mincho"/>
                <w:sz w:val="20"/>
                <w:szCs w:val="20"/>
              </w:rPr>
              <w:t xml:space="preserve">Exemples : </w:t>
            </w:r>
            <w:r w:rsidRPr="00BA6E03">
              <w:rPr>
                <w:rStyle w:val="Attribut-NonGrasNonItalique"/>
                <w:rFonts w:eastAsia="MS Mincho"/>
                <w:b w:val="0"/>
                <w:sz w:val="20"/>
                <w:szCs w:val="20"/>
              </w:rPr>
              <w:t>gestion de cas, réseau de santé, service social, autres</w:t>
            </w:r>
            <w:r w:rsidR="00BA6E03">
              <w:rPr>
                <w:rStyle w:val="Attribut-NonGrasNonItalique"/>
                <w:rFonts w:eastAsia="MS Mincho"/>
                <w:b w:val="0"/>
                <w:sz w:val="20"/>
                <w:szCs w:val="20"/>
              </w:rPr>
              <w:t>.</w:t>
            </w:r>
            <w:r w:rsidRPr="00BA6E03">
              <w:rPr>
                <w:rStyle w:val="Attribut-NonGrasNonItalique"/>
                <w:rFonts w:eastAsia="MS Mincho"/>
                <w:b w:val="0"/>
                <w:sz w:val="20"/>
                <w:szCs w:val="20"/>
              </w:rPr>
              <w:t xml:space="preserve"> </w:t>
            </w:r>
          </w:p>
        </w:tc>
      </w:tr>
      <w:tr w:rsidR="00436B77" w:rsidRPr="004F26DB" w:rsidTr="005B02F9">
        <w:tc>
          <w:tcPr>
            <w:tcW w:w="2830" w:type="dxa"/>
            <w:vAlign w:val="center"/>
          </w:tcPr>
          <w:p w:rsidR="00436B77" w:rsidRPr="00436B77" w:rsidRDefault="00436B77" w:rsidP="00436B77">
            <w:pPr>
              <w:rPr>
                <w:rFonts w:eastAsia="MS Mincho"/>
                <w:sz w:val="20"/>
                <w:szCs w:val="20"/>
              </w:rPr>
            </w:pPr>
            <w:r w:rsidRPr="00436B77">
              <w:rPr>
                <w:rFonts w:eastAsia="MS Mincho"/>
                <w:sz w:val="20"/>
                <w:szCs w:val="20"/>
              </w:rPr>
              <w:t>Carte mobilité inclusion</w:t>
            </w:r>
          </w:p>
        </w:tc>
        <w:tc>
          <w:tcPr>
            <w:tcW w:w="7088" w:type="dxa"/>
            <w:vAlign w:val="center"/>
          </w:tcPr>
          <w:p w:rsidR="00436B77" w:rsidRPr="00BA6E03" w:rsidRDefault="00436B77" w:rsidP="00436B77">
            <w:pPr>
              <w:pStyle w:val="Titre5"/>
              <w:outlineLvl w:val="4"/>
              <w:rPr>
                <w:rFonts w:eastAsia="MS Mincho"/>
                <w:b w:val="0"/>
                <w:i/>
                <w:sz w:val="20"/>
                <w:szCs w:val="20"/>
              </w:rPr>
            </w:pPr>
            <w:r w:rsidRPr="00BA6E03">
              <w:rPr>
                <w:rFonts w:eastAsia="MS Mincho"/>
                <w:b w:val="0"/>
                <w:sz w:val="20"/>
                <w:szCs w:val="20"/>
              </w:rPr>
              <w:t>Préciser la mention</w:t>
            </w:r>
            <w:r w:rsidR="00F90FB2" w:rsidRPr="00BA6E03">
              <w:rPr>
                <w:rFonts w:eastAsia="MS Mincho"/>
                <w:b w:val="0"/>
                <w:sz w:val="20"/>
                <w:szCs w:val="20"/>
              </w:rPr>
              <w:t> </w:t>
            </w:r>
            <w:r w:rsidRPr="00BA6E03">
              <w:rPr>
                <w:rFonts w:eastAsia="MS Mincho"/>
                <w:b w:val="0"/>
                <w:sz w:val="20"/>
                <w:szCs w:val="20"/>
              </w:rPr>
              <w:t>: stationnement, priorité, invalidité</w:t>
            </w:r>
            <w:r w:rsidR="00BA6E03">
              <w:rPr>
                <w:rFonts w:eastAsia="MS Mincho"/>
                <w:b w:val="0"/>
                <w:sz w:val="20"/>
                <w:szCs w:val="20"/>
              </w:rPr>
              <w:t>.</w:t>
            </w:r>
            <w:r w:rsidRPr="00BA6E03">
              <w:rPr>
                <w:rFonts w:eastAsia="MS Mincho"/>
                <w:b w:val="0"/>
                <w:sz w:val="20"/>
                <w:szCs w:val="20"/>
              </w:rPr>
              <w:t xml:space="preserve"> </w:t>
            </w:r>
          </w:p>
        </w:tc>
      </w:tr>
      <w:tr w:rsidR="00436B77" w:rsidRPr="004F26DB" w:rsidTr="005B02F9">
        <w:tc>
          <w:tcPr>
            <w:tcW w:w="2830" w:type="dxa"/>
            <w:vAlign w:val="center"/>
          </w:tcPr>
          <w:p w:rsidR="00436B77" w:rsidRPr="00436B77" w:rsidRDefault="00436B77" w:rsidP="00436B77">
            <w:pPr>
              <w:rPr>
                <w:rFonts w:eastAsia="MS Mincho"/>
                <w:sz w:val="20"/>
                <w:szCs w:val="20"/>
              </w:rPr>
            </w:pPr>
            <w:r w:rsidRPr="00436B77">
              <w:rPr>
                <w:rFonts w:eastAsia="MS Mincho"/>
                <w:sz w:val="20"/>
                <w:szCs w:val="20"/>
              </w:rPr>
              <w:t xml:space="preserve">Actions de prévention </w:t>
            </w:r>
          </w:p>
        </w:tc>
        <w:tc>
          <w:tcPr>
            <w:tcW w:w="7088" w:type="dxa"/>
            <w:vAlign w:val="center"/>
          </w:tcPr>
          <w:p w:rsidR="00054B75" w:rsidRPr="00BA6E03" w:rsidRDefault="00054B75" w:rsidP="00436B77">
            <w:pPr>
              <w:rPr>
                <w:rFonts w:eastAsia="MS Mincho"/>
                <w:sz w:val="20"/>
                <w:szCs w:val="20"/>
              </w:rPr>
            </w:pPr>
            <w:r w:rsidRPr="00BA6E03">
              <w:rPr>
                <w:rFonts w:eastAsia="MS Mincho"/>
                <w:sz w:val="20"/>
                <w:szCs w:val="20"/>
              </w:rPr>
              <w:t>Indiquer le type d’action et le partenaire vers lequel orienter la personne.</w:t>
            </w:r>
          </w:p>
          <w:p w:rsidR="00436B77" w:rsidRPr="00BA6E03" w:rsidRDefault="00436B77" w:rsidP="00BA6E03">
            <w:pPr>
              <w:rPr>
                <w:rStyle w:val="Attribut-NonGrasNonItalique"/>
                <w:rFonts w:eastAsia="MS Mincho"/>
                <w:sz w:val="20"/>
                <w:szCs w:val="20"/>
              </w:rPr>
            </w:pPr>
            <w:r w:rsidRPr="00BA6E03">
              <w:rPr>
                <w:rStyle w:val="Attribut-NonGrasNonItalique"/>
                <w:rFonts w:eastAsia="MS Mincho"/>
                <w:sz w:val="20"/>
                <w:szCs w:val="20"/>
              </w:rPr>
              <w:t>Les actions de prévention sont souvent des actions collectives. Préconiser dans le cadre du plan d’aide la participation à des actions de prévention peut stimuler la personne pour y participer</w:t>
            </w:r>
            <w:r w:rsidR="00BA6E03">
              <w:rPr>
                <w:rStyle w:val="Attribut-NonGrasNonItalique"/>
                <w:rFonts w:eastAsia="MS Mincho"/>
                <w:sz w:val="20"/>
                <w:szCs w:val="20"/>
              </w:rPr>
              <w:t>,</w:t>
            </w:r>
            <w:r w:rsidRPr="00BA6E03">
              <w:rPr>
                <w:rStyle w:val="Attribut-NonGrasNonItalique"/>
                <w:rFonts w:eastAsia="MS Mincho"/>
                <w:sz w:val="20"/>
                <w:szCs w:val="20"/>
              </w:rPr>
              <w:t xml:space="preserve"> et cela peut </w:t>
            </w:r>
            <w:r w:rsidR="00BA6E03">
              <w:rPr>
                <w:rStyle w:val="Attribut-NonGrasNonItalique"/>
                <w:rFonts w:eastAsia="MS Mincho"/>
                <w:sz w:val="20"/>
                <w:szCs w:val="20"/>
              </w:rPr>
              <w:t xml:space="preserve">aussi </w:t>
            </w:r>
            <w:r w:rsidRPr="00BA6E03">
              <w:rPr>
                <w:rStyle w:val="Attribut-NonGrasNonItalique"/>
                <w:rFonts w:eastAsia="MS Mincho"/>
                <w:sz w:val="20"/>
                <w:szCs w:val="20"/>
              </w:rPr>
              <w:t>permettre de repérer les personnes qui ont un intérêt pour ce type d’actions et qu’il conviendrait d’orienter vers des partenaires.</w:t>
            </w:r>
          </w:p>
        </w:tc>
      </w:tr>
      <w:tr w:rsidR="00436B77" w:rsidRPr="004F26DB" w:rsidTr="005B02F9">
        <w:tc>
          <w:tcPr>
            <w:tcW w:w="2830" w:type="dxa"/>
            <w:vAlign w:val="center"/>
          </w:tcPr>
          <w:p w:rsidR="00436B77" w:rsidRPr="00436B77" w:rsidRDefault="00436B77" w:rsidP="00436B77">
            <w:pPr>
              <w:rPr>
                <w:rFonts w:eastAsia="MS Mincho"/>
                <w:sz w:val="20"/>
                <w:szCs w:val="20"/>
              </w:rPr>
            </w:pPr>
            <w:r w:rsidRPr="00436B77">
              <w:rPr>
                <w:rFonts w:eastAsia="MS Mincho"/>
                <w:sz w:val="20"/>
                <w:szCs w:val="20"/>
              </w:rPr>
              <w:t xml:space="preserve">Autres </w:t>
            </w:r>
          </w:p>
        </w:tc>
        <w:tc>
          <w:tcPr>
            <w:tcW w:w="7088" w:type="dxa"/>
            <w:vAlign w:val="center"/>
          </w:tcPr>
          <w:p w:rsidR="00436B77" w:rsidRPr="00436B77" w:rsidRDefault="00436B77" w:rsidP="00436B77">
            <w:pPr>
              <w:pStyle w:val="Titre5"/>
              <w:outlineLvl w:val="4"/>
              <w:rPr>
                <w:rFonts w:eastAsia="MS Mincho"/>
                <w:b w:val="0"/>
                <w:i/>
                <w:sz w:val="20"/>
                <w:szCs w:val="20"/>
              </w:rPr>
            </w:pPr>
          </w:p>
        </w:tc>
      </w:tr>
    </w:tbl>
    <w:p w:rsidR="00080FBF" w:rsidRDefault="009B388F" w:rsidP="009B388F">
      <w:pPr>
        <w:pStyle w:val="Titre2"/>
        <w:rPr>
          <w:rFonts w:eastAsia="MS Mincho"/>
        </w:rPr>
      </w:pPr>
      <w:bookmarkStart w:id="121" w:name="_Toc468867369"/>
      <w:r>
        <w:rPr>
          <w:rFonts w:eastAsia="MS Mincho"/>
        </w:rPr>
        <w:lastRenderedPageBreak/>
        <w:t xml:space="preserve">3. </w:t>
      </w:r>
      <w:r w:rsidR="00006D05">
        <w:rPr>
          <w:rFonts w:eastAsia="MS Mincho"/>
        </w:rPr>
        <w:t>Autres p</w:t>
      </w:r>
      <w:r w:rsidR="00080FBF">
        <w:rPr>
          <w:rFonts w:eastAsia="MS Mincho"/>
        </w:rPr>
        <w:t>réconisations pour les proches aidants</w:t>
      </w:r>
      <w:bookmarkEnd w:id="121"/>
    </w:p>
    <w:p w:rsidR="00682684" w:rsidRDefault="00682684" w:rsidP="00682684">
      <w:pPr>
        <w:rPr>
          <w:rFonts w:eastAsia="MS Mincho"/>
        </w:rPr>
      </w:pPr>
      <w:r>
        <w:rPr>
          <w:rFonts w:eastAsia="MS Mincho"/>
        </w:rPr>
        <w:t>Quels que soient les besoins exprimés ou non, l’évaluateur pourra sensibiliser aux risques et préconiser différentes actions de prévention et d’information.</w:t>
      </w:r>
    </w:p>
    <w:p w:rsidR="009B388F" w:rsidRDefault="009B388F" w:rsidP="00682684">
      <w:pPr>
        <w:rPr>
          <w:rFonts w:eastAsia="MS Mincho"/>
        </w:rPr>
      </w:pPr>
    </w:p>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9"/>
      </w:tblGrid>
      <w:tr w:rsidR="00054B75" w:rsidTr="005B02F9">
        <w:tc>
          <w:tcPr>
            <w:tcW w:w="2830" w:type="dxa"/>
          </w:tcPr>
          <w:p w:rsidR="00054B75" w:rsidRDefault="00054B75" w:rsidP="00212E04">
            <w:pPr>
              <w:jc w:val="center"/>
              <w:rPr>
                <w:b/>
              </w:rPr>
            </w:pPr>
            <w:r>
              <w:rPr>
                <w:b/>
              </w:rPr>
              <w:t>Items (</w:t>
            </w:r>
            <w:r w:rsidR="00F90FB2">
              <w:rPr>
                <w:b/>
              </w:rPr>
              <w:t>à</w:t>
            </w:r>
            <w:r>
              <w:rPr>
                <w:b/>
              </w:rPr>
              <w:t xml:space="preserve"> compléter)</w:t>
            </w:r>
          </w:p>
        </w:tc>
        <w:tc>
          <w:tcPr>
            <w:tcW w:w="7089" w:type="dxa"/>
          </w:tcPr>
          <w:p w:rsidR="00054B75" w:rsidRDefault="008F2877" w:rsidP="00212E04">
            <w:pPr>
              <w:jc w:val="center"/>
              <w:rPr>
                <w:b/>
              </w:rPr>
            </w:pPr>
            <w:r>
              <w:rPr>
                <w:b/>
              </w:rPr>
              <w:t>Précisions</w:t>
            </w:r>
          </w:p>
        </w:tc>
      </w:tr>
      <w:tr w:rsidR="00054B75" w:rsidRPr="004F26DB" w:rsidTr="005B02F9">
        <w:tc>
          <w:tcPr>
            <w:tcW w:w="2830" w:type="dxa"/>
            <w:vAlign w:val="center"/>
          </w:tcPr>
          <w:p w:rsidR="00054B75" w:rsidRPr="00054B75" w:rsidRDefault="00054B75" w:rsidP="00212E04">
            <w:pPr>
              <w:rPr>
                <w:rFonts w:eastAsia="MS Mincho"/>
                <w:sz w:val="20"/>
                <w:szCs w:val="20"/>
              </w:rPr>
            </w:pPr>
            <w:r w:rsidRPr="00054B75">
              <w:rPr>
                <w:rFonts w:eastAsia="MS Mincho"/>
                <w:sz w:val="20"/>
                <w:szCs w:val="20"/>
              </w:rPr>
              <w:t>Information</w:t>
            </w:r>
          </w:p>
        </w:tc>
        <w:tc>
          <w:tcPr>
            <w:tcW w:w="7089" w:type="dxa"/>
            <w:vAlign w:val="center"/>
          </w:tcPr>
          <w:p w:rsidR="0088126B" w:rsidRDefault="0088126B" w:rsidP="00054B75">
            <w:pPr>
              <w:rPr>
                <w:i/>
                <w:sz w:val="20"/>
                <w:szCs w:val="20"/>
              </w:rPr>
            </w:pPr>
            <w:r>
              <w:rPr>
                <w:rFonts w:eastAsia="MS Mincho"/>
                <w:sz w:val="20"/>
                <w:szCs w:val="20"/>
              </w:rPr>
              <w:t>Indiquer le type d’action et le partenaire vers le</w:t>
            </w:r>
            <w:r w:rsidR="008F2877">
              <w:rPr>
                <w:rFonts w:eastAsia="MS Mincho"/>
                <w:sz w:val="20"/>
                <w:szCs w:val="20"/>
              </w:rPr>
              <w:t>s</w:t>
            </w:r>
            <w:r>
              <w:rPr>
                <w:rFonts w:eastAsia="MS Mincho"/>
                <w:sz w:val="20"/>
                <w:szCs w:val="20"/>
              </w:rPr>
              <w:t>quel</w:t>
            </w:r>
            <w:r w:rsidR="008F2877">
              <w:rPr>
                <w:rFonts w:eastAsia="MS Mincho"/>
                <w:sz w:val="20"/>
                <w:szCs w:val="20"/>
              </w:rPr>
              <w:t>s</w:t>
            </w:r>
            <w:r>
              <w:rPr>
                <w:rFonts w:eastAsia="MS Mincho"/>
                <w:sz w:val="20"/>
                <w:szCs w:val="20"/>
              </w:rPr>
              <w:t xml:space="preserve"> orienter la personne</w:t>
            </w:r>
            <w:r w:rsidR="00192B23">
              <w:rPr>
                <w:rFonts w:eastAsia="MS Mincho"/>
                <w:sz w:val="20"/>
                <w:szCs w:val="20"/>
              </w:rPr>
              <w:t>.</w:t>
            </w:r>
          </w:p>
          <w:p w:rsidR="00054B75" w:rsidRPr="00192B23" w:rsidRDefault="00054B75" w:rsidP="00192B23">
            <w:pPr>
              <w:rPr>
                <w:rStyle w:val="Attribut-NonGrasNonItalique"/>
                <w:rFonts w:eastAsia="MS Mincho"/>
                <w:sz w:val="20"/>
                <w:szCs w:val="20"/>
              </w:rPr>
            </w:pPr>
            <w:r w:rsidRPr="00192B23">
              <w:rPr>
                <w:rStyle w:val="Attribut-NonGrasNonItalique"/>
                <w:sz w:val="20"/>
                <w:szCs w:val="20"/>
              </w:rPr>
              <w:t>Différents lieux permettent aux aidants de trouver de l’information</w:t>
            </w:r>
            <w:r w:rsidR="00192B23">
              <w:rPr>
                <w:rStyle w:val="Attribut-NonGrasNonItalique"/>
                <w:sz w:val="20"/>
                <w:szCs w:val="20"/>
              </w:rPr>
              <w:t>,</w:t>
            </w:r>
            <w:r w:rsidRPr="00192B23">
              <w:rPr>
                <w:rStyle w:val="Attribut-NonGrasNonItalique"/>
                <w:sz w:val="20"/>
                <w:szCs w:val="20"/>
              </w:rPr>
              <w:t xml:space="preserve"> tant pour eux-mêmes que pour la personne aidée</w:t>
            </w:r>
            <w:r w:rsidR="00F90FB2" w:rsidRPr="00192B23">
              <w:rPr>
                <w:rStyle w:val="Attribut-NonGrasNonItalique"/>
                <w:sz w:val="20"/>
                <w:szCs w:val="20"/>
              </w:rPr>
              <w:t> </w:t>
            </w:r>
            <w:r w:rsidRPr="00192B23">
              <w:rPr>
                <w:rStyle w:val="Attribut-NonGrasNonItalique"/>
                <w:sz w:val="20"/>
                <w:szCs w:val="20"/>
              </w:rPr>
              <w:t xml:space="preserve">: point d’information local (CCAS, </w:t>
            </w:r>
            <w:r w:rsidR="00192B23">
              <w:rPr>
                <w:rStyle w:val="Attribut-NonGrasNonItalique"/>
                <w:sz w:val="20"/>
                <w:szCs w:val="20"/>
              </w:rPr>
              <w:t>CLIC</w:t>
            </w:r>
            <w:r w:rsidRPr="00192B23">
              <w:rPr>
                <w:rStyle w:val="Attribut-NonGrasNonItalique"/>
                <w:sz w:val="20"/>
                <w:szCs w:val="20"/>
              </w:rPr>
              <w:t xml:space="preserve">, </w:t>
            </w:r>
            <w:r w:rsidR="00192B23">
              <w:rPr>
                <w:rStyle w:val="Attribut-NonGrasNonItalique"/>
                <w:sz w:val="20"/>
                <w:szCs w:val="20"/>
              </w:rPr>
              <w:t>m</w:t>
            </w:r>
            <w:r w:rsidRPr="00192B23">
              <w:rPr>
                <w:rStyle w:val="Attribut-NonGrasNonItalique"/>
                <w:sz w:val="20"/>
                <w:szCs w:val="20"/>
              </w:rPr>
              <w:t>aison des aidants</w:t>
            </w:r>
            <w:r w:rsidR="00F90FB2" w:rsidRPr="00192B23">
              <w:rPr>
                <w:rStyle w:val="Attribut-NonGrasNonItalique"/>
                <w:sz w:val="20"/>
                <w:szCs w:val="20"/>
              </w:rPr>
              <w:t>...</w:t>
            </w:r>
            <w:r w:rsidRPr="00192B23">
              <w:rPr>
                <w:rStyle w:val="Attribut-NonGrasNonItalique"/>
                <w:sz w:val="20"/>
                <w:szCs w:val="20"/>
              </w:rPr>
              <w:t xml:space="preserve">), associations, sites internet (conseils départementaux, associations, maison départementale des personnes handicapées, maison départementale de l’autonomie, </w:t>
            </w:r>
            <w:r w:rsidR="00F90FB2" w:rsidRPr="00192B23">
              <w:rPr>
                <w:rStyle w:val="Attribut-NonGrasNonItalique"/>
                <w:sz w:val="20"/>
                <w:szCs w:val="20"/>
              </w:rPr>
              <w:t>plateforme</w:t>
            </w:r>
            <w:r w:rsidRPr="00192B23">
              <w:rPr>
                <w:rStyle w:val="Attribut-NonGrasNonItalique"/>
                <w:sz w:val="20"/>
                <w:szCs w:val="20"/>
              </w:rPr>
              <w:t xml:space="preserve"> d’accompagnement et de répit)</w:t>
            </w:r>
            <w:r w:rsidR="00402E52" w:rsidRPr="00192B23">
              <w:rPr>
                <w:rStyle w:val="Attribut-NonGrasNonItalique"/>
                <w:sz w:val="20"/>
                <w:szCs w:val="20"/>
              </w:rPr>
              <w:t>..</w:t>
            </w:r>
            <w:r w:rsidRPr="00192B23">
              <w:rPr>
                <w:rStyle w:val="Attribut-NonGrasNonItalique"/>
                <w:sz w:val="20"/>
                <w:szCs w:val="20"/>
              </w:rPr>
              <w:t>. Si nécessaire l’évaluateur peut orienter le ou les proches aidants vers ces structures.</w:t>
            </w:r>
          </w:p>
        </w:tc>
      </w:tr>
      <w:tr w:rsidR="00054B75" w:rsidRPr="004F26DB" w:rsidTr="005B02F9">
        <w:tc>
          <w:tcPr>
            <w:tcW w:w="2830" w:type="dxa"/>
            <w:vAlign w:val="center"/>
          </w:tcPr>
          <w:p w:rsidR="00054B75" w:rsidRPr="00054B75" w:rsidRDefault="00054B75" w:rsidP="00212E04">
            <w:pPr>
              <w:rPr>
                <w:rFonts w:eastAsia="MS Mincho"/>
                <w:sz w:val="20"/>
                <w:szCs w:val="20"/>
              </w:rPr>
            </w:pPr>
            <w:r w:rsidRPr="00054B75">
              <w:rPr>
                <w:rFonts w:eastAsia="MS Mincho"/>
                <w:sz w:val="20"/>
                <w:szCs w:val="20"/>
              </w:rPr>
              <w:t>Accompagnement</w:t>
            </w:r>
          </w:p>
        </w:tc>
        <w:tc>
          <w:tcPr>
            <w:tcW w:w="7089" w:type="dxa"/>
            <w:vAlign w:val="center"/>
          </w:tcPr>
          <w:p w:rsidR="0088126B" w:rsidRPr="00B45A1B" w:rsidRDefault="0088126B" w:rsidP="00054B75">
            <w:pPr>
              <w:rPr>
                <w:rFonts w:eastAsia="MS Mincho"/>
                <w:i/>
                <w:sz w:val="20"/>
                <w:szCs w:val="20"/>
              </w:rPr>
            </w:pPr>
            <w:r w:rsidRPr="00192B23">
              <w:rPr>
                <w:rFonts w:eastAsia="MS Mincho"/>
                <w:sz w:val="20"/>
                <w:szCs w:val="20"/>
              </w:rPr>
              <w:t>Indiquer le type d’action et le partenaire vers le</w:t>
            </w:r>
            <w:r w:rsidR="008F2877" w:rsidRPr="00192B23">
              <w:rPr>
                <w:rFonts w:eastAsia="MS Mincho"/>
                <w:sz w:val="20"/>
                <w:szCs w:val="20"/>
              </w:rPr>
              <w:t>s</w:t>
            </w:r>
            <w:r w:rsidRPr="00192B23">
              <w:rPr>
                <w:rFonts w:eastAsia="MS Mincho"/>
                <w:sz w:val="20"/>
                <w:szCs w:val="20"/>
              </w:rPr>
              <w:t>quel</w:t>
            </w:r>
            <w:r w:rsidR="008F2877" w:rsidRPr="00192B23">
              <w:rPr>
                <w:rFonts w:eastAsia="MS Mincho"/>
                <w:sz w:val="20"/>
                <w:szCs w:val="20"/>
              </w:rPr>
              <w:t>s</w:t>
            </w:r>
            <w:r w:rsidRPr="00B45A1B">
              <w:rPr>
                <w:rFonts w:eastAsia="MS Mincho"/>
                <w:sz w:val="20"/>
                <w:szCs w:val="20"/>
              </w:rPr>
              <w:t xml:space="preserve"> orienter la personne</w:t>
            </w:r>
            <w:r w:rsidR="00192B23" w:rsidRPr="00B45A1B">
              <w:rPr>
                <w:rFonts w:eastAsia="MS Mincho"/>
                <w:sz w:val="20"/>
                <w:szCs w:val="20"/>
              </w:rPr>
              <w:t>.</w:t>
            </w:r>
          </w:p>
          <w:p w:rsidR="00054B75" w:rsidRPr="0042368C" w:rsidRDefault="00054B75" w:rsidP="00054B75">
            <w:pPr>
              <w:rPr>
                <w:rFonts w:eastAsia="MS Mincho"/>
              </w:rPr>
            </w:pPr>
            <w:r w:rsidRPr="0042368C">
              <w:rPr>
                <w:rFonts w:eastAsia="MS Mincho"/>
                <w:sz w:val="20"/>
              </w:rPr>
              <w:t>L’accompagnement peut concerner l’aidant</w:t>
            </w:r>
            <w:r w:rsidR="00F90FB2" w:rsidRPr="0042368C">
              <w:rPr>
                <w:rFonts w:eastAsia="MS Mincho"/>
                <w:sz w:val="20"/>
              </w:rPr>
              <w:t>,</w:t>
            </w:r>
            <w:r w:rsidRPr="0042368C">
              <w:rPr>
                <w:rFonts w:eastAsia="MS Mincho"/>
                <w:sz w:val="20"/>
              </w:rPr>
              <w:t xml:space="preserve"> mais également le couple aidant/aidé. </w:t>
            </w:r>
          </w:p>
          <w:p w:rsidR="00054B75" w:rsidRPr="0042368C" w:rsidRDefault="00054B75" w:rsidP="00054B75">
            <w:pPr>
              <w:rPr>
                <w:rFonts w:eastAsia="MS Mincho"/>
              </w:rPr>
            </w:pPr>
            <w:r w:rsidRPr="0042368C">
              <w:rPr>
                <w:rFonts w:eastAsia="MS Mincho"/>
                <w:sz w:val="20"/>
              </w:rPr>
              <w:t>Différents dispositifs permettent d’accompagner les aidants pour comprendre la maladie de leur proche, être soutenu</w:t>
            </w:r>
            <w:r w:rsidR="00192B23" w:rsidRPr="0042368C">
              <w:rPr>
                <w:rFonts w:eastAsia="MS Mincho"/>
                <w:sz w:val="20"/>
              </w:rPr>
              <w:t>s</w:t>
            </w:r>
            <w:r w:rsidRPr="0042368C">
              <w:rPr>
                <w:rFonts w:eastAsia="MS Mincho"/>
                <w:sz w:val="20"/>
              </w:rPr>
              <w:t xml:space="preserve"> ou participer à leur maintien en santé</w:t>
            </w:r>
            <w:r w:rsidR="00192B23" w:rsidRPr="0042368C">
              <w:rPr>
                <w:rFonts w:eastAsia="MS Mincho"/>
                <w:sz w:val="20"/>
              </w:rPr>
              <w:t> :</w:t>
            </w:r>
          </w:p>
          <w:p w:rsidR="00054B75" w:rsidRPr="00B45A1B" w:rsidRDefault="00192B23" w:rsidP="00192B23">
            <w:pPr>
              <w:pStyle w:val="CNSA-Puces1"/>
              <w:rPr>
                <w:rStyle w:val="Attribut-NonGrasNonItalique"/>
                <w:sz w:val="20"/>
                <w:szCs w:val="20"/>
              </w:rPr>
            </w:pPr>
            <w:r w:rsidRPr="00B45A1B">
              <w:rPr>
                <w:rStyle w:val="Attribut-Gras"/>
                <w:sz w:val="20"/>
                <w:szCs w:val="20"/>
              </w:rPr>
              <w:t>p</w:t>
            </w:r>
            <w:r w:rsidR="00054B75" w:rsidRPr="00B45A1B">
              <w:rPr>
                <w:rStyle w:val="Attribut-Gras"/>
                <w:sz w:val="20"/>
                <w:szCs w:val="20"/>
              </w:rPr>
              <w:t>révention santé</w:t>
            </w:r>
            <w:r w:rsidR="00F90FB2" w:rsidRPr="00B45A1B">
              <w:rPr>
                <w:rStyle w:val="Attribut-NonGrasNonItalique"/>
                <w:szCs w:val="20"/>
              </w:rPr>
              <w:t> </w:t>
            </w:r>
            <w:r w:rsidR="00054B75" w:rsidRPr="00B45A1B">
              <w:rPr>
                <w:rStyle w:val="Attribut-NonGrasNonItalique"/>
                <w:sz w:val="20"/>
                <w:szCs w:val="20"/>
              </w:rPr>
              <w:t>: la prise en compte de l’état de santé des aidants est primordiale. L’équipe médico-sociale peut sensibiliser à l’importance de consulter son médecin. Plusieurs modalités peuvent être proposées aux aidants</w:t>
            </w:r>
            <w:r w:rsidR="00F90FB2" w:rsidRPr="00B45A1B">
              <w:rPr>
                <w:rStyle w:val="Attribut-NonGrasNonItalique"/>
                <w:sz w:val="20"/>
                <w:szCs w:val="20"/>
              </w:rPr>
              <w:t> </w:t>
            </w:r>
            <w:r w:rsidR="00054B75" w:rsidRPr="00B45A1B">
              <w:rPr>
                <w:rStyle w:val="Attribut-NonGrasNonItalique"/>
                <w:sz w:val="20"/>
                <w:szCs w:val="20"/>
              </w:rPr>
              <w:t>: visites médicales, bilans de santé, sessions de prévention, actions de sensibilisation…</w:t>
            </w:r>
            <w:r w:rsidR="00B45A1B">
              <w:rPr>
                <w:rStyle w:val="Attribut-NonGrasNonItalique"/>
                <w:sz w:val="20"/>
                <w:szCs w:val="20"/>
              </w:rPr>
              <w:br/>
            </w:r>
            <w:r w:rsidR="00B45A1B" w:rsidRPr="00B45A1B">
              <w:rPr>
                <w:rStyle w:val="Attribut-Gras"/>
                <w:sz w:val="20"/>
                <w:szCs w:val="20"/>
              </w:rPr>
              <w:t>E</w:t>
            </w:r>
            <w:r w:rsidR="00054B75" w:rsidRPr="00B45A1B">
              <w:rPr>
                <w:rStyle w:val="Attribut-Gras"/>
                <w:sz w:val="20"/>
                <w:szCs w:val="20"/>
              </w:rPr>
              <w:t>xemples</w:t>
            </w:r>
            <w:r w:rsidR="00054B75" w:rsidRPr="00B45A1B">
              <w:rPr>
                <w:rStyle w:val="Attribut-NonGrasNonItalique"/>
                <w:sz w:val="20"/>
                <w:szCs w:val="20"/>
              </w:rPr>
              <w:t> : les services d’action sociale des caisses de retraite et également de l’assurance maladie et des mutuelles développent des actions de prévention santé sur les territoires ; de même que les actions dans les centres de consultations mémoire ou en milieu hospitalier peuvent être proposées à l’aidant pour mieux prendre en main sa santé ; des associations peuvent proposer des actions en prévention santé</w:t>
            </w:r>
            <w:r w:rsidR="00B45A1B">
              <w:rPr>
                <w:rStyle w:val="Attribut-NonGrasNonItalique"/>
                <w:sz w:val="20"/>
                <w:szCs w:val="20"/>
              </w:rPr>
              <w:t> ;</w:t>
            </w:r>
          </w:p>
          <w:p w:rsidR="00054B75" w:rsidRPr="00B45A1B" w:rsidRDefault="00192B23" w:rsidP="00192B23">
            <w:pPr>
              <w:pStyle w:val="CNSA-Puces1"/>
              <w:rPr>
                <w:rStyle w:val="Attribut-NonGrasNonItalique"/>
                <w:sz w:val="20"/>
                <w:szCs w:val="20"/>
              </w:rPr>
            </w:pPr>
            <w:r w:rsidRPr="00B45A1B">
              <w:rPr>
                <w:rStyle w:val="Attribut-NonGrasNonItalique"/>
                <w:b/>
                <w:sz w:val="20"/>
                <w:szCs w:val="20"/>
              </w:rPr>
              <w:t>s</w:t>
            </w:r>
            <w:r w:rsidR="00054B75" w:rsidRPr="00B45A1B">
              <w:rPr>
                <w:rStyle w:val="Attribut-NonGrasNonItalique"/>
                <w:b/>
                <w:sz w:val="20"/>
                <w:szCs w:val="20"/>
              </w:rPr>
              <w:t>outien social et/ou moral</w:t>
            </w:r>
            <w:r w:rsidR="00F90FB2" w:rsidRPr="00B45A1B">
              <w:rPr>
                <w:rStyle w:val="Attribut-NonGrasNonItalique"/>
                <w:sz w:val="20"/>
                <w:szCs w:val="20"/>
              </w:rPr>
              <w:t> </w:t>
            </w:r>
            <w:r w:rsidR="00054B75" w:rsidRPr="00B45A1B">
              <w:rPr>
                <w:rStyle w:val="Attribut-NonGrasNonItalique"/>
                <w:sz w:val="20"/>
                <w:szCs w:val="20"/>
              </w:rPr>
              <w:t>: échanger permet aux aidants de partager leurs expériences, de ne pas rester seul</w:t>
            </w:r>
            <w:r w:rsidRPr="00B45A1B">
              <w:rPr>
                <w:rStyle w:val="Attribut-NonGrasNonItalique"/>
                <w:sz w:val="20"/>
                <w:szCs w:val="20"/>
              </w:rPr>
              <w:t>s</w:t>
            </w:r>
            <w:r w:rsidR="00054B75" w:rsidRPr="00B45A1B">
              <w:rPr>
                <w:rStyle w:val="Attribut-NonGrasNonItalique"/>
                <w:sz w:val="20"/>
                <w:szCs w:val="20"/>
              </w:rPr>
              <w:t xml:space="preserve"> face à leurs interrogations ou leurs doutes, de bénéficier d’une écoute et de mettre des mots sur leurs difficultés et de trouver des réponses pratiques à leurs problèmes.</w:t>
            </w:r>
            <w:r w:rsidR="00B45A1B">
              <w:rPr>
                <w:rStyle w:val="Attribut-NonGrasNonItalique"/>
                <w:sz w:val="20"/>
                <w:szCs w:val="20"/>
              </w:rPr>
              <w:br/>
            </w:r>
            <w:r w:rsidR="00B45A1B" w:rsidRPr="00B45A1B">
              <w:rPr>
                <w:rStyle w:val="Attribut-Gras"/>
                <w:sz w:val="20"/>
                <w:szCs w:val="20"/>
              </w:rPr>
              <w:t>E</w:t>
            </w:r>
            <w:r w:rsidR="00054B75" w:rsidRPr="00B45A1B">
              <w:rPr>
                <w:rStyle w:val="Attribut-Gras"/>
                <w:sz w:val="20"/>
                <w:szCs w:val="20"/>
              </w:rPr>
              <w:t>xemples</w:t>
            </w:r>
            <w:r w:rsidR="00054B75" w:rsidRPr="00B45A1B">
              <w:rPr>
                <w:rStyle w:val="Attribut-NonGrasNonItalique"/>
                <w:sz w:val="20"/>
                <w:szCs w:val="20"/>
              </w:rPr>
              <w:t xml:space="preserve"> : soutien psychologique, groupes de parole et d’échange, groupes de pairs, bistrots mémoire, médiation familiale, organisés par de multiples acteurs du champ de l’aide aux aidants (associations de patients ou de familles, caisses, plateforme de répit, </w:t>
            </w:r>
            <w:r w:rsidR="00F90FB2" w:rsidRPr="00B45A1B">
              <w:rPr>
                <w:rStyle w:val="Attribut-NonGrasNonItalique"/>
                <w:sz w:val="20"/>
                <w:szCs w:val="20"/>
              </w:rPr>
              <w:t>CLIC</w:t>
            </w:r>
            <w:r w:rsidR="00054B75" w:rsidRPr="00B45A1B">
              <w:rPr>
                <w:rStyle w:val="Attribut-NonGrasNonItalique"/>
                <w:sz w:val="20"/>
                <w:szCs w:val="20"/>
              </w:rPr>
              <w:t>…)</w:t>
            </w:r>
            <w:r w:rsidR="00B45A1B">
              <w:rPr>
                <w:rStyle w:val="Attribut-NonGrasNonItalique"/>
                <w:sz w:val="20"/>
                <w:szCs w:val="20"/>
              </w:rPr>
              <w:t> ;</w:t>
            </w:r>
          </w:p>
          <w:p w:rsidR="00054B75" w:rsidRPr="00192B23" w:rsidRDefault="00192B23" w:rsidP="00B45A1B">
            <w:pPr>
              <w:pStyle w:val="CNSA-Puces1"/>
              <w:rPr>
                <w:rFonts w:eastAsia="MS Mincho" w:cs="Times New Roman"/>
                <w:i/>
                <w:sz w:val="20"/>
                <w:szCs w:val="20"/>
                <w:lang w:eastAsia="fr-FR"/>
              </w:rPr>
            </w:pPr>
            <w:r w:rsidRPr="00B45A1B">
              <w:rPr>
                <w:rStyle w:val="Attribut-NonGrasNonItalique"/>
                <w:b/>
                <w:sz w:val="20"/>
                <w:szCs w:val="20"/>
              </w:rPr>
              <w:t>f</w:t>
            </w:r>
            <w:r w:rsidR="00054B75" w:rsidRPr="00B45A1B">
              <w:rPr>
                <w:rStyle w:val="Attribut-NonGrasNonItalique"/>
                <w:b/>
                <w:sz w:val="20"/>
                <w:szCs w:val="20"/>
              </w:rPr>
              <w:t>ormation</w:t>
            </w:r>
            <w:r w:rsidR="00F90FB2" w:rsidRPr="00B45A1B">
              <w:rPr>
                <w:rStyle w:val="Attribut-NonGrasNonItalique"/>
                <w:sz w:val="20"/>
                <w:szCs w:val="20"/>
              </w:rPr>
              <w:t> </w:t>
            </w:r>
            <w:r w:rsidR="00054B75" w:rsidRPr="00B45A1B">
              <w:rPr>
                <w:rStyle w:val="Attribut-NonGrasNonItalique"/>
                <w:sz w:val="20"/>
                <w:szCs w:val="20"/>
              </w:rPr>
              <w:t>: divers organismes proposent des sessions de formation en « présentiel » ou en « </w:t>
            </w:r>
            <w:proofErr w:type="spellStart"/>
            <w:r w:rsidR="00054B75" w:rsidRPr="00B45A1B">
              <w:rPr>
                <w:rStyle w:val="Attribut-NonGrasNonItalique"/>
                <w:sz w:val="20"/>
                <w:szCs w:val="20"/>
              </w:rPr>
              <w:t>distanciel</w:t>
            </w:r>
            <w:proofErr w:type="spellEnd"/>
            <w:r w:rsidR="00054B75" w:rsidRPr="00B45A1B">
              <w:rPr>
                <w:rStyle w:val="Attribut-NonGrasNonItalique"/>
                <w:sz w:val="20"/>
                <w:szCs w:val="20"/>
              </w:rPr>
              <w:t> »</w:t>
            </w:r>
            <w:r w:rsidR="00B45A1B">
              <w:rPr>
                <w:rStyle w:val="Attribut-NonGrasNonItalique"/>
                <w:sz w:val="20"/>
                <w:szCs w:val="20"/>
              </w:rPr>
              <w:t>,</w:t>
            </w:r>
            <w:r w:rsidR="00054B75" w:rsidRPr="00B45A1B">
              <w:rPr>
                <w:rStyle w:val="Attribut-NonGrasNonItalique"/>
                <w:sz w:val="20"/>
                <w:szCs w:val="20"/>
              </w:rPr>
              <w:t xml:space="preserve"> des sessions d’éducation thérapeutique… afin de préserver ou de renforcer les forces et </w:t>
            </w:r>
            <w:r w:rsidR="00B45A1B">
              <w:rPr>
                <w:rStyle w:val="Attribut-NonGrasNonItalique"/>
                <w:sz w:val="20"/>
                <w:szCs w:val="20"/>
              </w:rPr>
              <w:t xml:space="preserve">les </w:t>
            </w:r>
            <w:r w:rsidR="00054B75" w:rsidRPr="00B45A1B">
              <w:rPr>
                <w:rStyle w:val="Attribut-NonGrasNonItalique"/>
                <w:sz w:val="20"/>
                <w:szCs w:val="20"/>
              </w:rPr>
              <w:lastRenderedPageBreak/>
              <w:t>capacités d’accompagnement des aidants</w:t>
            </w:r>
            <w:r w:rsidR="00B45A1B">
              <w:rPr>
                <w:rStyle w:val="Attribut-NonGrasNonItalique"/>
                <w:sz w:val="20"/>
                <w:szCs w:val="20"/>
              </w:rPr>
              <w:t>.</w:t>
            </w:r>
          </w:p>
        </w:tc>
      </w:tr>
      <w:tr w:rsidR="00054B75" w:rsidRPr="004F26DB" w:rsidTr="005B02F9">
        <w:tc>
          <w:tcPr>
            <w:tcW w:w="2830" w:type="dxa"/>
            <w:vAlign w:val="center"/>
          </w:tcPr>
          <w:p w:rsidR="00054B75" w:rsidRPr="00054B75" w:rsidRDefault="00054B75" w:rsidP="00212E04">
            <w:pPr>
              <w:rPr>
                <w:rFonts w:eastAsia="MS Mincho"/>
                <w:sz w:val="20"/>
                <w:szCs w:val="20"/>
              </w:rPr>
            </w:pPr>
            <w:r w:rsidRPr="00054B75">
              <w:rPr>
                <w:rFonts w:eastAsia="MS Mincho"/>
                <w:sz w:val="20"/>
                <w:szCs w:val="20"/>
              </w:rPr>
              <w:lastRenderedPageBreak/>
              <w:t>Relais et répit</w:t>
            </w:r>
          </w:p>
        </w:tc>
        <w:tc>
          <w:tcPr>
            <w:tcW w:w="7089" w:type="dxa"/>
            <w:vAlign w:val="center"/>
          </w:tcPr>
          <w:p w:rsidR="0088126B" w:rsidRPr="00B45A1B" w:rsidRDefault="0088126B" w:rsidP="00054B75">
            <w:pPr>
              <w:rPr>
                <w:rFonts w:eastAsia="MS Mincho"/>
                <w:i/>
                <w:sz w:val="20"/>
                <w:szCs w:val="20"/>
              </w:rPr>
            </w:pPr>
            <w:r w:rsidRPr="00192B23">
              <w:rPr>
                <w:rFonts w:eastAsia="MS Mincho"/>
                <w:sz w:val="20"/>
                <w:szCs w:val="20"/>
              </w:rPr>
              <w:t>Indiquer le type et la fréquence des interventions ainsi que les coordonnées du service</w:t>
            </w:r>
            <w:r w:rsidR="00B45A1B">
              <w:rPr>
                <w:rFonts w:eastAsia="MS Mincho"/>
                <w:sz w:val="20"/>
                <w:szCs w:val="20"/>
              </w:rPr>
              <w:t>.</w:t>
            </w:r>
          </w:p>
          <w:p w:rsidR="00054B75" w:rsidRPr="00B45A1B" w:rsidRDefault="00054B75" w:rsidP="00054B75">
            <w:pPr>
              <w:rPr>
                <w:rStyle w:val="Attribut-NonGrasNonItalique"/>
                <w:rFonts w:eastAsia="MS Mincho"/>
                <w:sz w:val="20"/>
                <w:szCs w:val="20"/>
              </w:rPr>
            </w:pPr>
            <w:r w:rsidRPr="00B45A1B">
              <w:rPr>
                <w:rStyle w:val="Attribut-NonGrasNonItalique"/>
                <w:rFonts w:eastAsia="MS Mincho"/>
                <w:sz w:val="20"/>
                <w:szCs w:val="20"/>
              </w:rPr>
              <w:t>Les dispositifs de relais et répit peuvent être mobilisés pour permettre à l’aidant d’avoir du temps pour lui, y compris pour les loisirs et la vie sociale.</w:t>
            </w:r>
          </w:p>
          <w:p w:rsidR="00054B75" w:rsidRPr="00B45A1B" w:rsidRDefault="00054B75" w:rsidP="00054B75">
            <w:pPr>
              <w:rPr>
                <w:rStyle w:val="Attribut-NonGrasNonItalique"/>
                <w:sz w:val="20"/>
                <w:szCs w:val="20"/>
              </w:rPr>
            </w:pPr>
            <w:r w:rsidRPr="00B45A1B">
              <w:rPr>
                <w:rStyle w:val="Attribut-NonGrasNonItalique"/>
                <w:sz w:val="20"/>
                <w:szCs w:val="20"/>
              </w:rPr>
              <w:t>Pour permettre aux aidants de prendre du temps pour eux, il existe plusieurs dispositifs</w:t>
            </w:r>
            <w:r w:rsidR="00F90FB2" w:rsidRPr="00B45A1B">
              <w:rPr>
                <w:rStyle w:val="Attribut-NonGrasNonItalique"/>
                <w:sz w:val="20"/>
                <w:szCs w:val="20"/>
              </w:rPr>
              <w:t> </w:t>
            </w:r>
            <w:r w:rsidRPr="00B45A1B">
              <w:rPr>
                <w:rStyle w:val="Attribut-NonGrasNonItalique"/>
                <w:sz w:val="20"/>
                <w:szCs w:val="20"/>
              </w:rPr>
              <w:t xml:space="preserve">: </w:t>
            </w:r>
          </w:p>
          <w:p w:rsidR="00054B75" w:rsidRPr="00B45A1B" w:rsidRDefault="00B45A1B" w:rsidP="00054B75">
            <w:pPr>
              <w:pStyle w:val="CNSA-Puces2"/>
              <w:numPr>
                <w:ilvl w:val="0"/>
                <w:numId w:val="6"/>
              </w:numPr>
              <w:ind w:left="709"/>
              <w:rPr>
                <w:rStyle w:val="Attribut-NonGrasNonItalique"/>
                <w:sz w:val="20"/>
                <w:szCs w:val="20"/>
              </w:rPr>
            </w:pPr>
            <w:r>
              <w:rPr>
                <w:rStyle w:val="Attribut-NonGrasNonItalique"/>
                <w:sz w:val="20"/>
                <w:szCs w:val="20"/>
              </w:rPr>
              <w:t>d</w:t>
            </w:r>
            <w:r w:rsidR="00F07D8A" w:rsidRPr="00B45A1B">
              <w:rPr>
                <w:rStyle w:val="Attribut-NonGrasNonItalique"/>
                <w:sz w:val="20"/>
                <w:szCs w:val="20"/>
              </w:rPr>
              <w:t xml:space="preserve">es </w:t>
            </w:r>
            <w:r w:rsidR="00054B75" w:rsidRPr="00B45A1B">
              <w:rPr>
                <w:rStyle w:val="Attribut-NonGrasNonItalique"/>
                <w:sz w:val="20"/>
                <w:szCs w:val="20"/>
              </w:rPr>
              <w:t>heures d’aide ou de surveillance à domicile pour réaliser certaines aides à la place des proches aidants et/ou prendre le relais en leur absence (y compris les formes de baluchonnage).</w:t>
            </w:r>
            <w:r w:rsidR="00054B75" w:rsidRPr="00B45A1B">
              <w:rPr>
                <w:rStyle w:val="Attribut-NonGrasNonItalique"/>
                <w:sz w:val="20"/>
                <w:szCs w:val="20"/>
              </w:rPr>
              <w:br/>
            </w:r>
            <w:r w:rsidR="00054B75" w:rsidRPr="00B45A1B">
              <w:rPr>
                <w:rStyle w:val="Attribut-NonGrasNonItalique"/>
                <w:b/>
                <w:sz w:val="20"/>
                <w:szCs w:val="20"/>
              </w:rPr>
              <w:t>Remarque</w:t>
            </w:r>
            <w:r w:rsidR="00F90FB2" w:rsidRPr="00B45A1B">
              <w:rPr>
                <w:rStyle w:val="Attribut-NonGrasNonItalique"/>
                <w:sz w:val="20"/>
                <w:szCs w:val="20"/>
              </w:rPr>
              <w:t> </w:t>
            </w:r>
            <w:r w:rsidR="00054B75" w:rsidRPr="00B45A1B">
              <w:rPr>
                <w:rStyle w:val="Attribut-NonGrasNonItalique"/>
                <w:sz w:val="20"/>
                <w:szCs w:val="20"/>
              </w:rPr>
              <w:t>: la répartition des heures d’intervention au cours de la semaine peut être un levier pour soulager les aidants</w:t>
            </w:r>
            <w:r>
              <w:rPr>
                <w:rStyle w:val="Attribut-NonGrasNonItalique"/>
                <w:sz w:val="20"/>
                <w:szCs w:val="20"/>
              </w:rPr>
              <w:t> ;</w:t>
            </w:r>
          </w:p>
          <w:p w:rsidR="00054B75" w:rsidRPr="00B45A1B" w:rsidRDefault="00B45A1B" w:rsidP="00054B75">
            <w:pPr>
              <w:pStyle w:val="CNSA-Puces2"/>
              <w:numPr>
                <w:ilvl w:val="0"/>
                <w:numId w:val="6"/>
              </w:numPr>
              <w:ind w:left="709"/>
              <w:rPr>
                <w:rStyle w:val="Attribut-NonGrasNonItalique"/>
                <w:sz w:val="20"/>
                <w:szCs w:val="20"/>
              </w:rPr>
            </w:pPr>
            <w:r>
              <w:rPr>
                <w:rStyle w:val="Attribut-NonGrasNonItalique"/>
                <w:sz w:val="20"/>
                <w:szCs w:val="20"/>
              </w:rPr>
              <w:t>l</w:t>
            </w:r>
            <w:r w:rsidR="00F07D8A" w:rsidRPr="00B45A1B">
              <w:rPr>
                <w:rStyle w:val="Attribut-NonGrasNonItalique"/>
                <w:sz w:val="20"/>
                <w:szCs w:val="20"/>
              </w:rPr>
              <w:t>’</w:t>
            </w:r>
            <w:r w:rsidR="00054B75" w:rsidRPr="00B45A1B">
              <w:rPr>
                <w:rStyle w:val="Attribut-NonGrasNonItalique"/>
                <w:sz w:val="20"/>
                <w:szCs w:val="20"/>
              </w:rPr>
              <w:t>accueil de jour, qui a un double objectif : d’une part</w:t>
            </w:r>
            <w:r w:rsidR="00F90FB2" w:rsidRPr="00B45A1B">
              <w:rPr>
                <w:rStyle w:val="Attribut-NonGrasNonItalique"/>
                <w:sz w:val="20"/>
                <w:szCs w:val="20"/>
              </w:rPr>
              <w:t>,</w:t>
            </w:r>
            <w:r w:rsidR="00054B75" w:rsidRPr="00B45A1B">
              <w:rPr>
                <w:rStyle w:val="Attribut-NonGrasNonItalique"/>
                <w:sz w:val="20"/>
                <w:szCs w:val="20"/>
              </w:rPr>
              <w:t xml:space="preserve"> soulager les aidants et d’autre part contribuer à la réhabilitation ou au maintien des capacités des personnes accueillies</w:t>
            </w:r>
            <w:r>
              <w:rPr>
                <w:rStyle w:val="Attribut-NonGrasNonItalique"/>
                <w:sz w:val="20"/>
                <w:szCs w:val="20"/>
              </w:rPr>
              <w:t> ;</w:t>
            </w:r>
          </w:p>
          <w:p w:rsidR="00054B75" w:rsidRPr="00B45A1B" w:rsidRDefault="00B45A1B" w:rsidP="00054B75">
            <w:pPr>
              <w:pStyle w:val="CNSA-Puces2"/>
              <w:numPr>
                <w:ilvl w:val="0"/>
                <w:numId w:val="6"/>
              </w:numPr>
              <w:ind w:left="709"/>
              <w:rPr>
                <w:rStyle w:val="Attribut-NonGrasNonItalique"/>
                <w:sz w:val="20"/>
                <w:szCs w:val="20"/>
              </w:rPr>
            </w:pPr>
            <w:r>
              <w:rPr>
                <w:rStyle w:val="Attribut-NonGrasNonItalique"/>
                <w:sz w:val="20"/>
                <w:szCs w:val="20"/>
              </w:rPr>
              <w:t>l</w:t>
            </w:r>
            <w:r w:rsidR="00F07D8A" w:rsidRPr="00B45A1B">
              <w:rPr>
                <w:rStyle w:val="Attribut-NonGrasNonItalique"/>
                <w:sz w:val="20"/>
                <w:szCs w:val="20"/>
              </w:rPr>
              <w:t>’</w:t>
            </w:r>
            <w:r w:rsidR="00054B75" w:rsidRPr="00B45A1B">
              <w:rPr>
                <w:rStyle w:val="Attribut-NonGrasNonItalique"/>
                <w:sz w:val="20"/>
                <w:szCs w:val="20"/>
              </w:rPr>
              <w:t>hébergement temporaire</w:t>
            </w:r>
            <w:r>
              <w:rPr>
                <w:rStyle w:val="Attribut-NonGrasNonItalique"/>
                <w:sz w:val="20"/>
                <w:szCs w:val="20"/>
              </w:rPr>
              <w:t> ;</w:t>
            </w:r>
          </w:p>
          <w:p w:rsidR="00054B75" w:rsidRPr="00192B23" w:rsidRDefault="00B45A1B" w:rsidP="00054B75">
            <w:pPr>
              <w:pStyle w:val="CNSA-Puces2"/>
              <w:numPr>
                <w:ilvl w:val="0"/>
                <w:numId w:val="6"/>
              </w:numPr>
              <w:ind w:left="709"/>
              <w:rPr>
                <w:rFonts w:eastAsia="MS Mincho"/>
                <w:i/>
                <w:sz w:val="20"/>
                <w:szCs w:val="20"/>
              </w:rPr>
            </w:pPr>
            <w:r>
              <w:rPr>
                <w:rStyle w:val="Attribut-NonGrasNonItalique"/>
                <w:sz w:val="20"/>
                <w:szCs w:val="20"/>
              </w:rPr>
              <w:t>l</w:t>
            </w:r>
            <w:r w:rsidR="00F07D8A" w:rsidRPr="00B45A1B">
              <w:rPr>
                <w:rStyle w:val="Attribut-NonGrasNonItalique"/>
                <w:sz w:val="20"/>
                <w:szCs w:val="20"/>
              </w:rPr>
              <w:t xml:space="preserve">a </w:t>
            </w:r>
            <w:r w:rsidR="00054B75" w:rsidRPr="00B45A1B">
              <w:rPr>
                <w:rStyle w:val="Attribut-NonGrasNonItalique"/>
                <w:sz w:val="20"/>
                <w:szCs w:val="20"/>
              </w:rPr>
              <w:t>famille d’accueil</w:t>
            </w:r>
            <w:r>
              <w:rPr>
                <w:rStyle w:val="Attribut-NonGrasNonItalique"/>
                <w:sz w:val="20"/>
                <w:szCs w:val="20"/>
              </w:rPr>
              <w:t>.</w:t>
            </w:r>
          </w:p>
        </w:tc>
      </w:tr>
    </w:tbl>
    <w:p w:rsidR="00B46F88" w:rsidRDefault="00B46F88" w:rsidP="002E36DB">
      <w:pPr>
        <w:rPr>
          <w:rFonts w:eastAsia="MS Mincho"/>
        </w:rPr>
      </w:pPr>
    </w:p>
    <w:p w:rsidR="00451346" w:rsidRPr="00451346" w:rsidRDefault="00451346" w:rsidP="005E0E55">
      <w:pPr>
        <w:pStyle w:val="CNSA-Titreencadrniveau1"/>
      </w:pPr>
      <w:bookmarkStart w:id="122" w:name="_Toc468183100"/>
      <w:bookmarkStart w:id="123" w:name="_Toc468867370"/>
      <w:r>
        <w:t>Où trouver les</w:t>
      </w:r>
      <w:r w:rsidRPr="00451346">
        <w:t xml:space="preserve"> ressource</w:t>
      </w:r>
      <w:r>
        <w:t>s</w:t>
      </w:r>
      <w:r w:rsidRPr="00451346">
        <w:t> ?</w:t>
      </w:r>
      <w:bookmarkEnd w:id="122"/>
      <w:bookmarkEnd w:id="123"/>
    </w:p>
    <w:p w:rsidR="00451346" w:rsidRDefault="00451346" w:rsidP="00F07D8A">
      <w:pPr>
        <w:pStyle w:val="CNSA-Texteencadr"/>
        <w:jc w:val="both"/>
        <w:rPr>
          <w:sz w:val="20"/>
          <w:szCs w:val="24"/>
        </w:rPr>
      </w:pPr>
      <w:r>
        <w:t>Le portail d’information dédié aux personnes âgées et à leurs proches permet d’identifier ces points d’information </w:t>
      </w:r>
      <w:proofErr w:type="gramStart"/>
      <w:r>
        <w:t>:</w:t>
      </w:r>
      <w:proofErr w:type="gramEnd"/>
      <w:r w:rsidR="005E0E55">
        <w:br/>
      </w:r>
      <w:hyperlink r:id="rId18" w:history="1">
        <w:r w:rsidRPr="005E0E55">
          <w:rPr>
            <w:rStyle w:val="Lienhypertexte"/>
            <w:color w:val="0070C0"/>
          </w:rPr>
          <w:t>http://www.pour-les-personnes-agees.gouv.fr/qui-sadresser/points-dinformation-de-proximite</w:t>
        </w:r>
      </w:hyperlink>
    </w:p>
    <w:p w:rsidR="00451346" w:rsidRDefault="00451346" w:rsidP="00F07D8A">
      <w:pPr>
        <w:pStyle w:val="CNSA-Texteencadr"/>
        <w:jc w:val="both"/>
        <w:rPr>
          <w:rFonts w:eastAsia="MS Mincho"/>
        </w:rPr>
      </w:pPr>
      <w:r>
        <w:rPr>
          <w:rFonts w:eastAsia="MS Mincho"/>
        </w:rPr>
        <w:t>Le département est reconnu, depuis la loi ASV du 28 décembre 2015</w:t>
      </w:r>
      <w:r w:rsidR="005E0E55">
        <w:rPr>
          <w:rFonts w:eastAsia="MS Mincho"/>
        </w:rPr>
        <w:t>,</w:t>
      </w:r>
      <w:r>
        <w:rPr>
          <w:rFonts w:eastAsia="MS Mincho"/>
        </w:rPr>
        <w:t xml:space="preserve"> comme « chef de file de l’organisation territoriale de l’aide aux aidants ». En lien avec l’ARS et les autres membres des conférences des financeurs (CARSAT, MSA, RSI…), un diagnostic de l’offre devra être réalisé. Les données produites pourront le cas échéant éclairer vos pratiques de sensibilisation et d’orientation vers les services ou </w:t>
      </w:r>
      <w:r w:rsidR="005E0E55">
        <w:rPr>
          <w:rFonts w:eastAsia="MS Mincho"/>
        </w:rPr>
        <w:t xml:space="preserve">les </w:t>
      </w:r>
      <w:r>
        <w:rPr>
          <w:rFonts w:eastAsia="MS Mincho"/>
        </w:rPr>
        <w:t xml:space="preserve">structures adéquats existants sur votre territoire, selon les besoins repérés chez le proche aidant. </w:t>
      </w:r>
    </w:p>
    <w:p w:rsidR="00451346" w:rsidRDefault="00451346" w:rsidP="00F07D8A">
      <w:pPr>
        <w:pStyle w:val="CNSA-Texteencadr"/>
        <w:jc w:val="both"/>
      </w:pPr>
      <w:r>
        <w:t xml:space="preserve">Sous le pilotage des </w:t>
      </w:r>
      <w:r w:rsidR="005E0E55">
        <w:t>a</w:t>
      </w:r>
      <w:r>
        <w:t>gences régionales de santé, le rôle des plateformes d’accompagnement et de répit</w:t>
      </w:r>
      <w:r w:rsidR="0042368C">
        <w:t xml:space="preserve"> (PFR)</w:t>
      </w:r>
      <w:r>
        <w:t xml:space="preserve"> est notamment de proposer ou d’orienter les personnes en perte d’autonomie et leurs aidants vers différentes solutions de répit et d’accompagnement en fonction des besoins du couple « aidant-aidé » et de </w:t>
      </w:r>
      <w:r w:rsidR="005E0E55">
        <w:t>l’</w:t>
      </w:r>
      <w:r>
        <w:t>évolution</w:t>
      </w:r>
      <w:r w:rsidR="005E0E55">
        <w:t xml:space="preserve"> de chacun</w:t>
      </w:r>
      <w:r>
        <w:t xml:space="preserve"> (répit à domicile, activités culturelles, physiques ou artistiques, séjours vacances, accueil de jour, ateliers de réhabilitation, stimulation sensorielle, soutien psychologique...). </w:t>
      </w:r>
      <w:r w:rsidR="005E0E55">
        <w:t>Étant donné leur</w:t>
      </w:r>
      <w:r>
        <w:t xml:space="preserve"> fine connaissance des dispositifs à l’intention des aidants</w:t>
      </w:r>
      <w:r w:rsidR="005E0E55" w:rsidRPr="005E0E55">
        <w:t xml:space="preserve"> </w:t>
      </w:r>
      <w:r w:rsidR="005E0E55">
        <w:t>sur leur territoire</w:t>
      </w:r>
      <w:r>
        <w:t>, les PFR ainsi que les CLIC sont donc des ressources intéressantes à solliciter.</w:t>
      </w:r>
    </w:p>
    <w:p w:rsidR="00451346" w:rsidRDefault="00793E94" w:rsidP="00F07D8A">
      <w:pPr>
        <w:pStyle w:val="CNSA-Texteencadr"/>
        <w:jc w:val="both"/>
      </w:pPr>
      <w:r>
        <w:t>Enfin, dans les champs du handicap et de la perte d’autonomie liée à l’âge (notamment dans le cadre de la mesure</w:t>
      </w:r>
      <w:r w:rsidR="00F90FB2">
        <w:t> </w:t>
      </w:r>
      <w:r>
        <w:t xml:space="preserve">50 du </w:t>
      </w:r>
      <w:r w:rsidR="005E0E55">
        <w:t>p</w:t>
      </w:r>
      <w:r>
        <w:t xml:space="preserve">lan </w:t>
      </w:r>
      <w:r w:rsidR="005E0E55">
        <w:t>M</w:t>
      </w:r>
      <w:r>
        <w:t>aladie</w:t>
      </w:r>
      <w:r w:rsidR="00F90FB2">
        <w:t>s</w:t>
      </w:r>
      <w:r>
        <w:t xml:space="preserve"> neurodégénérative</w:t>
      </w:r>
      <w:r w:rsidR="00F90FB2">
        <w:t>s,</w:t>
      </w:r>
      <w:r>
        <w:t xml:space="preserve"> dédiée aux aidants)</w:t>
      </w:r>
      <w:r w:rsidR="00451346">
        <w:t>, la CNSA accompagne les associations dans la mise en œuvre d’actions d’accompagnement des aidants sur les territoires</w:t>
      </w:r>
      <w:r>
        <w:t xml:space="preserve">. </w:t>
      </w:r>
      <w:r w:rsidR="00F07D8A">
        <w:t>L</w:t>
      </w:r>
      <w:r w:rsidR="00451346">
        <w:t xml:space="preserve">es conventions </w:t>
      </w:r>
      <w:r w:rsidR="00F07D8A">
        <w:t xml:space="preserve">sont disponibles et accessibles </w:t>
      </w:r>
      <w:r w:rsidR="00451346">
        <w:t>sur le site de la CNSA</w:t>
      </w:r>
      <w:r w:rsidR="00B022FC">
        <w:t xml:space="preserve"> </w:t>
      </w:r>
      <w:r w:rsidR="00451346">
        <w:t>(</w:t>
      </w:r>
      <w:hyperlink r:id="rId19" w:history="1">
        <w:r w:rsidR="00451346" w:rsidRPr="00B022FC">
          <w:rPr>
            <w:rStyle w:val="Lienhypertexte"/>
            <w:color w:val="0070C0"/>
          </w:rPr>
          <w:t>http://www.cnsa.fr/compensation-de-la-perte-dautonomie/soutien-aux-aidants</w:t>
        </w:r>
      </w:hyperlink>
      <w:r w:rsidR="00F07D8A">
        <w:t>). L</w:t>
      </w:r>
      <w:r w:rsidR="00451346">
        <w:t>e cas échéant</w:t>
      </w:r>
      <w:r w:rsidR="00F07D8A">
        <w:t>, il est possible de contacter l</w:t>
      </w:r>
      <w:r w:rsidR="00451346">
        <w:t>es services de la CNSA pour une mise en lien avec les a</w:t>
      </w:r>
      <w:r w:rsidR="00F07D8A">
        <w:t>ssociations partenaires afin d’</w:t>
      </w:r>
      <w:r w:rsidR="00451346">
        <w:t xml:space="preserve">identifier les programmes et </w:t>
      </w:r>
      <w:r w:rsidR="00B022FC">
        <w:t xml:space="preserve">les </w:t>
      </w:r>
      <w:r w:rsidR="00451346">
        <w:t>sessions mis en place localement.</w:t>
      </w:r>
    </w:p>
    <w:p w:rsidR="00CC16D9" w:rsidRDefault="009B388F" w:rsidP="009B388F">
      <w:pPr>
        <w:pStyle w:val="Titre2"/>
        <w:rPr>
          <w:rFonts w:eastAsia="MS Mincho"/>
        </w:rPr>
      </w:pPr>
      <w:bookmarkStart w:id="124" w:name="_Toc468867371"/>
      <w:r>
        <w:rPr>
          <w:rFonts w:eastAsia="MS Mincho"/>
        </w:rPr>
        <w:lastRenderedPageBreak/>
        <w:t xml:space="preserve">4. </w:t>
      </w:r>
      <w:r w:rsidR="00CC16D9">
        <w:rPr>
          <w:rFonts w:eastAsia="MS Mincho"/>
        </w:rPr>
        <w:t>Observations complémentaires</w:t>
      </w:r>
      <w:bookmarkEnd w:id="124"/>
      <w:r w:rsidR="00CC16D9">
        <w:rPr>
          <w:rFonts w:eastAsia="MS Mincho"/>
        </w:rPr>
        <w:t xml:space="preserve"> </w:t>
      </w:r>
    </w:p>
    <w:tbl>
      <w:tblPr>
        <w:tblStyle w:val="Grilledutableau"/>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9"/>
      </w:tblGrid>
      <w:tr w:rsidR="0088126B" w:rsidTr="005B02F9">
        <w:tc>
          <w:tcPr>
            <w:tcW w:w="2830" w:type="dxa"/>
          </w:tcPr>
          <w:p w:rsidR="0088126B" w:rsidRDefault="0088126B" w:rsidP="00212E04">
            <w:pPr>
              <w:jc w:val="center"/>
              <w:rPr>
                <w:b/>
              </w:rPr>
            </w:pPr>
            <w:r>
              <w:rPr>
                <w:b/>
              </w:rPr>
              <w:t>Items (</w:t>
            </w:r>
            <w:r w:rsidR="00F90FB2">
              <w:rPr>
                <w:b/>
              </w:rPr>
              <w:t>à</w:t>
            </w:r>
            <w:r>
              <w:rPr>
                <w:b/>
              </w:rPr>
              <w:t xml:space="preserve"> compléter)</w:t>
            </w:r>
          </w:p>
        </w:tc>
        <w:tc>
          <w:tcPr>
            <w:tcW w:w="7089" w:type="dxa"/>
          </w:tcPr>
          <w:p w:rsidR="0088126B" w:rsidRDefault="0088126B" w:rsidP="00212E04">
            <w:pPr>
              <w:jc w:val="center"/>
              <w:rPr>
                <w:b/>
              </w:rPr>
            </w:pPr>
            <w:r>
              <w:rPr>
                <w:b/>
              </w:rPr>
              <w:t>Explications</w:t>
            </w:r>
          </w:p>
        </w:tc>
      </w:tr>
      <w:tr w:rsidR="0088126B" w:rsidRPr="00054B75" w:rsidTr="005B02F9">
        <w:tc>
          <w:tcPr>
            <w:tcW w:w="2830" w:type="dxa"/>
            <w:vAlign w:val="center"/>
          </w:tcPr>
          <w:p w:rsidR="0088126B" w:rsidRPr="006E1B9C" w:rsidRDefault="0088126B" w:rsidP="006326CB">
            <w:pPr>
              <w:rPr>
                <w:rFonts w:eastAsia="MS Mincho"/>
                <w:sz w:val="20"/>
                <w:szCs w:val="20"/>
              </w:rPr>
            </w:pPr>
            <w:r w:rsidRPr="006E1B9C">
              <w:rPr>
                <w:rFonts w:eastAsia="MS Mincho"/>
                <w:sz w:val="20"/>
                <w:szCs w:val="20"/>
              </w:rPr>
              <w:t>Aides refusées par la personne évaluée</w:t>
            </w:r>
          </w:p>
        </w:tc>
        <w:tc>
          <w:tcPr>
            <w:tcW w:w="7089" w:type="dxa"/>
            <w:vAlign w:val="center"/>
          </w:tcPr>
          <w:p w:rsidR="006326CB" w:rsidRPr="00422873" w:rsidRDefault="006326CB" w:rsidP="006326CB">
            <w:pPr>
              <w:rPr>
                <w:rFonts w:eastAsia="MS Mincho"/>
                <w:sz w:val="20"/>
                <w:szCs w:val="20"/>
              </w:rPr>
            </w:pPr>
            <w:r w:rsidRPr="00422873">
              <w:rPr>
                <w:rFonts w:eastAsia="MS Mincho"/>
                <w:sz w:val="20"/>
                <w:szCs w:val="20"/>
              </w:rPr>
              <w:t>Noter les aides refusées par la personne</w:t>
            </w:r>
            <w:r w:rsidR="00422873">
              <w:rPr>
                <w:rFonts w:eastAsia="MS Mincho"/>
                <w:sz w:val="20"/>
                <w:szCs w:val="20"/>
              </w:rPr>
              <w:t>.</w:t>
            </w:r>
          </w:p>
          <w:p w:rsidR="0088126B" w:rsidRPr="00422873" w:rsidRDefault="0088126B" w:rsidP="006326CB">
            <w:pPr>
              <w:rPr>
                <w:rStyle w:val="Attribut-NonGrasNonItalique"/>
                <w:rFonts w:eastAsia="MS Mincho"/>
                <w:sz w:val="20"/>
                <w:szCs w:val="20"/>
              </w:rPr>
            </w:pPr>
            <w:r w:rsidRPr="00422873">
              <w:rPr>
                <w:rStyle w:val="Attribut-NonGrasNonItalique"/>
                <w:rFonts w:eastAsia="MS Mincho"/>
                <w:sz w:val="20"/>
                <w:szCs w:val="20"/>
              </w:rPr>
              <w:t>Le refus de l’aide peut l’être par la personne ou son proche aidant. Garder trace des raisons du refus est important pour pouvoir dans l’avenir avoir une vision complète des échanges avec la personne.</w:t>
            </w:r>
          </w:p>
        </w:tc>
      </w:tr>
      <w:tr w:rsidR="0088126B" w:rsidRPr="00054B75" w:rsidTr="005B02F9">
        <w:tc>
          <w:tcPr>
            <w:tcW w:w="2830" w:type="dxa"/>
            <w:vAlign w:val="center"/>
          </w:tcPr>
          <w:p w:rsidR="0088126B" w:rsidRPr="006E1B9C" w:rsidRDefault="0088126B" w:rsidP="006326CB">
            <w:pPr>
              <w:rPr>
                <w:rFonts w:eastAsia="MS Mincho"/>
                <w:sz w:val="20"/>
                <w:szCs w:val="20"/>
              </w:rPr>
            </w:pPr>
            <w:r w:rsidRPr="006E1B9C">
              <w:rPr>
                <w:rFonts w:eastAsia="MS Mincho"/>
                <w:sz w:val="20"/>
                <w:szCs w:val="20"/>
              </w:rPr>
              <w:t xml:space="preserve">Démarches à effectuer pour la mise en œuvre du plan d’aide </w:t>
            </w:r>
          </w:p>
        </w:tc>
        <w:tc>
          <w:tcPr>
            <w:tcW w:w="7089" w:type="dxa"/>
            <w:vAlign w:val="center"/>
          </w:tcPr>
          <w:p w:rsidR="006326CB" w:rsidRPr="00422873" w:rsidRDefault="006326CB" w:rsidP="006326CB">
            <w:pPr>
              <w:rPr>
                <w:rFonts w:eastAsia="MS Mincho"/>
                <w:color w:val="auto"/>
                <w:sz w:val="20"/>
                <w:szCs w:val="20"/>
              </w:rPr>
            </w:pPr>
            <w:r w:rsidRPr="00422873">
              <w:rPr>
                <w:rFonts w:eastAsia="MS Mincho"/>
                <w:color w:val="auto"/>
                <w:sz w:val="20"/>
                <w:szCs w:val="20"/>
              </w:rPr>
              <w:t>Identifier les démarches à effectuer et qui doit les faire en vue de la mise en œuvre du plan d’aide</w:t>
            </w:r>
            <w:r w:rsidR="00422873">
              <w:rPr>
                <w:rFonts w:eastAsia="MS Mincho"/>
                <w:color w:val="auto"/>
                <w:sz w:val="20"/>
                <w:szCs w:val="20"/>
              </w:rPr>
              <w:t>.</w:t>
            </w:r>
          </w:p>
          <w:p w:rsidR="0088126B" w:rsidRPr="00422873" w:rsidRDefault="0088126B" w:rsidP="006326CB">
            <w:pPr>
              <w:rPr>
                <w:rStyle w:val="Attribut-NonGrasNonItalique"/>
                <w:rFonts w:eastAsia="MS Mincho"/>
                <w:sz w:val="20"/>
                <w:szCs w:val="20"/>
              </w:rPr>
            </w:pPr>
            <w:r w:rsidRPr="00422873">
              <w:rPr>
                <w:rStyle w:val="Attribut-NonGrasNonItalique"/>
                <w:rFonts w:eastAsia="MS Mincho"/>
                <w:sz w:val="20"/>
                <w:szCs w:val="20"/>
              </w:rPr>
              <w:t xml:space="preserve">Cette partie permettra d’identifier les actions nécessaires à la mise en œuvre des préconisations non financées par l’APA et d’identifier le ou les acteurs de leur mise en place. </w:t>
            </w:r>
          </w:p>
        </w:tc>
      </w:tr>
      <w:tr w:rsidR="0088126B" w:rsidRPr="00054B75" w:rsidTr="005B02F9">
        <w:tc>
          <w:tcPr>
            <w:tcW w:w="2830" w:type="dxa"/>
            <w:vAlign w:val="center"/>
          </w:tcPr>
          <w:p w:rsidR="0088126B" w:rsidRPr="006E1B9C" w:rsidRDefault="0088126B" w:rsidP="006326CB">
            <w:pPr>
              <w:rPr>
                <w:rFonts w:eastAsia="MS Mincho"/>
                <w:sz w:val="20"/>
                <w:szCs w:val="20"/>
              </w:rPr>
            </w:pPr>
            <w:r w:rsidRPr="006E1B9C">
              <w:rPr>
                <w:rFonts w:eastAsia="MS Mincho"/>
                <w:sz w:val="20"/>
                <w:szCs w:val="20"/>
              </w:rPr>
              <w:t xml:space="preserve">Autres </w:t>
            </w:r>
          </w:p>
        </w:tc>
        <w:tc>
          <w:tcPr>
            <w:tcW w:w="7089" w:type="dxa"/>
            <w:vAlign w:val="center"/>
          </w:tcPr>
          <w:p w:rsidR="0088126B" w:rsidRPr="006E1B9C" w:rsidRDefault="0088126B" w:rsidP="0088126B">
            <w:pPr>
              <w:rPr>
                <w:rFonts w:eastAsia="MS Mincho"/>
                <w:sz w:val="20"/>
                <w:szCs w:val="20"/>
              </w:rPr>
            </w:pPr>
          </w:p>
        </w:tc>
      </w:tr>
    </w:tbl>
    <w:p w:rsidR="009B388F" w:rsidRDefault="009B388F">
      <w:pPr>
        <w:spacing w:before="0" w:after="0" w:line="240" w:lineRule="auto"/>
        <w:rPr>
          <w:rFonts w:eastAsia="MS Mincho"/>
          <w:sz w:val="18"/>
          <w:szCs w:val="18"/>
        </w:rPr>
      </w:pPr>
    </w:p>
    <w:p w:rsidR="009B388F" w:rsidRDefault="009B388F" w:rsidP="009B388F">
      <w:pPr>
        <w:rPr>
          <w:rFonts w:eastAsia="MS Mincho"/>
        </w:rPr>
      </w:pPr>
      <w:r>
        <w:rPr>
          <w:rFonts w:eastAsia="MS Mincho"/>
        </w:rPr>
        <w:br w:type="page"/>
      </w:r>
    </w:p>
    <w:p w:rsidR="00CA766A" w:rsidRDefault="009B388F" w:rsidP="009B388F">
      <w:pPr>
        <w:pStyle w:val="Titre1"/>
      </w:pPr>
      <w:bookmarkStart w:id="125" w:name="_Toc468867372"/>
      <w:r>
        <w:lastRenderedPageBreak/>
        <w:t>Ressources documentaires</w:t>
      </w:r>
      <w:bookmarkEnd w:id="125"/>
    </w:p>
    <w:p w:rsidR="00FA2532" w:rsidRDefault="00FA2532" w:rsidP="009B388F">
      <w:pPr>
        <w:pStyle w:val="Titre2"/>
      </w:pPr>
      <w:bookmarkStart w:id="126" w:name="_Toc468867373"/>
      <w:r w:rsidRPr="00FA2532">
        <w:t>Textes officiels</w:t>
      </w:r>
      <w:bookmarkEnd w:id="126"/>
    </w:p>
    <w:p w:rsidR="00FA2532" w:rsidRPr="00FA2532" w:rsidRDefault="00FA2532" w:rsidP="00FA2532">
      <w:pPr>
        <w:rPr>
          <w:b/>
          <w:color w:val="auto"/>
        </w:rPr>
      </w:pPr>
      <w:bookmarkStart w:id="127" w:name="_Toc468183104"/>
      <w:bookmarkStart w:id="128" w:name="_Toc468867374"/>
      <w:r w:rsidRPr="005952B3">
        <w:rPr>
          <w:rStyle w:val="Titre3Car"/>
        </w:rPr>
        <w:t>Loi</w:t>
      </w:r>
      <w:r w:rsidR="007F5995" w:rsidRPr="005952B3">
        <w:rPr>
          <w:rStyle w:val="Titre3Car"/>
        </w:rPr>
        <w:t>s</w:t>
      </w:r>
      <w:bookmarkEnd w:id="127"/>
      <w:bookmarkEnd w:id="128"/>
    </w:p>
    <w:p w:rsidR="00FA2532" w:rsidRPr="007F5995" w:rsidRDefault="007F5995" w:rsidP="005952B3">
      <w:pPr>
        <w:pStyle w:val="CNSA-Puces1"/>
        <w:rPr>
          <w:rFonts w:eastAsia="MS Mincho"/>
        </w:rPr>
      </w:pPr>
      <w:r w:rsidRPr="007F5995">
        <w:rPr>
          <w:rFonts w:eastAsia="MS Mincho"/>
        </w:rPr>
        <w:t>Loi n°</w:t>
      </w:r>
      <w:r w:rsidR="00F90FB2">
        <w:rPr>
          <w:rFonts w:eastAsia="MS Mincho"/>
        </w:rPr>
        <w:t> </w:t>
      </w:r>
      <w:r w:rsidRPr="007F5995">
        <w:rPr>
          <w:rFonts w:eastAsia="MS Mincho"/>
        </w:rPr>
        <w:t>2001-647 du 20 juillet 2001 relative à la prise en charge de la perte d</w:t>
      </w:r>
      <w:r w:rsidR="00F90FB2">
        <w:rPr>
          <w:rFonts w:eastAsia="MS Mincho"/>
        </w:rPr>
        <w:t>’</w:t>
      </w:r>
      <w:r w:rsidRPr="007F5995">
        <w:rPr>
          <w:rFonts w:eastAsia="MS Mincho"/>
        </w:rPr>
        <w:t>autonomie des personnes âgées et à l</w:t>
      </w:r>
      <w:r w:rsidR="00F90FB2">
        <w:rPr>
          <w:rFonts w:eastAsia="MS Mincho"/>
        </w:rPr>
        <w:t>’</w:t>
      </w:r>
      <w:r w:rsidRPr="007F5995">
        <w:rPr>
          <w:rFonts w:eastAsia="MS Mincho"/>
        </w:rPr>
        <w:t>allocation personnalisée d</w:t>
      </w:r>
      <w:r w:rsidR="00F90FB2">
        <w:rPr>
          <w:rFonts w:eastAsia="MS Mincho"/>
        </w:rPr>
        <w:t>’</w:t>
      </w:r>
      <w:r w:rsidRPr="007F5995">
        <w:rPr>
          <w:rFonts w:eastAsia="MS Mincho"/>
        </w:rPr>
        <w:t>autonomie </w:t>
      </w:r>
    </w:p>
    <w:p w:rsidR="00FA2532" w:rsidRPr="007F5995" w:rsidRDefault="007F5995" w:rsidP="005952B3">
      <w:pPr>
        <w:pStyle w:val="CNSA-Puces1"/>
        <w:rPr>
          <w:rFonts w:eastAsia="MS Mincho"/>
        </w:rPr>
      </w:pPr>
      <w:r w:rsidRPr="007F5995">
        <w:rPr>
          <w:rFonts w:eastAsia="MS Mincho"/>
        </w:rPr>
        <w:t>L</w:t>
      </w:r>
      <w:r>
        <w:rPr>
          <w:rFonts w:eastAsia="MS Mincho"/>
        </w:rPr>
        <w:t>oi</w:t>
      </w:r>
      <w:r w:rsidRPr="007F5995">
        <w:rPr>
          <w:rFonts w:eastAsia="MS Mincho"/>
        </w:rPr>
        <w:t xml:space="preserve"> n°</w:t>
      </w:r>
      <w:r w:rsidR="00F90FB2">
        <w:rPr>
          <w:rFonts w:eastAsia="MS Mincho"/>
        </w:rPr>
        <w:t> </w:t>
      </w:r>
      <w:r w:rsidRPr="007F5995">
        <w:rPr>
          <w:rFonts w:eastAsia="MS Mincho"/>
        </w:rPr>
        <w:t>2015-1776 du</w:t>
      </w:r>
      <w:r w:rsidR="005952B3">
        <w:rPr>
          <w:rFonts w:eastAsia="MS Mincho"/>
        </w:rPr>
        <w:t xml:space="preserve"> </w:t>
      </w:r>
      <w:r w:rsidRPr="007F5995">
        <w:rPr>
          <w:rFonts w:eastAsia="MS Mincho"/>
        </w:rPr>
        <w:t>28 décembre 2015</w:t>
      </w:r>
      <w:r w:rsidR="005952B3">
        <w:rPr>
          <w:rFonts w:eastAsia="MS Mincho"/>
        </w:rPr>
        <w:t xml:space="preserve"> </w:t>
      </w:r>
      <w:r w:rsidRPr="007F5995">
        <w:rPr>
          <w:rFonts w:eastAsia="MS Mincho"/>
        </w:rPr>
        <w:t>relative à l</w:t>
      </w:r>
      <w:r w:rsidR="00F90FB2">
        <w:rPr>
          <w:rFonts w:eastAsia="MS Mincho"/>
        </w:rPr>
        <w:t>’</w:t>
      </w:r>
      <w:r w:rsidRPr="007F5995">
        <w:rPr>
          <w:rFonts w:eastAsia="MS Mincho"/>
        </w:rPr>
        <w:t>adaptation de la société au vieillissement </w:t>
      </w:r>
    </w:p>
    <w:p w:rsidR="00FA2532" w:rsidRPr="00FA2532" w:rsidRDefault="00FA2532" w:rsidP="005952B3">
      <w:pPr>
        <w:pStyle w:val="Titre3"/>
      </w:pPr>
      <w:bookmarkStart w:id="129" w:name="_Toc468183105"/>
      <w:bookmarkStart w:id="130" w:name="_Toc468867375"/>
      <w:r w:rsidRPr="00FA2532">
        <w:t>Décret</w:t>
      </w:r>
      <w:bookmarkEnd w:id="129"/>
      <w:bookmarkEnd w:id="130"/>
    </w:p>
    <w:p w:rsidR="00FA2532" w:rsidRDefault="00F11344" w:rsidP="00F11344">
      <w:pPr>
        <w:pStyle w:val="CNSA-Puces2"/>
        <w:rPr>
          <w:rFonts w:eastAsia="MS Mincho"/>
        </w:rPr>
      </w:pPr>
      <w:r w:rsidRPr="00F11344">
        <w:rPr>
          <w:rFonts w:eastAsia="MS Mincho"/>
          <w:bCs/>
        </w:rPr>
        <w:t>Décret n°</w:t>
      </w:r>
      <w:r w:rsidR="00F90FB2">
        <w:rPr>
          <w:rFonts w:eastAsia="MS Mincho"/>
          <w:bCs/>
        </w:rPr>
        <w:t> </w:t>
      </w:r>
      <w:r w:rsidRPr="005952B3">
        <w:rPr>
          <w:rStyle w:val="CNSA-Puces1Car"/>
          <w:rFonts w:eastAsia="MS Mincho"/>
        </w:rPr>
        <w:t>2016-210 du</w:t>
      </w:r>
      <w:r w:rsidR="005952B3">
        <w:rPr>
          <w:rStyle w:val="CNSA-Puces1Car"/>
          <w:rFonts w:eastAsia="MS Mincho"/>
        </w:rPr>
        <w:t xml:space="preserve"> </w:t>
      </w:r>
      <w:r w:rsidRPr="005952B3">
        <w:rPr>
          <w:rStyle w:val="CNSA-Puces1Car"/>
          <w:rFonts w:eastAsia="MS Mincho"/>
        </w:rPr>
        <w:t>26 février 2016</w:t>
      </w:r>
      <w:r w:rsidR="005952B3">
        <w:rPr>
          <w:rStyle w:val="CNSA-Puces1Car"/>
          <w:rFonts w:eastAsia="MS Mincho"/>
        </w:rPr>
        <w:t xml:space="preserve"> </w:t>
      </w:r>
      <w:r w:rsidRPr="005952B3">
        <w:rPr>
          <w:rStyle w:val="CNSA-Puces1Car"/>
          <w:rFonts w:eastAsia="MS Mincho"/>
        </w:rPr>
        <w:t>relatif à la revalorisation et à l</w:t>
      </w:r>
      <w:r w:rsidR="00F90FB2" w:rsidRPr="005952B3">
        <w:rPr>
          <w:rStyle w:val="CNSA-Puces1Car"/>
          <w:rFonts w:eastAsia="MS Mincho"/>
        </w:rPr>
        <w:t>’</w:t>
      </w:r>
      <w:r w:rsidRPr="005952B3">
        <w:rPr>
          <w:rStyle w:val="CNSA-Puces1Car"/>
          <w:rFonts w:eastAsia="MS Mincho"/>
        </w:rPr>
        <w:t>amélioration de l</w:t>
      </w:r>
      <w:r w:rsidR="00F90FB2" w:rsidRPr="005952B3">
        <w:rPr>
          <w:rStyle w:val="CNSA-Puces1Car"/>
          <w:rFonts w:eastAsia="MS Mincho"/>
        </w:rPr>
        <w:t>’</w:t>
      </w:r>
      <w:r w:rsidRPr="005952B3">
        <w:rPr>
          <w:rStyle w:val="CNSA-Puces1Car"/>
          <w:rFonts w:eastAsia="MS Mincho"/>
        </w:rPr>
        <w:t>allocation personnalisée d</w:t>
      </w:r>
      <w:r w:rsidR="00F90FB2" w:rsidRPr="005952B3">
        <w:rPr>
          <w:rStyle w:val="CNSA-Puces1Car"/>
          <w:rFonts w:eastAsia="MS Mincho"/>
        </w:rPr>
        <w:t>’</w:t>
      </w:r>
      <w:r w:rsidRPr="005952B3">
        <w:rPr>
          <w:rStyle w:val="CNSA-Puces1Car"/>
          <w:rFonts w:eastAsia="MS Mincho"/>
        </w:rPr>
        <w:t>autonomie e</w:t>
      </w:r>
      <w:r w:rsidRPr="00F11344">
        <w:rPr>
          <w:rFonts w:eastAsia="MS Mincho"/>
          <w:bCs/>
        </w:rPr>
        <w:t>t simplifiant l</w:t>
      </w:r>
      <w:r w:rsidR="00F90FB2">
        <w:rPr>
          <w:rFonts w:eastAsia="MS Mincho"/>
          <w:bCs/>
        </w:rPr>
        <w:t>’</w:t>
      </w:r>
      <w:r w:rsidRPr="00F11344">
        <w:rPr>
          <w:rFonts w:eastAsia="MS Mincho"/>
          <w:bCs/>
        </w:rPr>
        <w:t>attribution des cartes d</w:t>
      </w:r>
      <w:r w:rsidR="00F90FB2">
        <w:rPr>
          <w:rFonts w:eastAsia="MS Mincho"/>
          <w:bCs/>
        </w:rPr>
        <w:t>’</w:t>
      </w:r>
      <w:r w:rsidRPr="00F11344">
        <w:rPr>
          <w:rFonts w:eastAsia="MS Mincho"/>
          <w:bCs/>
        </w:rPr>
        <w:t>invalidité et de stationnement pour leurs bénéficiaires</w:t>
      </w:r>
      <w:r w:rsidRPr="00F11344">
        <w:rPr>
          <w:rFonts w:eastAsia="MS Mincho"/>
        </w:rPr>
        <w:t> </w:t>
      </w:r>
    </w:p>
    <w:p w:rsidR="00FA2532" w:rsidRPr="00FA2532" w:rsidRDefault="00FA2532" w:rsidP="005952B3">
      <w:pPr>
        <w:pStyle w:val="Titre3"/>
      </w:pPr>
      <w:bookmarkStart w:id="131" w:name="_Toc468183106"/>
      <w:bookmarkStart w:id="132" w:name="_Toc468867376"/>
      <w:r w:rsidRPr="00FA2532">
        <w:t>Arrêté</w:t>
      </w:r>
      <w:bookmarkEnd w:id="131"/>
      <w:bookmarkEnd w:id="132"/>
    </w:p>
    <w:p w:rsidR="00FA2532" w:rsidRPr="007E3147" w:rsidRDefault="007E3147" w:rsidP="00F11344">
      <w:pPr>
        <w:pStyle w:val="CNSA-Puces2"/>
        <w:rPr>
          <w:rStyle w:val="CNSA-Puces1Car"/>
          <w:rFonts w:eastAsia="MS Mincho"/>
        </w:rPr>
      </w:pPr>
      <w:r w:rsidRPr="007E3147">
        <w:rPr>
          <w:rStyle w:val="CNSA-Puces1Car"/>
          <w:rFonts w:eastAsia="MS Mincho"/>
          <w:bCs/>
        </w:rPr>
        <w:t>Arrêté du</w:t>
      </w:r>
      <w:r w:rsidRPr="007E3147">
        <w:rPr>
          <w:rStyle w:val="CNSA-Puces1Car"/>
          <w:rFonts w:eastAsia="MS Mincho"/>
        </w:rPr>
        <w:t> </w:t>
      </w:r>
      <w:r w:rsidRPr="007E3147">
        <w:rPr>
          <w:rStyle w:val="CNSA-Puces1Car"/>
          <w:rFonts w:eastAsia="MS Mincho"/>
          <w:bCs/>
        </w:rPr>
        <w:t>5 décembre 2016</w:t>
      </w:r>
      <w:r w:rsidRPr="007E3147">
        <w:rPr>
          <w:rStyle w:val="CNSA-Puces1Car"/>
          <w:rFonts w:eastAsia="MS Mincho"/>
        </w:rPr>
        <w:t> </w:t>
      </w:r>
      <w:r w:rsidRPr="007E3147">
        <w:rPr>
          <w:rStyle w:val="CNSA-Puces1Car"/>
          <w:rFonts w:eastAsia="MS Mincho"/>
          <w:bCs/>
        </w:rPr>
        <w:t>fixant le référentiel d'évaluation multidimensionnelle de la situation et des besoins des personnes âgées et de leurs proches aidants, prévu par l'article L. 232-6 du code de l'action sociale et des familles</w:t>
      </w:r>
      <w:r w:rsidRPr="007E3147">
        <w:rPr>
          <w:rStyle w:val="CNSA-Puces1Car"/>
          <w:rFonts w:eastAsia="MS Mincho"/>
        </w:rPr>
        <w:t> </w:t>
      </w:r>
    </w:p>
    <w:p w:rsidR="004C2457" w:rsidRPr="009B388F" w:rsidRDefault="00E56356" w:rsidP="009B388F">
      <w:pPr>
        <w:pStyle w:val="Titre2"/>
        <w:rPr>
          <w:rStyle w:val="Attribut-NonGrasNonItalique"/>
        </w:rPr>
      </w:pPr>
      <w:bookmarkStart w:id="133" w:name="_Toc468867377"/>
      <w:r w:rsidRPr="009B388F">
        <w:rPr>
          <w:rStyle w:val="Attribut-NonGrasNonItalique"/>
        </w:rPr>
        <w:t>Bibliographie</w:t>
      </w:r>
      <w:bookmarkEnd w:id="133"/>
    </w:p>
    <w:p w:rsidR="00E56356" w:rsidRPr="009D1BE4" w:rsidRDefault="00E56356" w:rsidP="00E56356">
      <w:pPr>
        <w:spacing w:before="0"/>
        <w:rPr>
          <w:color w:val="auto"/>
          <w:u w:val="single"/>
        </w:rPr>
      </w:pPr>
      <w:r>
        <w:t xml:space="preserve">ANAH. </w:t>
      </w:r>
      <w:r w:rsidRPr="009D1BE4">
        <w:rPr>
          <w:b/>
        </w:rPr>
        <w:t>Mon chez-moi avance avec moi, le guide des travaux et des aides pour faire évoluer mon habitat</w:t>
      </w:r>
      <w:r w:rsidRPr="006D139D">
        <w:t>, mars 2015</w:t>
      </w:r>
      <w:r w:rsidR="009D1BE4">
        <w:t>.</w:t>
      </w:r>
      <w:r w:rsidR="009D1BE4">
        <w:br/>
      </w:r>
      <w:r w:rsidRPr="009D1BE4">
        <w:rPr>
          <w:color w:val="0070C0"/>
          <w:u w:val="single"/>
        </w:rPr>
        <w:t>http://www.anah.fr/fileadmin/anah/Mediatheque/Publications/Les_guides_pratiques/mon-chez-moi-avance-avec-moi.pdf</w:t>
      </w:r>
    </w:p>
    <w:p w:rsidR="00E56356" w:rsidRPr="009D1BE4" w:rsidRDefault="00E56356" w:rsidP="009D1BE4">
      <w:r>
        <w:t xml:space="preserve">ANESM. </w:t>
      </w:r>
      <w:r w:rsidRPr="009D1BE4">
        <w:rPr>
          <w:b/>
        </w:rPr>
        <w:t>Le soutien des aidants non professionnels.</w:t>
      </w:r>
      <w:r w:rsidR="009D1BE4" w:rsidRPr="009D1BE4">
        <w:rPr>
          <w:b/>
        </w:rPr>
        <w:t xml:space="preserve"> Une recommandation à destination des professionnels du secteur social et médico-social pour soutenir les aidants de personnes âgées, adultes handicapées ou souffrant de maladie chronique vivant à domicile</w:t>
      </w:r>
      <w:r w:rsidR="009D1BE4">
        <w:t>,</w:t>
      </w:r>
      <w:r w:rsidRPr="009D1BE4">
        <w:t xml:space="preserve"> novembre</w:t>
      </w:r>
      <w:r w:rsidR="00F90FB2" w:rsidRPr="009D1BE4">
        <w:t> </w:t>
      </w:r>
      <w:r w:rsidRPr="009D1BE4">
        <w:t>2014</w:t>
      </w:r>
      <w:r w:rsidR="009D1BE4">
        <w:t>, « </w:t>
      </w:r>
      <w:r w:rsidR="009D1BE4" w:rsidRPr="00D25E79">
        <w:t>Recommandation de bonnes pratiques professionnelles</w:t>
      </w:r>
      <w:r w:rsidR="009D1BE4">
        <w:t> ».</w:t>
      </w:r>
      <w:r w:rsidRPr="009D1BE4">
        <w:br/>
      </w:r>
      <w:hyperlink r:id="rId20" w:history="1">
        <w:r w:rsidRPr="009D1BE4">
          <w:rPr>
            <w:rStyle w:val="Lienhypertexte"/>
            <w:color w:val="0070C0"/>
          </w:rPr>
          <w:t>http://www.anesm.sante.gouv.fr/IMG/pdf/ANE-TRANS-RBPP-Soutien_aidants-Interactif.pdf</w:t>
        </w:r>
      </w:hyperlink>
    </w:p>
    <w:p w:rsidR="005B02F9" w:rsidRDefault="00E56356" w:rsidP="005B02F9">
      <w:r>
        <w:t xml:space="preserve">ANESM. </w:t>
      </w:r>
      <w:r w:rsidRPr="009D1BE4">
        <w:rPr>
          <w:b/>
        </w:rPr>
        <w:t>Prise en compte de la souffrance psychique de la personne âgée</w:t>
      </w:r>
      <w:r w:rsidR="00F90FB2" w:rsidRPr="009D1BE4">
        <w:rPr>
          <w:b/>
        </w:rPr>
        <w:t> </w:t>
      </w:r>
      <w:r w:rsidRPr="009D1BE4">
        <w:rPr>
          <w:b/>
        </w:rPr>
        <w:t>: prévention, repérage, accompagnement</w:t>
      </w:r>
      <w:r w:rsidR="009D1BE4">
        <w:t xml:space="preserve">, </w:t>
      </w:r>
      <w:r w:rsidRPr="009D1BE4">
        <w:t>2014</w:t>
      </w:r>
      <w:r w:rsidR="009D1BE4">
        <w:t>, « </w:t>
      </w:r>
      <w:r w:rsidR="009D1BE4" w:rsidRPr="00D25E79">
        <w:t>Recommandation de bonnes pratiques professionnelles</w:t>
      </w:r>
      <w:r w:rsidR="009D1BE4">
        <w:t> »</w:t>
      </w:r>
      <w:r w:rsidR="007F5DE2">
        <w:t>.</w:t>
      </w:r>
      <w:r w:rsidR="005B02F9">
        <w:br/>
      </w:r>
      <w:hyperlink r:id="rId21" w:history="1">
        <w:r w:rsidR="005B02F9" w:rsidRPr="005B02F9">
          <w:rPr>
            <w:rStyle w:val="Lienhypertexte"/>
            <w:color w:val="0070C0"/>
          </w:rPr>
          <w:t>http://www.anesm.sante.gouv.fr/IMG/pdf/ANE-Agees-Souffrance_psychique_BAT.pdf</w:t>
        </w:r>
      </w:hyperlink>
    </w:p>
    <w:p w:rsidR="00E56356" w:rsidRDefault="00E56356" w:rsidP="005B02F9">
      <w:r>
        <w:t xml:space="preserve">ANESM. </w:t>
      </w:r>
      <w:r w:rsidRPr="007F5DE2">
        <w:rPr>
          <w:b/>
        </w:rPr>
        <w:t>Qualité de vie en MAS</w:t>
      </w:r>
      <w:r w:rsidR="007F5DE2" w:rsidRPr="007F5DE2">
        <w:rPr>
          <w:b/>
        </w:rPr>
        <w:t>-</w:t>
      </w:r>
      <w:r w:rsidRPr="007F5DE2">
        <w:rPr>
          <w:b/>
        </w:rPr>
        <w:t>FAM</w:t>
      </w:r>
      <w:r w:rsidR="007F5DE2" w:rsidRPr="007F5DE2">
        <w:rPr>
          <w:b/>
        </w:rPr>
        <w:t xml:space="preserve"> (Volet 2).</w:t>
      </w:r>
      <w:r w:rsidR="007F5DE2">
        <w:rPr>
          <w:b/>
        </w:rPr>
        <w:t xml:space="preserve"> </w:t>
      </w:r>
      <w:r w:rsidR="007F5DE2" w:rsidRPr="007F5DE2">
        <w:rPr>
          <w:b/>
        </w:rPr>
        <w:t>Vie quotidienne, sociale, culture et loisirs</w:t>
      </w:r>
      <w:r w:rsidR="007F5DE2">
        <w:t xml:space="preserve">, </w:t>
      </w:r>
      <w:r w:rsidR="007F5DE2" w:rsidRPr="007F5DE2">
        <w:t xml:space="preserve">décembre </w:t>
      </w:r>
      <w:r w:rsidRPr="007F5DE2">
        <w:t>2013</w:t>
      </w:r>
      <w:r w:rsidR="007F5DE2">
        <w:t>, « </w:t>
      </w:r>
      <w:r w:rsidR="007F5DE2" w:rsidRPr="00D25E79">
        <w:t>Recommandation de bonnes pratiques professionnelles</w:t>
      </w:r>
      <w:r w:rsidR="007F5DE2">
        <w:t> ».</w:t>
      </w:r>
      <w:r w:rsidR="007F5DE2">
        <w:br/>
      </w:r>
      <w:hyperlink r:id="rId22" w:history="1">
        <w:r w:rsidR="007F5DE2" w:rsidRPr="007F5DE2">
          <w:rPr>
            <w:rStyle w:val="Lienhypertexte"/>
            <w:color w:val="0070C0"/>
          </w:rPr>
          <w:t>http://www.anesm.sante.gouv.fr/IMG/pdf/ANESM-_Qualite_de_vie_en_MAS-FAM_volet_2__Decembre_2013.pdf</w:t>
        </w:r>
      </w:hyperlink>
    </w:p>
    <w:p w:rsidR="00E56356" w:rsidRPr="00CA4E21" w:rsidRDefault="00E56356" w:rsidP="00E56356">
      <w:pPr>
        <w:spacing w:before="0" w:after="0"/>
      </w:pPr>
      <w:r>
        <w:t xml:space="preserve">ANESM. </w:t>
      </w:r>
      <w:r w:rsidRPr="00CA4E21">
        <w:rPr>
          <w:b/>
        </w:rPr>
        <w:t xml:space="preserve">L’adaptation </w:t>
      </w:r>
      <w:r w:rsidR="00CA4E21" w:rsidRPr="00CA4E21">
        <w:rPr>
          <w:b/>
        </w:rPr>
        <w:t>de l’</w:t>
      </w:r>
      <w:r w:rsidRPr="00CA4E21">
        <w:rPr>
          <w:b/>
        </w:rPr>
        <w:t>intervention auprès des personnes handicapées vieillissantes</w:t>
      </w:r>
      <w:r w:rsidR="00CA4E21">
        <w:t>,</w:t>
      </w:r>
      <w:r>
        <w:t xml:space="preserve"> </w:t>
      </w:r>
      <w:r w:rsidR="00CA4E21">
        <w:t xml:space="preserve">décembre </w:t>
      </w:r>
      <w:r w:rsidRPr="00CA4E21">
        <w:t>2014</w:t>
      </w:r>
      <w:r w:rsidR="00CA4E21">
        <w:t>, « </w:t>
      </w:r>
      <w:r w:rsidR="00CA4E21" w:rsidRPr="00D25E79">
        <w:t>Recommandation de bonnes pratiques profess</w:t>
      </w:r>
      <w:r w:rsidR="00CA4E21">
        <w:t>ionnelles ».</w:t>
      </w:r>
    </w:p>
    <w:p w:rsidR="00E56356" w:rsidRPr="0042368C" w:rsidRDefault="000E6F35" w:rsidP="00E56356">
      <w:pPr>
        <w:spacing w:before="0" w:after="0"/>
        <w:rPr>
          <w:rStyle w:val="Lienhypertexte"/>
          <w:color w:val="auto"/>
          <w:u w:val="none"/>
        </w:rPr>
      </w:pPr>
      <w:hyperlink r:id="rId23" w:history="1">
        <w:r w:rsidR="00E56356" w:rsidRPr="0042368C">
          <w:rPr>
            <w:rStyle w:val="Lienhypertexte"/>
            <w:color w:val="0070C0"/>
          </w:rPr>
          <w:t>http://www.anesm.sante.gouv.fr/IMG/pdf/ANESM-RBPP-Adaptation_Personnes_handicapees_vieillissantes-Interactif.pdf</w:t>
        </w:r>
      </w:hyperlink>
    </w:p>
    <w:p w:rsidR="00E56356" w:rsidRDefault="00E56356" w:rsidP="00633A81">
      <w:pPr>
        <w:spacing w:after="0"/>
      </w:pPr>
      <w:r>
        <w:t>CNSA</w:t>
      </w:r>
      <w:r w:rsidR="00F90FB2">
        <w:t>/</w:t>
      </w:r>
      <w:r w:rsidR="00633A81">
        <w:t>c</w:t>
      </w:r>
      <w:r>
        <w:t xml:space="preserve">abinet Deloitte. </w:t>
      </w:r>
      <w:r w:rsidR="00633A81" w:rsidRPr="00633A81">
        <w:rPr>
          <w:b/>
        </w:rPr>
        <w:t>Étude portant sur « les pratiques d’évaluation : une étude des organisations et des représentations » pour le compte de la CNSA</w:t>
      </w:r>
      <w:r w:rsidR="00633A81">
        <w:t>,</w:t>
      </w:r>
      <w:r>
        <w:t xml:space="preserve"> 2009</w:t>
      </w:r>
      <w:r w:rsidR="00633A81">
        <w:t>.</w:t>
      </w:r>
      <w:r>
        <w:t xml:space="preserve"> </w:t>
      </w:r>
    </w:p>
    <w:p w:rsidR="00E56356" w:rsidRDefault="00E56356" w:rsidP="00E56356">
      <w:pPr>
        <w:spacing w:before="0"/>
      </w:pPr>
      <w:r w:rsidRPr="00633A81">
        <w:rPr>
          <w:b/>
        </w:rPr>
        <w:t>Synthèse de l’étude</w:t>
      </w:r>
      <w:r>
        <w:t xml:space="preserve"> : </w:t>
      </w:r>
      <w:hyperlink r:id="rId24" w:history="1">
        <w:r w:rsidRPr="00633A81">
          <w:rPr>
            <w:rStyle w:val="Lienhypertexte"/>
            <w:color w:val="0070C0"/>
          </w:rPr>
          <w:t>http://www.cnsa.fr/sites/default/files/1a.synthese_deloitte.pdf</w:t>
        </w:r>
      </w:hyperlink>
      <w:r w:rsidR="00633A81">
        <w:br/>
      </w:r>
      <w:r w:rsidRPr="00633A81">
        <w:rPr>
          <w:b/>
        </w:rPr>
        <w:t>Synthèse, rapport et annexes</w:t>
      </w:r>
      <w:r>
        <w:t xml:space="preserve"> : </w:t>
      </w:r>
      <w:hyperlink r:id="rId25" w:history="1">
        <w:r w:rsidRPr="00633A81">
          <w:rPr>
            <w:rStyle w:val="Lienhypertexte"/>
            <w:color w:val="0070C0"/>
          </w:rPr>
          <w:t>http://www.cnsa.fr/compensation-de-la-perte-dautonomie-du-projet-de-vie-a-la-compensation/levaluation-des-besoins/evaluer-les-besoins-de-compensation-de-la-personne</w:t>
        </w:r>
      </w:hyperlink>
      <w:r>
        <w:t xml:space="preserve"> </w:t>
      </w:r>
    </w:p>
    <w:p w:rsidR="00E56356" w:rsidRDefault="00E56356" w:rsidP="00E56356">
      <w:r>
        <w:t>CNSA</w:t>
      </w:r>
      <w:r w:rsidR="00F90FB2">
        <w:t>/</w:t>
      </w:r>
      <w:r w:rsidR="00633A81">
        <w:t>c</w:t>
      </w:r>
      <w:r>
        <w:t>abinet ASDO Etudes</w:t>
      </w:r>
      <w:r w:rsidRPr="00633A81">
        <w:rPr>
          <w:b/>
        </w:rPr>
        <w:t xml:space="preserve">. </w:t>
      </w:r>
      <w:r w:rsidR="00F90FB2" w:rsidRPr="00633A81">
        <w:rPr>
          <w:b/>
        </w:rPr>
        <w:t>É</w:t>
      </w:r>
      <w:r w:rsidRPr="00633A81">
        <w:rPr>
          <w:b/>
        </w:rPr>
        <w:t>tude perception par les usagers des outils d’évaluation des besoins de compensation de la perte d’autonomie</w:t>
      </w:r>
      <w:r w:rsidR="00633A81">
        <w:t>,</w:t>
      </w:r>
      <w:r>
        <w:t xml:space="preserve"> 2009</w:t>
      </w:r>
      <w:r w:rsidR="00633A81">
        <w:t>.</w:t>
      </w:r>
      <w:r w:rsidR="00633A81">
        <w:br/>
      </w:r>
      <w:hyperlink r:id="rId26" w:history="1">
        <w:r w:rsidRPr="00633A81">
          <w:rPr>
            <w:rStyle w:val="Lienhypertexte"/>
            <w:color w:val="0070C0"/>
          </w:rPr>
          <w:t>http://www.cnsa.fr/documentation/2b.rapport_asdo_avec_les_annexes.pdf</w:t>
        </w:r>
      </w:hyperlink>
      <w:r w:rsidRPr="00633A81">
        <w:rPr>
          <w:color w:val="0070C0"/>
        </w:rPr>
        <w:t xml:space="preserve"> </w:t>
      </w:r>
    </w:p>
    <w:p w:rsidR="00E56356" w:rsidRDefault="00E56356" w:rsidP="00633A81">
      <w:pPr>
        <w:spacing w:after="0"/>
      </w:pPr>
      <w:r>
        <w:t xml:space="preserve">CNSA. </w:t>
      </w:r>
      <w:r w:rsidR="00633A81" w:rsidRPr="00633A81">
        <w:rPr>
          <w:b/>
        </w:rPr>
        <w:t xml:space="preserve">Premières rencontres scientifiques sur l’autonomie. Évaluer pour accompagner. Actes du colloque </w:t>
      </w:r>
      <w:proofErr w:type="gramStart"/>
      <w:r w:rsidR="00633A81" w:rsidRPr="00633A81">
        <w:rPr>
          <w:b/>
        </w:rPr>
        <w:t>du 12 février</w:t>
      </w:r>
      <w:proofErr w:type="gramEnd"/>
      <w:r w:rsidR="00633A81" w:rsidRPr="00633A81">
        <w:rPr>
          <w:b/>
        </w:rPr>
        <w:t xml:space="preserve"> 2009, Cité des Sciences et de l’Industrie, à Paris</w:t>
      </w:r>
      <w:r w:rsidR="00633A81">
        <w:t>,</w:t>
      </w:r>
      <w:r>
        <w:t xml:space="preserve"> 2009</w:t>
      </w:r>
      <w:r w:rsidR="00633A81">
        <w:t>, « Dossier scientifique ».</w:t>
      </w:r>
    </w:p>
    <w:p w:rsidR="00E56356" w:rsidRPr="00633A81" w:rsidRDefault="000E6F35" w:rsidP="00E56356">
      <w:pPr>
        <w:spacing w:before="0"/>
        <w:rPr>
          <w:bCs/>
          <w:color w:val="auto"/>
        </w:rPr>
      </w:pPr>
      <w:hyperlink r:id="rId27" w:history="1">
        <w:r w:rsidR="00E56356" w:rsidRPr="00633A81">
          <w:rPr>
            <w:rStyle w:val="Lienhypertexte"/>
            <w:bCs/>
            <w:color w:val="0070C0"/>
          </w:rPr>
          <w:t>http://www.cnsa.fr/documentation/actes_des_premieres_rencontres_scientifiques.pdf</w:t>
        </w:r>
      </w:hyperlink>
      <w:r w:rsidR="00E56356" w:rsidRPr="00633A81">
        <w:rPr>
          <w:bCs/>
          <w:color w:val="0070C0"/>
        </w:rPr>
        <w:t xml:space="preserve"> </w:t>
      </w:r>
    </w:p>
    <w:p w:rsidR="00E56356" w:rsidRPr="00D75929" w:rsidRDefault="00E56356" w:rsidP="00E56356">
      <w:pPr>
        <w:rPr>
          <w:rStyle w:val="Lienhypertexte"/>
          <w:color w:val="auto"/>
        </w:rPr>
      </w:pPr>
      <w:proofErr w:type="spellStart"/>
      <w:r>
        <w:rPr>
          <w:rStyle w:val="Attribut-NonGrasNonItalique"/>
        </w:rPr>
        <w:t>CNSA</w:t>
      </w:r>
      <w:proofErr w:type="spellEnd"/>
      <w:r w:rsidR="00F90FB2">
        <w:rPr>
          <w:rStyle w:val="Attribut-NonGrasNonItalique"/>
        </w:rPr>
        <w:t>/</w:t>
      </w:r>
      <w:proofErr w:type="spellStart"/>
      <w:r>
        <w:rPr>
          <w:rStyle w:val="Attribut-NonGrasNonItalique"/>
        </w:rPr>
        <w:t>Eneis</w:t>
      </w:r>
      <w:proofErr w:type="spellEnd"/>
      <w:r>
        <w:rPr>
          <w:rStyle w:val="Attribut-NonGrasNonItalique"/>
        </w:rPr>
        <w:t xml:space="preserve"> Conseil. </w:t>
      </w:r>
      <w:r w:rsidRPr="00D75929">
        <w:rPr>
          <w:rStyle w:val="Attribut-NonGrasNonItalique"/>
          <w:b/>
        </w:rPr>
        <w:t>Étude de la politique de l’aide aux aidants et évaluation des dispositifs d’aide aux aidants subventionnés par la CNSA au titre des sections</w:t>
      </w:r>
      <w:r w:rsidR="00F90FB2" w:rsidRPr="00D75929">
        <w:rPr>
          <w:rStyle w:val="Attribut-NonGrasNonItalique"/>
          <w:b/>
        </w:rPr>
        <w:t> </w:t>
      </w:r>
      <w:r w:rsidRPr="00D75929">
        <w:rPr>
          <w:rStyle w:val="Attribut-NonGrasNonItalique"/>
          <w:b/>
        </w:rPr>
        <w:t>IV et V de son budget</w:t>
      </w:r>
      <w:r w:rsidR="00D75929">
        <w:rPr>
          <w:rStyle w:val="Attribut-NonGrasNonItalique"/>
        </w:rPr>
        <w:t>,</w:t>
      </w:r>
      <w:r>
        <w:rPr>
          <w:rStyle w:val="Attribut-NonGrasNonItalique"/>
        </w:rPr>
        <w:t xml:space="preserve"> o</w:t>
      </w:r>
      <w:r w:rsidRPr="00D25E79">
        <w:rPr>
          <w:rStyle w:val="Attribut-NonGrasNonItalique"/>
        </w:rPr>
        <w:t>ctobre 2015</w:t>
      </w:r>
      <w:r w:rsidR="00D75929">
        <w:rPr>
          <w:rStyle w:val="Attribut-NonGrasNonItalique"/>
        </w:rPr>
        <w:t>.</w:t>
      </w:r>
      <w:r w:rsidR="00D75929">
        <w:rPr>
          <w:rStyle w:val="Attribut-NonGrasNonItalique"/>
        </w:rPr>
        <w:br/>
      </w:r>
      <w:hyperlink r:id="rId28" w:history="1">
        <w:r w:rsidRPr="00D75929">
          <w:rPr>
            <w:rStyle w:val="Lienhypertexte"/>
            <w:color w:val="0070C0"/>
          </w:rPr>
          <w:t>http://www.cnsa.fr/documentation/rapports-de-nos-partenaires</w:t>
        </w:r>
      </w:hyperlink>
    </w:p>
    <w:p w:rsidR="00E56356" w:rsidRPr="007E3147" w:rsidRDefault="00E56356" w:rsidP="00E56356">
      <w:pPr>
        <w:rPr>
          <w:rStyle w:val="Lienhypertexte"/>
          <w:color w:val="auto"/>
        </w:rPr>
      </w:pPr>
      <w:r w:rsidRPr="00E56356">
        <w:rPr>
          <w:rStyle w:val="Lienhypertexte"/>
          <w:color w:val="auto"/>
          <w:u w:val="none"/>
        </w:rPr>
        <w:t xml:space="preserve">CNSA. </w:t>
      </w:r>
      <w:r w:rsidR="00F90FB2" w:rsidRPr="00880136">
        <w:rPr>
          <w:rStyle w:val="Lienhypertexte"/>
          <w:b/>
          <w:color w:val="auto"/>
          <w:u w:val="none"/>
        </w:rPr>
        <w:t>É</w:t>
      </w:r>
      <w:r w:rsidRPr="00880136">
        <w:rPr>
          <w:rStyle w:val="Lienhypertexte"/>
          <w:b/>
          <w:color w:val="auto"/>
          <w:u w:val="none"/>
        </w:rPr>
        <w:t>valuation</w:t>
      </w:r>
      <w:r w:rsidR="00880136" w:rsidRPr="00880136">
        <w:rPr>
          <w:rStyle w:val="Lienhypertexte"/>
          <w:color w:val="auto"/>
          <w:u w:val="none"/>
        </w:rPr>
        <w:t>,</w:t>
      </w:r>
      <w:r w:rsidRPr="00E56356">
        <w:rPr>
          <w:rStyle w:val="Lienhypertexte"/>
          <w:color w:val="auto"/>
          <w:u w:val="none"/>
        </w:rPr>
        <w:t xml:space="preserve"> 2009, « Mots-clés de l’aide à l’autonomie ».</w:t>
      </w:r>
      <w:r w:rsidR="00880136">
        <w:rPr>
          <w:rStyle w:val="Lienhypertexte"/>
          <w:color w:val="auto"/>
          <w:u w:val="none"/>
        </w:rPr>
        <w:br/>
      </w:r>
      <w:hyperlink r:id="rId29" w:history="1">
        <w:r w:rsidRPr="007E3147">
          <w:rPr>
            <w:rStyle w:val="Lienhypertexte"/>
            <w:color w:val="0070C0"/>
          </w:rPr>
          <w:t>http://www.cnsa.fr/documentation/Mots-cles_Evaluation_def.pdf</w:t>
        </w:r>
      </w:hyperlink>
      <w:r w:rsidRPr="007E3147">
        <w:rPr>
          <w:rStyle w:val="Lienhypertexte"/>
        </w:rPr>
        <w:t xml:space="preserve"> </w:t>
      </w:r>
    </w:p>
    <w:p w:rsidR="00E56356" w:rsidRPr="00880136" w:rsidRDefault="00E56356" w:rsidP="00E56356">
      <w:pPr>
        <w:rPr>
          <w:rFonts w:eastAsia="MS Mincho"/>
          <w:color w:val="auto"/>
          <w:u w:val="single"/>
        </w:rPr>
      </w:pPr>
      <w:r w:rsidRPr="007E3147">
        <w:t xml:space="preserve">INPES. </w:t>
      </w:r>
      <w:r w:rsidRPr="00880136">
        <w:rPr>
          <w:b/>
        </w:rPr>
        <w:t>Accidents de la vie courante : comment aménager sa maison pour éviter les chutes</w:t>
      </w:r>
      <w:r w:rsidR="00880136">
        <w:t> ?</w:t>
      </w:r>
      <w:r w:rsidRPr="006D139D">
        <w:t xml:space="preserve"> </w:t>
      </w:r>
      <w:r w:rsidR="00880136">
        <w:t>A</w:t>
      </w:r>
      <w:r w:rsidRPr="006D139D">
        <w:t>oût 2009</w:t>
      </w:r>
      <w:r w:rsidR="00880136">
        <w:t>.</w:t>
      </w:r>
      <w:r w:rsidR="00880136">
        <w:br/>
      </w:r>
      <w:r w:rsidRPr="00880136">
        <w:rPr>
          <w:rFonts w:eastAsia="MS Mincho"/>
          <w:color w:val="0070C0"/>
          <w:u w:val="single"/>
        </w:rPr>
        <w:t>http://inpes.santepubliquefrance.fr/CFESBases/catalogue/pdf/532.pdf</w:t>
      </w:r>
    </w:p>
    <w:p w:rsidR="00400DD2" w:rsidRPr="005B02F9" w:rsidRDefault="00CC012E" w:rsidP="00E56356">
      <w:pPr>
        <w:rPr>
          <w:rFonts w:eastAsia="MS Mincho"/>
          <w:color w:val="auto"/>
          <w:u w:val="single"/>
        </w:rPr>
      </w:pPr>
      <w:r>
        <w:t>M</w:t>
      </w:r>
      <w:r w:rsidR="00E56356">
        <w:t>inistère de l’</w:t>
      </w:r>
      <w:r w:rsidR="00F90FB2">
        <w:t>E</w:t>
      </w:r>
      <w:r w:rsidR="00E56356">
        <w:t>nvironnement, de l’</w:t>
      </w:r>
      <w:r w:rsidR="00F90FB2">
        <w:t>É</w:t>
      </w:r>
      <w:r w:rsidR="00E56356">
        <w:t xml:space="preserve">nergie et de la </w:t>
      </w:r>
      <w:r w:rsidR="00F90FB2">
        <w:t>M</w:t>
      </w:r>
      <w:r w:rsidR="00E56356">
        <w:t xml:space="preserve">er, </w:t>
      </w:r>
      <w:r w:rsidR="00F90FB2">
        <w:t>m</w:t>
      </w:r>
      <w:r w:rsidR="00E56356">
        <w:t xml:space="preserve">inistère du </w:t>
      </w:r>
      <w:r w:rsidR="00F90FB2">
        <w:t>L</w:t>
      </w:r>
      <w:r w:rsidR="00E56356">
        <w:t>ogement et de l’</w:t>
      </w:r>
      <w:r w:rsidR="00F90FB2">
        <w:t>H</w:t>
      </w:r>
      <w:r w:rsidR="00E56356">
        <w:t xml:space="preserve">abitat durable. </w:t>
      </w:r>
      <w:r w:rsidR="00E56356" w:rsidRPr="00CC012E">
        <w:rPr>
          <w:rFonts w:eastAsia="MS Mincho"/>
          <w:b/>
        </w:rPr>
        <w:t>L’adaptation du logement aux personnes handicapées et aux personnes âgées</w:t>
      </w:r>
      <w:r w:rsidR="00ED6B70">
        <w:rPr>
          <w:rFonts w:eastAsia="MS Mincho"/>
        </w:rPr>
        <w:t>,</w:t>
      </w:r>
      <w:r w:rsidR="00E56356" w:rsidRPr="00CA766A">
        <w:t xml:space="preserve"> </w:t>
      </w:r>
      <w:r w:rsidR="00F90FB2">
        <w:rPr>
          <w:rFonts w:eastAsia="MS Mincho"/>
        </w:rPr>
        <w:t>n</w:t>
      </w:r>
      <w:r w:rsidR="00E56356">
        <w:rPr>
          <w:rFonts w:eastAsia="MS Mincho"/>
        </w:rPr>
        <w:t>ovembre 2015</w:t>
      </w:r>
      <w:r>
        <w:rPr>
          <w:rFonts w:eastAsia="MS Mincho"/>
        </w:rPr>
        <w:t>.</w:t>
      </w:r>
      <w:r>
        <w:rPr>
          <w:rFonts w:eastAsia="MS Mincho"/>
        </w:rPr>
        <w:br/>
      </w:r>
      <w:r w:rsidR="00E56356" w:rsidRPr="00CC012E">
        <w:rPr>
          <w:rFonts w:eastAsia="MS Mincho"/>
          <w:color w:val="0070C0"/>
          <w:u w:val="single"/>
        </w:rPr>
        <w:t>http://www.developpement-durable.gouv.fr/IMG/pdf/PAO_V7_mars16.pdf</w:t>
      </w:r>
    </w:p>
    <w:sectPr w:rsidR="00400DD2" w:rsidRPr="005B02F9" w:rsidSect="00673E77">
      <w:headerReference w:type="even" r:id="rId30"/>
      <w:headerReference w:type="default" r:id="rId31"/>
      <w:headerReference w:type="first" r:id="rId32"/>
      <w:pgSz w:w="11906" w:h="16838" w:code="9"/>
      <w:pgMar w:top="851" w:right="851" w:bottom="851" w:left="851" w:header="567" w:footer="454" w:gutter="4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35" w:rsidRDefault="000E6F35" w:rsidP="00585DD1">
      <w:r>
        <w:separator/>
      </w:r>
    </w:p>
    <w:p w:rsidR="000E6F35" w:rsidRDefault="000E6F35" w:rsidP="00585DD1"/>
    <w:p w:rsidR="000E6F35" w:rsidRDefault="000E6F35" w:rsidP="00585DD1"/>
    <w:p w:rsidR="000E6F35" w:rsidRDefault="000E6F35"/>
  </w:endnote>
  <w:endnote w:type="continuationSeparator" w:id="0">
    <w:p w:rsidR="000E6F35" w:rsidRDefault="000E6F35" w:rsidP="00585DD1">
      <w:r>
        <w:continuationSeparator/>
      </w:r>
    </w:p>
    <w:p w:rsidR="000E6F35" w:rsidRDefault="000E6F35" w:rsidP="00585DD1"/>
    <w:p w:rsidR="000E6F35" w:rsidRDefault="000E6F35" w:rsidP="00585DD1"/>
    <w:p w:rsidR="000E6F35" w:rsidRDefault="000E6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A0" w:rsidRDefault="00C979A0" w:rsidP="00585DD1">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p w:rsidR="00C979A0" w:rsidRDefault="00C979A0" w:rsidP="00585D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A0" w:rsidRDefault="00C979A0" w:rsidP="00585DD1">
    <w:pPr>
      <w:pStyle w:val="Pieddepage"/>
    </w:pPr>
    <w:r>
      <w:t xml:space="preserve">I </w:t>
    </w:r>
    <w:r w:rsidRPr="00435A65">
      <w:fldChar w:fldCharType="begin"/>
    </w:r>
    <w:r w:rsidRPr="00435A65">
      <w:instrText xml:space="preserve"> PAGE </w:instrText>
    </w:r>
    <w:r w:rsidRPr="00435A65">
      <w:fldChar w:fldCharType="separate"/>
    </w:r>
    <w:r w:rsidR="00ED6CE1">
      <w:rPr>
        <w:noProof/>
      </w:rPr>
      <w:t>66</w:t>
    </w:r>
    <w:r w:rsidRPr="00435A65">
      <w:fldChar w:fldCharType="end"/>
    </w:r>
    <w:r>
      <w:t xml:space="preserve"> 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A0" w:rsidRPr="00584CD6" w:rsidRDefault="00C979A0" w:rsidP="00B06340">
    <w:pPr>
      <w:pStyle w:val="Pieddepageimpair"/>
    </w:pPr>
    <w:r w:rsidRPr="004E33AA">
      <w:rPr>
        <w:sz w:val="18"/>
      </w:rPr>
      <w:t xml:space="preserve">Référentiel </w:t>
    </w:r>
    <w:r w:rsidR="0062623C">
      <w:rPr>
        <w:sz w:val="18"/>
      </w:rPr>
      <w:t xml:space="preserve">d’évaluation multidimensionnelle EMS APA </w:t>
    </w:r>
    <w:r>
      <w:t xml:space="preserve">I </w:t>
    </w:r>
    <w:r w:rsidRPr="00261FD6">
      <w:fldChar w:fldCharType="begin"/>
    </w:r>
    <w:r w:rsidRPr="00261FD6">
      <w:instrText xml:space="preserve"> PAGE </w:instrText>
    </w:r>
    <w:r w:rsidRPr="00261FD6">
      <w:fldChar w:fldCharType="separate"/>
    </w:r>
    <w:r w:rsidR="00ED6CE1">
      <w:rPr>
        <w:noProof/>
      </w:rPr>
      <w:t>65</w:t>
    </w:r>
    <w:r w:rsidRPr="00261FD6">
      <w:fldChar w:fldCharType="end"/>
    </w:r>
    <w:r>
      <w:t xml:space="preserve"> 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35" w:rsidRDefault="000E6F35" w:rsidP="00585DD1">
      <w:r>
        <w:t>_______________</w:t>
      </w:r>
    </w:p>
    <w:p w:rsidR="000E6F35" w:rsidRDefault="000E6F35"/>
  </w:footnote>
  <w:footnote w:type="continuationSeparator" w:id="0">
    <w:p w:rsidR="000E6F35" w:rsidRDefault="000E6F35" w:rsidP="00585DD1">
      <w:r>
        <w:continuationSeparator/>
      </w:r>
    </w:p>
    <w:p w:rsidR="000E6F35" w:rsidRDefault="000E6F35" w:rsidP="00585DD1"/>
    <w:p w:rsidR="000E6F35" w:rsidRDefault="000E6F35" w:rsidP="00585DD1"/>
    <w:p w:rsidR="000E6F35" w:rsidRDefault="000E6F35"/>
  </w:footnote>
  <w:footnote w:id="1">
    <w:p w:rsidR="00C979A0" w:rsidRDefault="00C979A0">
      <w:pPr>
        <w:pStyle w:val="Notedebasdepage"/>
      </w:pPr>
      <w:r>
        <w:rPr>
          <w:rStyle w:val="Appelnotedebasdep"/>
        </w:rPr>
        <w:footnoteRef/>
      </w:r>
      <w:r>
        <w:t xml:space="preserve"> Article L. 232-6 du Code de l’action sociale et des familles.</w:t>
      </w:r>
    </w:p>
  </w:footnote>
  <w:footnote w:id="2">
    <w:p w:rsidR="00C979A0" w:rsidRPr="007479A6" w:rsidRDefault="00C979A0" w:rsidP="00480423">
      <w:pPr>
        <w:rPr>
          <w:sz w:val="16"/>
          <w:szCs w:val="20"/>
        </w:rPr>
      </w:pPr>
      <w:r w:rsidRPr="00B87D08">
        <w:rPr>
          <w:rFonts w:cs="Arial"/>
          <w:color w:val="000000"/>
          <w:sz w:val="16"/>
          <w:szCs w:val="16"/>
          <w:vertAlign w:val="superscript"/>
        </w:rPr>
        <w:footnoteRef/>
      </w:r>
      <w:r w:rsidRPr="00B87D08">
        <w:rPr>
          <w:rFonts w:cs="Arial"/>
          <w:color w:val="000000"/>
          <w:sz w:val="16"/>
          <w:szCs w:val="16"/>
        </w:rPr>
        <w:t xml:space="preserve"> </w:t>
      </w:r>
      <w:r w:rsidRPr="007479A6">
        <w:rPr>
          <w:sz w:val="16"/>
          <w:szCs w:val="20"/>
        </w:rPr>
        <w:t xml:space="preserve">Sur les </w:t>
      </w:r>
      <w:r>
        <w:rPr>
          <w:sz w:val="16"/>
          <w:szCs w:val="20"/>
        </w:rPr>
        <w:t>quarante-six</w:t>
      </w:r>
      <w:r w:rsidRPr="007479A6">
        <w:rPr>
          <w:sz w:val="16"/>
          <w:szCs w:val="20"/>
        </w:rPr>
        <w:t xml:space="preserve"> départements, certains ont participé à l’élaboration du référentiel et à son test et d’autres au test :</w:t>
      </w:r>
      <w:r>
        <w:rPr>
          <w:sz w:val="16"/>
          <w:szCs w:val="20"/>
        </w:rPr>
        <w:br/>
      </w:r>
      <w:r w:rsidRPr="007479A6">
        <w:rPr>
          <w:sz w:val="16"/>
          <w:szCs w:val="20"/>
        </w:rPr>
        <w:t>Départements ayant participé à l’élaboration et au test : Sarthe, Seine</w:t>
      </w:r>
      <w:r>
        <w:rPr>
          <w:sz w:val="16"/>
          <w:szCs w:val="20"/>
        </w:rPr>
        <w:t>-</w:t>
      </w:r>
      <w:r w:rsidRPr="007479A6">
        <w:rPr>
          <w:sz w:val="16"/>
          <w:szCs w:val="20"/>
        </w:rPr>
        <w:t>Saint</w:t>
      </w:r>
      <w:r>
        <w:rPr>
          <w:sz w:val="16"/>
          <w:szCs w:val="20"/>
        </w:rPr>
        <w:t>-</w:t>
      </w:r>
      <w:r w:rsidRPr="007479A6">
        <w:rPr>
          <w:sz w:val="16"/>
          <w:szCs w:val="20"/>
        </w:rPr>
        <w:t>Denis, Hauts</w:t>
      </w:r>
      <w:r>
        <w:rPr>
          <w:sz w:val="16"/>
          <w:szCs w:val="20"/>
        </w:rPr>
        <w:t>-</w:t>
      </w:r>
      <w:r w:rsidRPr="007479A6">
        <w:rPr>
          <w:sz w:val="16"/>
          <w:szCs w:val="20"/>
        </w:rPr>
        <w:t>de</w:t>
      </w:r>
      <w:r>
        <w:rPr>
          <w:sz w:val="16"/>
          <w:szCs w:val="20"/>
        </w:rPr>
        <w:t>-</w:t>
      </w:r>
      <w:r w:rsidRPr="007479A6">
        <w:rPr>
          <w:sz w:val="16"/>
          <w:szCs w:val="20"/>
        </w:rPr>
        <w:t>Seine, Haute</w:t>
      </w:r>
      <w:r>
        <w:rPr>
          <w:sz w:val="16"/>
          <w:szCs w:val="20"/>
        </w:rPr>
        <w:t>-</w:t>
      </w:r>
      <w:r w:rsidRPr="007479A6">
        <w:rPr>
          <w:sz w:val="16"/>
          <w:szCs w:val="20"/>
        </w:rPr>
        <w:t>Vienne, Vienne, Vendée, Seine</w:t>
      </w:r>
      <w:r>
        <w:rPr>
          <w:sz w:val="16"/>
          <w:szCs w:val="20"/>
        </w:rPr>
        <w:t>-et-</w:t>
      </w:r>
      <w:r w:rsidRPr="007479A6">
        <w:rPr>
          <w:sz w:val="16"/>
          <w:szCs w:val="20"/>
        </w:rPr>
        <w:t>Marne, Paris, Sarthe, Saône</w:t>
      </w:r>
      <w:r>
        <w:rPr>
          <w:sz w:val="16"/>
          <w:szCs w:val="20"/>
        </w:rPr>
        <w:t>-et-</w:t>
      </w:r>
      <w:r w:rsidRPr="007479A6">
        <w:rPr>
          <w:sz w:val="16"/>
          <w:szCs w:val="20"/>
        </w:rPr>
        <w:t>Loire, Bas-Rhin, Pyrénées</w:t>
      </w:r>
      <w:r>
        <w:rPr>
          <w:sz w:val="16"/>
          <w:szCs w:val="20"/>
        </w:rPr>
        <w:t>-O</w:t>
      </w:r>
      <w:r w:rsidRPr="007479A6">
        <w:rPr>
          <w:sz w:val="16"/>
          <w:szCs w:val="20"/>
        </w:rPr>
        <w:t>rientales, Puy</w:t>
      </w:r>
      <w:r>
        <w:rPr>
          <w:sz w:val="16"/>
          <w:szCs w:val="20"/>
        </w:rPr>
        <w:t>-de-</w:t>
      </w:r>
      <w:r w:rsidRPr="007479A6">
        <w:rPr>
          <w:sz w:val="16"/>
          <w:szCs w:val="20"/>
        </w:rPr>
        <w:t>Dôme, Pas</w:t>
      </w:r>
      <w:r>
        <w:rPr>
          <w:sz w:val="16"/>
          <w:szCs w:val="20"/>
        </w:rPr>
        <w:t>-</w:t>
      </w:r>
      <w:r w:rsidRPr="007479A6">
        <w:rPr>
          <w:sz w:val="16"/>
          <w:szCs w:val="20"/>
        </w:rPr>
        <w:t>de</w:t>
      </w:r>
      <w:r>
        <w:rPr>
          <w:sz w:val="16"/>
          <w:szCs w:val="20"/>
        </w:rPr>
        <w:t>-</w:t>
      </w:r>
      <w:r w:rsidRPr="007479A6">
        <w:rPr>
          <w:sz w:val="16"/>
          <w:szCs w:val="20"/>
        </w:rPr>
        <w:t>Calais, Nord, Morbihan, Maine</w:t>
      </w:r>
      <w:r>
        <w:rPr>
          <w:sz w:val="16"/>
          <w:szCs w:val="20"/>
        </w:rPr>
        <w:t>-et-</w:t>
      </w:r>
      <w:r w:rsidRPr="007479A6">
        <w:rPr>
          <w:sz w:val="16"/>
          <w:szCs w:val="20"/>
        </w:rPr>
        <w:t>Loire, Loire, Indre</w:t>
      </w:r>
      <w:r>
        <w:rPr>
          <w:sz w:val="16"/>
          <w:szCs w:val="20"/>
        </w:rPr>
        <w:t>-et-</w:t>
      </w:r>
      <w:r w:rsidRPr="007479A6">
        <w:rPr>
          <w:sz w:val="16"/>
          <w:szCs w:val="20"/>
        </w:rPr>
        <w:t>Loire, Ille</w:t>
      </w:r>
      <w:r>
        <w:rPr>
          <w:sz w:val="16"/>
          <w:szCs w:val="20"/>
        </w:rPr>
        <w:t>-et-</w:t>
      </w:r>
      <w:r w:rsidRPr="007479A6">
        <w:rPr>
          <w:sz w:val="16"/>
          <w:szCs w:val="20"/>
        </w:rPr>
        <w:t>Vilaine, Hérault, Drôme, Doubs, Dordogne, Cantal, Aveyron, Aude, Ardèche, Aisne</w:t>
      </w:r>
      <w:r>
        <w:rPr>
          <w:sz w:val="16"/>
          <w:szCs w:val="20"/>
        </w:rPr>
        <w:t>.</w:t>
      </w:r>
      <w:r>
        <w:rPr>
          <w:sz w:val="16"/>
          <w:szCs w:val="20"/>
        </w:rPr>
        <w:br/>
      </w:r>
      <w:r w:rsidRPr="007479A6">
        <w:rPr>
          <w:sz w:val="16"/>
          <w:szCs w:val="20"/>
        </w:rPr>
        <w:t>Départements ayant participé au test : Charente, Corse</w:t>
      </w:r>
      <w:r>
        <w:rPr>
          <w:sz w:val="16"/>
          <w:szCs w:val="20"/>
        </w:rPr>
        <w:t>-</w:t>
      </w:r>
      <w:r w:rsidRPr="007479A6">
        <w:rPr>
          <w:sz w:val="16"/>
          <w:szCs w:val="20"/>
        </w:rPr>
        <w:t>du</w:t>
      </w:r>
      <w:r>
        <w:rPr>
          <w:sz w:val="16"/>
          <w:szCs w:val="20"/>
        </w:rPr>
        <w:t>-S</w:t>
      </w:r>
      <w:r w:rsidRPr="007479A6">
        <w:rPr>
          <w:sz w:val="16"/>
          <w:szCs w:val="20"/>
        </w:rPr>
        <w:t>ud, Haute</w:t>
      </w:r>
      <w:r>
        <w:rPr>
          <w:sz w:val="16"/>
          <w:szCs w:val="20"/>
        </w:rPr>
        <w:t>-</w:t>
      </w:r>
      <w:r w:rsidRPr="007479A6">
        <w:rPr>
          <w:sz w:val="16"/>
          <w:szCs w:val="20"/>
        </w:rPr>
        <w:t>Corse, Creuse, Finistère, Gironde, Landes, Loir</w:t>
      </w:r>
      <w:r>
        <w:rPr>
          <w:sz w:val="16"/>
          <w:szCs w:val="20"/>
        </w:rPr>
        <w:t>-et-</w:t>
      </w:r>
      <w:r w:rsidRPr="007479A6">
        <w:rPr>
          <w:sz w:val="16"/>
          <w:szCs w:val="20"/>
        </w:rPr>
        <w:t>Cher, Lot-et-Garonne, Lozère, Haute</w:t>
      </w:r>
      <w:r>
        <w:rPr>
          <w:sz w:val="16"/>
          <w:szCs w:val="20"/>
        </w:rPr>
        <w:t>-</w:t>
      </w:r>
      <w:r w:rsidRPr="007479A6">
        <w:rPr>
          <w:sz w:val="16"/>
          <w:szCs w:val="20"/>
        </w:rPr>
        <w:t>Marne, Moselle, Nièvre, Hautes</w:t>
      </w:r>
      <w:r>
        <w:rPr>
          <w:sz w:val="16"/>
          <w:szCs w:val="20"/>
        </w:rPr>
        <w:t>-</w:t>
      </w:r>
      <w:r w:rsidRPr="007479A6">
        <w:rPr>
          <w:sz w:val="16"/>
          <w:szCs w:val="20"/>
        </w:rPr>
        <w:t>Pyrénées, Haut-Rhin, Seine</w:t>
      </w:r>
      <w:r>
        <w:rPr>
          <w:sz w:val="16"/>
          <w:szCs w:val="20"/>
        </w:rPr>
        <w:t>-</w:t>
      </w:r>
      <w:r w:rsidRPr="007479A6">
        <w:rPr>
          <w:sz w:val="16"/>
          <w:szCs w:val="20"/>
        </w:rPr>
        <w:t>Maritime, Deux-Sèvres, Essonne, Val</w:t>
      </w:r>
      <w:r>
        <w:rPr>
          <w:sz w:val="16"/>
          <w:szCs w:val="20"/>
        </w:rPr>
        <w:t>-</w:t>
      </w:r>
      <w:r w:rsidRPr="007479A6">
        <w:rPr>
          <w:sz w:val="16"/>
          <w:szCs w:val="20"/>
        </w:rPr>
        <w:t>de</w:t>
      </w:r>
      <w:r>
        <w:rPr>
          <w:sz w:val="16"/>
          <w:szCs w:val="20"/>
        </w:rPr>
        <w:t>-</w:t>
      </w:r>
      <w:r w:rsidRPr="007479A6">
        <w:rPr>
          <w:sz w:val="16"/>
          <w:szCs w:val="20"/>
        </w:rPr>
        <w:t>Marne</w:t>
      </w:r>
      <w:r>
        <w:rPr>
          <w:sz w:val="16"/>
          <w:szCs w:val="20"/>
        </w:rPr>
        <w:t>.</w:t>
      </w:r>
    </w:p>
  </w:footnote>
  <w:footnote w:id="3">
    <w:p w:rsidR="00C979A0" w:rsidRDefault="00C979A0">
      <w:pPr>
        <w:pStyle w:val="Notedebasdepage"/>
      </w:pPr>
      <w:r>
        <w:rPr>
          <w:rStyle w:val="Appelnotedebasdep"/>
        </w:rPr>
        <w:footnoteRef/>
      </w:r>
      <w:r>
        <w:t xml:space="preserve"> </w:t>
      </w:r>
      <w:r w:rsidRPr="00D84714">
        <w:t>Article L.</w:t>
      </w:r>
      <w:r>
        <w:t> 232-1 du C</w:t>
      </w:r>
      <w:r w:rsidRPr="00D84714">
        <w:t>ode de l’action sociale et des familles</w:t>
      </w:r>
      <w:r>
        <w:t>.</w:t>
      </w:r>
    </w:p>
  </w:footnote>
  <w:footnote w:id="4">
    <w:p w:rsidR="00C979A0" w:rsidRDefault="00C979A0">
      <w:pPr>
        <w:pStyle w:val="Notedebasdepage"/>
      </w:pPr>
      <w:r>
        <w:rPr>
          <w:rStyle w:val="Appelnotedebasdep"/>
        </w:rPr>
        <w:footnoteRef/>
      </w:r>
      <w:r>
        <w:t xml:space="preserve"> Annexe 2-3 du Code de l’action sociale et des familles (CASF).</w:t>
      </w:r>
    </w:p>
  </w:footnote>
  <w:footnote w:id="5">
    <w:p w:rsidR="00C979A0" w:rsidRDefault="00C979A0" w:rsidP="00334BAE">
      <w:pPr>
        <w:pStyle w:val="Notedebasdepage"/>
      </w:pPr>
      <w:r>
        <w:rPr>
          <w:rStyle w:val="Appelnotedebasdep"/>
        </w:rPr>
        <w:footnoteRef/>
      </w:r>
      <w:r>
        <w:t xml:space="preserve"> Article R. 232-7 du Code de l’action sociale et des familles.</w:t>
      </w:r>
    </w:p>
  </w:footnote>
  <w:footnote w:id="6">
    <w:p w:rsidR="00C979A0" w:rsidRDefault="00C979A0" w:rsidP="005F3AE2">
      <w:pPr>
        <w:pStyle w:val="Notedebasdepage"/>
      </w:pPr>
      <w:r>
        <w:rPr>
          <w:rStyle w:val="Appelnotedebasdep"/>
        </w:rPr>
        <w:footnoteRef/>
      </w:r>
      <w:r>
        <w:t xml:space="preserve"> </w:t>
      </w:r>
      <w:r w:rsidRPr="00757AD3">
        <w:t>Article</w:t>
      </w:r>
      <w:r>
        <w:t> </w:t>
      </w:r>
      <w:r w:rsidRPr="00757AD3">
        <w:t>L</w:t>
      </w:r>
      <w:r>
        <w:t>. </w:t>
      </w:r>
      <w:r w:rsidRPr="00757AD3">
        <w:t xml:space="preserve">311-5-1 du </w:t>
      </w:r>
      <w:r>
        <w:t>C</w:t>
      </w:r>
      <w:r w:rsidRPr="00757AD3">
        <w:t>ode de l’action sociale et des familles</w:t>
      </w:r>
      <w:r>
        <w:t>.</w:t>
      </w:r>
    </w:p>
  </w:footnote>
  <w:footnote w:id="7">
    <w:p w:rsidR="00C979A0" w:rsidRDefault="00C979A0">
      <w:pPr>
        <w:pStyle w:val="Notedebasdepage"/>
      </w:pPr>
      <w:r>
        <w:rPr>
          <w:rStyle w:val="Appelnotedebasdep"/>
        </w:rPr>
        <w:footnoteRef/>
      </w:r>
      <w:r>
        <w:t xml:space="preserve"> Les variables signalées par un astérisque sont des variables discriminantes dans la grille AGGIR.</w:t>
      </w:r>
    </w:p>
  </w:footnote>
  <w:footnote w:id="8">
    <w:p w:rsidR="00C979A0" w:rsidRDefault="00C979A0">
      <w:pPr>
        <w:pStyle w:val="Notedebasdepage"/>
      </w:pPr>
      <w:r>
        <w:rPr>
          <w:rStyle w:val="Appelnotedebasdep"/>
        </w:rPr>
        <w:footnoteRef/>
      </w:r>
      <w:r>
        <w:t xml:space="preserve"> Éléments extrait</w:t>
      </w:r>
      <w:r w:rsidRPr="00C3325B">
        <w:t xml:space="preserve">s des recommandations </w:t>
      </w:r>
      <w:r>
        <w:t>« Qualité de vie en MAS/FAM », parues en septembre 2013</w:t>
      </w:r>
      <w:r w:rsidRPr="00C3325B">
        <w:t xml:space="preserve"> et </w:t>
      </w:r>
      <w:r>
        <w:t xml:space="preserve">« L’adaptation des interventions auprès des </w:t>
      </w:r>
      <w:r w:rsidRPr="00C3325B">
        <w:t>p</w:t>
      </w:r>
      <w:r>
        <w:t xml:space="preserve">ersonnes </w:t>
      </w:r>
      <w:r w:rsidRPr="00C3325B">
        <w:t>h</w:t>
      </w:r>
      <w:r>
        <w:t xml:space="preserve">andicapées </w:t>
      </w:r>
      <w:r w:rsidRPr="00C3325B">
        <w:t>v</w:t>
      </w:r>
      <w:r>
        <w:t>ieillissantes », en décembre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A0" w:rsidRDefault="00C979A0" w:rsidP="00585DD1">
    <w:pPr>
      <w:pStyle w:val="En-tte"/>
    </w:pPr>
    <w:r>
      <w:rPr>
        <w:noProof/>
      </w:rPr>
      <w:drawing>
        <wp:anchor distT="0" distB="0" distL="114300" distR="114300" simplePos="0" relativeHeight="251653632" behindDoc="1" locked="1" layoutInCell="1" allowOverlap="1" wp14:anchorId="1DDF77E9" wp14:editId="2107F0F3">
          <wp:simplePos x="0" y="0"/>
          <wp:positionH relativeFrom="page">
            <wp:posOffset>6760210</wp:posOffset>
          </wp:positionH>
          <wp:positionV relativeFrom="page">
            <wp:posOffset>0</wp:posOffset>
          </wp:positionV>
          <wp:extent cx="259080" cy="463550"/>
          <wp:effectExtent l="19050" t="0" r="7620" b="0"/>
          <wp:wrapNone/>
          <wp:docPr id="2" name="Image 2" descr="colo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nnes"/>
                  <pic:cNvPicPr>
                    <a:picLocks noChangeAspect="1" noChangeArrowheads="1"/>
                  </pic:cNvPicPr>
                </pic:nvPicPr>
                <pic:blipFill>
                  <a:blip r:embed="rId1"/>
                  <a:srcRect/>
                  <a:stretch>
                    <a:fillRect/>
                  </a:stretch>
                </pic:blipFill>
                <pic:spPr bwMode="auto">
                  <a:xfrm>
                    <a:off x="0" y="0"/>
                    <a:ext cx="259080" cy="463550"/>
                  </a:xfrm>
                  <a:prstGeom prst="rect">
                    <a:avLst/>
                  </a:prstGeom>
                  <a:noFill/>
                  <a:ln w="9525">
                    <a:noFill/>
                    <a:miter lim="800000"/>
                    <a:headEnd/>
                    <a:tailEnd/>
                  </a:ln>
                </pic:spPr>
              </pic:pic>
            </a:graphicData>
          </a:graphic>
        </wp:anchor>
      </w:drawing>
    </w:r>
  </w:p>
  <w:p w:rsidR="00C979A0" w:rsidRDefault="00C979A0" w:rsidP="00585D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A0" w:rsidRPr="00107E1E" w:rsidRDefault="00C979A0" w:rsidP="00585DD1">
    <w:pPr>
      <w:pStyle w:val="En-tte"/>
    </w:pPr>
    <w:r>
      <w:rPr>
        <w:noProof/>
      </w:rPr>
      <mc:AlternateContent>
        <mc:Choice Requires="wps">
          <w:drawing>
            <wp:anchor distT="0" distB="0" distL="114300" distR="114300" simplePos="0" relativeHeight="251661824" behindDoc="0" locked="0" layoutInCell="1" allowOverlap="1" wp14:anchorId="48B362CF" wp14:editId="24E27272">
              <wp:simplePos x="0" y="0"/>
              <wp:positionH relativeFrom="column">
                <wp:posOffset>-1442085</wp:posOffset>
              </wp:positionH>
              <wp:positionV relativeFrom="paragraph">
                <wp:posOffset>-361538</wp:posOffset>
              </wp:positionV>
              <wp:extent cx="7559675" cy="4246650"/>
              <wp:effectExtent l="0" t="0" r="3175" b="1905"/>
              <wp:wrapNone/>
              <wp:docPr id="10" name="Rectangle 17"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4246650"/>
                      </a:xfrm>
                      <a:prstGeom prst="rect">
                        <a:avLst/>
                      </a:prstGeom>
                      <a:solidFill>
                        <a:srgbClr val="D3D701"/>
                      </a:solidFill>
                      <a:ln>
                        <a:noFill/>
                      </a:ln>
                      <a:extLst>
                        <a:ext uri="{91240B29-F687-4F45-9708-019B960494DF}">
                          <a14:hiddenLine xmlns:a14="http://schemas.microsoft.com/office/drawing/2010/main" w="6350">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17" o:spid="_x0000_s1026" alt="Description : &quot;&quot;" style="position:absolute;margin-left:-113.55pt;margin-top:-28.45pt;width:595.25pt;height:334.4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" fillcolor="#d3d701" stroked="f" strokecolor="#7f7f7f [1612]" strokeweight=".5pt"/>
          </w:pict>
        </mc:Fallback>
      </mc:AlternateContent>
    </w:r>
    <w:r w:rsidRPr="00C14B74">
      <w:rPr>
        <w:noProof/>
      </w:rPr>
      <mc:AlternateContent>
        <mc:Choice Requires="wpg">
          <w:drawing>
            <wp:anchor distT="0" distB="0" distL="114300" distR="114300" simplePos="0" relativeHeight="251654656" behindDoc="0" locked="1" layoutInCell="1" allowOverlap="1" wp14:anchorId="1E4D51B0" wp14:editId="1743915A">
              <wp:simplePos x="0" y="0"/>
              <wp:positionH relativeFrom="page">
                <wp:posOffset>1256030</wp:posOffset>
              </wp:positionH>
              <wp:positionV relativeFrom="page">
                <wp:posOffset>4243070</wp:posOffset>
              </wp:positionV>
              <wp:extent cx="6278245" cy="6447790"/>
              <wp:effectExtent l="0" t="0" r="8255" b="0"/>
              <wp:wrapNone/>
              <wp:docPr id="18" name="Groupe 18" descr="&quot;&quot;"/>
              <wp:cNvGraphicFramePr/>
              <a:graphic xmlns:a="http://schemas.openxmlformats.org/drawingml/2006/main">
                <a:graphicData uri="http://schemas.microsoft.com/office/word/2010/wordprocessingGroup">
                  <wpg:wgp>
                    <wpg:cNvGrpSpPr/>
                    <wpg:grpSpPr>
                      <a:xfrm>
                        <a:off x="0" y="0"/>
                        <a:ext cx="6278245" cy="6447790"/>
                        <a:chOff x="1259541" y="4244788"/>
                        <a:chExt cx="6293224" cy="6450106"/>
                      </a:xfrm>
                    </wpg:grpSpPr>
                    <wps:wsp>
                      <wps:cNvPr id="12" name="AutoShape 19" descr="&quot;&quot;"/>
                      <wps:cNvCnPr>
                        <a:cxnSpLocks noChangeShapeType="1"/>
                      </wps:cNvCnPr>
                      <wps:spPr bwMode="auto">
                        <a:xfrm>
                          <a:off x="1259541" y="4244788"/>
                          <a:ext cx="0" cy="1889760"/>
                        </a:xfrm>
                        <a:prstGeom prst="straightConnector1">
                          <a:avLst/>
                        </a:prstGeom>
                        <a:noFill/>
                        <a:ln w="6350">
                          <a:solidFill>
                            <a:srgbClr val="E2007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Image 1" descr="CNSA Caisse nationale de solidarité pour l'autonomie"/>
                        <pic:cNvPicPr>
                          <a:picLocks noChangeAspect="1"/>
                        </pic:cNvPicPr>
                      </pic:nvPicPr>
                      <pic:blipFill>
                        <a:blip r:embed="rId1" cstate="print"/>
                        <a:srcRect/>
                        <a:stretch>
                          <a:fillRect/>
                        </a:stretch>
                      </pic:blipFill>
                      <pic:spPr bwMode="auto">
                        <a:xfrm>
                          <a:off x="5150224" y="9224682"/>
                          <a:ext cx="2402541" cy="1470212"/>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id="Groupe 18" o:spid="_x0000_s1026" alt="Description : &quot;&quot;" style="position:absolute;margin-left:98.9pt;margin-top:334.1pt;width:494.35pt;height:507.7pt;z-index:251654656;mso-position-horizontal-relative:page;mso-position-vertical-relative:page;mso-width-relative:margin;mso-height-relative:margin" coordorigin="12595,42447" coordsize="62932,645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BGQAAAABSZ2h0bG9uZwAAAcw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KPD94cGFja2V0&#10;IGVuZD0idyI/Pv/iDFhJQ0NfUFJPRklMRQABAQAADEhMaW5vAhAAAG1udHJSR0IgWFlaIAfOAAIA&#10;CQAGADEAAGFjc3BNU0ZUAAAAAElFQyBzUkdCAAAAAAAAAAAAAAAB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">
              <v:shapetype id="_x0000_t32" coordsize="21600,21600" o:spt="32" o:oned="t" path="m,l21600,21600e" filled="f">
                <v:path arrowok="t" fillok="f" o:connecttype="none"/>
                <o:lock v:ext="edit" shapetype="t"/>
              </v:shapetype>
              <v:shape id="AutoShape 19" o:spid="_x0000_s1027" type="#_x0000_t32" alt="&quot;&quot;" style="position:absolute;left:12595;top:42447;width:0;height:18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B6IsIAAADbAAAADwAAAGRycy9kb3ducmV2LnhtbERPTWuDQBC9B/oflin0FtdKCMVmI0Eo&#10;lF7SmNDz4E7Vxp1VdxM1vz5bKPQ2j/c5m2wyrbjS4BrLCp6jGARxaXXDlYLT8W35AsJ5ZI2tZVIw&#10;k4Ns+7DYYKrtyAe6Fr4SIYRdigpq77tUSlfWZNBFtiMO3LcdDPoAh0rqAccQblqZxPFaGmw4NNTY&#10;UV5TeS4uRoH0q+rrcLvM8ufT7fOPY1+sm16pp8dp9wrC0+T/xX/udx3mJ/D7SzhA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B6IsIAAADbAAAADwAAAAAAAAAAAAAA&#10;AAChAgAAZHJzL2Rvd25yZXYueG1sUEsFBgAAAAAEAAQA+QAAAJADAAAAAA==&#10;" strokecolor="#e2007a"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alt="CNSA Caisse nationale de solidarité pour l'autonomie" style="position:absolute;left:51502;top:92246;width:24025;height:14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Sm9fDAAAA2wAAAA8AAABkcnMvZG93bnJldi54bWxET01rwkAQvQv9D8sUvOmmRavEbESk1uLJ&#10;qnges9MkbXY2yW5j/PddodDbPN7nJMveVKKj1pWWFTyNIxDEmdUl5wpOx81oDsJ5ZI2VZVJwIwfL&#10;9GGQYKztlT+oO/hchBB2MSoovK9jKV1WkEE3tjVx4D5ta9AH2OZSt3gN4aaSz1H0Ig2WHBoKrGld&#10;UPZ9+DEKmsnX22032W/Ps9fOTZt9s7tEjVLDx361AOGp9//iP/e7DvNncP8lHCDT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Kb18MAAADbAAAADwAAAAAAAAAAAAAAAACf&#10;AgAAZHJzL2Rvd25yZXYueG1sUEsFBgAAAAAEAAQA9wAAAI8DAAAAAA==&#10;">
                <v:imagedata r:id="rId2" o:title="CNSA Caisse nationale de solidarité pour l'autonomie"/>
                <v:path arrowok="t"/>
              </v:shape>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A0" w:rsidRPr="00677CA2" w:rsidRDefault="00677CA2" w:rsidP="00677CA2">
    <w:pPr>
      <w:pStyle w:val="En-tte"/>
      <w:rPr>
        <w:rStyle w:val="Attribut-Gras"/>
        <w:b w:val="0"/>
      </w:rPr>
    </w:pPr>
    <w:r w:rsidRPr="00677CA2">
      <w:rPr>
        <w:rStyle w:val="Attribut-Gras"/>
      </w:rPr>
      <w:t>Guide d’utilisation du référentiel d’évaluation multidimensionnelle de la situation et des besoins de la personne âgée et de ses proches aidants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A0" w:rsidRPr="00CA7F60" w:rsidRDefault="00C979A0" w:rsidP="00585DD1">
    <w:pPr>
      <w:pStyle w:val="En-tteimpaire"/>
    </w:pPr>
    <w:r>
      <w:rPr>
        <w:noProof/>
      </w:rPr>
      <mc:AlternateContent>
        <mc:Choice Requires="wpg">
          <w:drawing>
            <wp:anchor distT="0" distB="0" distL="114300" distR="114300" simplePos="0" relativeHeight="251658240" behindDoc="0" locked="1" layoutInCell="1" allowOverlap="1" wp14:anchorId="02D17AFC" wp14:editId="3967C8CC">
              <wp:simplePos x="0" y="0"/>
              <wp:positionH relativeFrom="page">
                <wp:align>right</wp:align>
              </wp:positionH>
              <wp:positionV relativeFrom="page">
                <wp:posOffset>180340</wp:posOffset>
              </wp:positionV>
              <wp:extent cx="1000800" cy="590400"/>
              <wp:effectExtent l="0" t="0" r="8890" b="635"/>
              <wp:wrapNone/>
              <wp:docPr id="3" name="Group 21"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800" cy="590400"/>
                        <a:chOff x="1132" y="4298"/>
                        <a:chExt cx="1573" cy="928"/>
                      </a:xfrm>
                    </wpg:grpSpPr>
                    <wps:wsp>
                      <wps:cNvPr id="4" name="Freeform 22"/>
                      <wps:cNvSpPr>
                        <a:spLocks/>
                      </wps:cNvSpPr>
                      <wps:spPr bwMode="auto">
                        <a:xfrm>
                          <a:off x="1918" y="4298"/>
                          <a:ext cx="787" cy="301"/>
                        </a:xfrm>
                        <a:custGeom>
                          <a:avLst/>
                          <a:gdLst>
                            <a:gd name="T0" fmla="*/ 21 w 787"/>
                            <a:gd name="T1" fmla="*/ 0 h 301"/>
                            <a:gd name="T2" fmla="*/ 787 w 787"/>
                            <a:gd name="T3" fmla="*/ 76 h 301"/>
                            <a:gd name="T4" fmla="*/ 787 w 787"/>
                            <a:gd name="T5" fmla="*/ 301 h 301"/>
                            <a:gd name="T6" fmla="*/ 0 w 787"/>
                            <a:gd name="T7" fmla="*/ 219 h 301"/>
                            <a:gd name="T8" fmla="*/ 21 w 787"/>
                            <a:gd name="T9" fmla="*/ 0 h 301"/>
                          </a:gdLst>
                          <a:ahLst/>
                          <a:cxnLst>
                            <a:cxn ang="0">
                              <a:pos x="T0" y="T1"/>
                            </a:cxn>
                            <a:cxn ang="0">
                              <a:pos x="T2" y="T3"/>
                            </a:cxn>
                            <a:cxn ang="0">
                              <a:pos x="T4" y="T5"/>
                            </a:cxn>
                            <a:cxn ang="0">
                              <a:pos x="T6" y="T7"/>
                            </a:cxn>
                            <a:cxn ang="0">
                              <a:pos x="T8" y="T9"/>
                            </a:cxn>
                          </a:cxnLst>
                          <a:rect l="0" t="0" r="r" b="b"/>
                          <a:pathLst>
                            <a:path w="787" h="301">
                              <a:moveTo>
                                <a:pt x="21" y="0"/>
                              </a:moveTo>
                              <a:lnTo>
                                <a:pt x="787" y="76"/>
                              </a:lnTo>
                              <a:lnTo>
                                <a:pt x="787" y="301"/>
                              </a:lnTo>
                              <a:lnTo>
                                <a:pt x="0" y="219"/>
                              </a:lnTo>
                              <a:lnTo>
                                <a:pt x="21" y="0"/>
                              </a:lnTo>
                              <a:close/>
                            </a:path>
                          </a:pathLst>
                        </a:custGeom>
                        <a:solidFill>
                          <a:srgbClr val="D3D701"/>
                        </a:solidFill>
                        <a:ln>
                          <a:noFill/>
                        </a:ln>
                        <a:extLst>
                          <a:ext uri="{91240B29-F687-4F45-9708-019B960494DF}">
                            <a14:hiddenLine xmlns:a14="http://schemas.microsoft.com/office/drawing/2010/main" w="0">
                              <a:solidFill>
                                <a:srgbClr val="BDFE0D"/>
                              </a:solidFill>
                              <a:round/>
                              <a:headEnd/>
                              <a:tailEnd/>
                            </a14:hiddenLine>
                          </a:ext>
                        </a:extLst>
                      </wps:spPr>
                      <wps:bodyPr rot="0" vert="horz" wrap="square" lIns="91440" tIns="45720" rIns="91440" bIns="45720" anchor="t" anchorCtr="0" upright="1">
                        <a:noAutofit/>
                      </wps:bodyPr>
                    </wps:wsp>
                    <wps:wsp>
                      <wps:cNvPr id="7" name="Freeform 23"/>
                      <wps:cNvSpPr>
                        <a:spLocks/>
                      </wps:cNvSpPr>
                      <wps:spPr bwMode="auto">
                        <a:xfrm>
                          <a:off x="1571" y="4685"/>
                          <a:ext cx="1134" cy="230"/>
                        </a:xfrm>
                        <a:custGeom>
                          <a:avLst/>
                          <a:gdLst>
                            <a:gd name="T0" fmla="*/ 1134 w 1134"/>
                            <a:gd name="T1" fmla="*/ 0 h 230"/>
                            <a:gd name="T2" fmla="*/ 1134 w 1134"/>
                            <a:gd name="T3" fmla="*/ 225 h 230"/>
                            <a:gd name="T4" fmla="*/ 0 w 1134"/>
                            <a:gd name="T5" fmla="*/ 230 h 230"/>
                            <a:gd name="T6" fmla="*/ 0 w 1134"/>
                            <a:gd name="T7" fmla="*/ 11 h 230"/>
                            <a:gd name="T8" fmla="*/ 1134 w 1134"/>
                            <a:gd name="T9" fmla="*/ 0 h 230"/>
                          </a:gdLst>
                          <a:ahLst/>
                          <a:cxnLst>
                            <a:cxn ang="0">
                              <a:pos x="T0" y="T1"/>
                            </a:cxn>
                            <a:cxn ang="0">
                              <a:pos x="T2" y="T3"/>
                            </a:cxn>
                            <a:cxn ang="0">
                              <a:pos x="T4" y="T5"/>
                            </a:cxn>
                            <a:cxn ang="0">
                              <a:pos x="T6" y="T7"/>
                            </a:cxn>
                            <a:cxn ang="0">
                              <a:pos x="T8" y="T9"/>
                            </a:cxn>
                          </a:cxnLst>
                          <a:rect l="0" t="0" r="r" b="b"/>
                          <a:pathLst>
                            <a:path w="1134" h="230">
                              <a:moveTo>
                                <a:pt x="1134" y="0"/>
                              </a:moveTo>
                              <a:lnTo>
                                <a:pt x="1134" y="225"/>
                              </a:lnTo>
                              <a:lnTo>
                                <a:pt x="0" y="230"/>
                              </a:lnTo>
                              <a:lnTo>
                                <a:pt x="0" y="11"/>
                              </a:lnTo>
                              <a:lnTo>
                                <a:pt x="1134" y="0"/>
                              </a:lnTo>
                              <a:close/>
                            </a:path>
                          </a:pathLst>
                        </a:custGeom>
                        <a:solidFill>
                          <a:srgbClr val="7AB51D"/>
                        </a:solidFill>
                        <a:ln>
                          <a:noFill/>
                        </a:ln>
                        <a:extLst>
                          <a:ext uri="{91240B29-F687-4F45-9708-019B960494DF}">
                            <a14:hiddenLine xmlns:a14="http://schemas.microsoft.com/office/drawing/2010/main" w="0">
                              <a:solidFill>
                                <a:srgbClr val="66FD00"/>
                              </a:solidFill>
                              <a:round/>
                              <a:headEnd/>
                              <a:tailEnd/>
                            </a14:hiddenLine>
                          </a:ext>
                        </a:extLst>
                      </wps:spPr>
                      <wps:bodyPr rot="0" vert="horz" wrap="square" lIns="91440" tIns="45720" rIns="91440" bIns="45720" anchor="t" anchorCtr="0" upright="1">
                        <a:noAutofit/>
                      </wps:bodyPr>
                    </wps:wsp>
                    <wps:wsp>
                      <wps:cNvPr id="8" name="Freeform 24"/>
                      <wps:cNvSpPr>
                        <a:spLocks/>
                      </wps:cNvSpPr>
                      <wps:spPr bwMode="auto">
                        <a:xfrm>
                          <a:off x="1132" y="4920"/>
                          <a:ext cx="1573" cy="306"/>
                        </a:xfrm>
                        <a:custGeom>
                          <a:avLst/>
                          <a:gdLst>
                            <a:gd name="T0" fmla="*/ 1573 w 1573"/>
                            <a:gd name="T1" fmla="*/ 0 h 306"/>
                            <a:gd name="T2" fmla="*/ 1573 w 1573"/>
                            <a:gd name="T3" fmla="*/ 224 h 306"/>
                            <a:gd name="T4" fmla="*/ 10 w 1573"/>
                            <a:gd name="T5" fmla="*/ 306 h 306"/>
                            <a:gd name="T6" fmla="*/ 0 w 1573"/>
                            <a:gd name="T7" fmla="*/ 82 h 306"/>
                            <a:gd name="T8" fmla="*/ 1573 w 1573"/>
                            <a:gd name="T9" fmla="*/ 0 h 306"/>
                          </a:gdLst>
                          <a:ahLst/>
                          <a:cxnLst>
                            <a:cxn ang="0">
                              <a:pos x="T0" y="T1"/>
                            </a:cxn>
                            <a:cxn ang="0">
                              <a:pos x="T2" y="T3"/>
                            </a:cxn>
                            <a:cxn ang="0">
                              <a:pos x="T4" y="T5"/>
                            </a:cxn>
                            <a:cxn ang="0">
                              <a:pos x="T6" y="T7"/>
                            </a:cxn>
                            <a:cxn ang="0">
                              <a:pos x="T8" y="T9"/>
                            </a:cxn>
                          </a:cxnLst>
                          <a:rect l="0" t="0" r="r" b="b"/>
                          <a:pathLst>
                            <a:path w="1573" h="306">
                              <a:moveTo>
                                <a:pt x="1573" y="0"/>
                              </a:moveTo>
                              <a:lnTo>
                                <a:pt x="1573" y="224"/>
                              </a:lnTo>
                              <a:lnTo>
                                <a:pt x="10" y="306"/>
                              </a:lnTo>
                              <a:lnTo>
                                <a:pt x="0" y="82"/>
                              </a:lnTo>
                              <a:lnTo>
                                <a:pt x="1573" y="0"/>
                              </a:lnTo>
                              <a:close/>
                            </a:path>
                          </a:pathLst>
                        </a:custGeom>
                        <a:solidFill>
                          <a:srgbClr val="AFCE74"/>
                        </a:solidFill>
                        <a:ln>
                          <a:noFill/>
                        </a:ln>
                        <a:extLst>
                          <a:ext uri="{91240B29-F687-4F45-9708-019B960494DF}">
                            <a14:hiddenLine xmlns:a14="http://schemas.microsoft.com/office/drawing/2010/main" w="0">
                              <a:solidFill>
                                <a:srgbClr val="9AFE57"/>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alt="Description : &quot;&quot;" style="position:absolute;margin-left:27.6pt;margin-top:14.2pt;width:78.8pt;height:46.5pt;z-index:251658240;mso-position-horizontal:right;mso-position-horizontal-relative:page;mso-position-vertical-relative:page" coordorigin="1132,4298" coordsize="157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">
              <v:shape id="Freeform 22" o:spid="_x0000_s1027" style="position:absolute;left:1918;top:4298;width:787;height:301;visibility:visible;mso-wrap-style:square;v-text-anchor:top" coordsize="787,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HzMEA&#10;AADaAAAADwAAAGRycy9kb3ducmV2LnhtbESPT4vCMBTE74LfITzBm6aurrhdo8iKKOzJP+z50bxt&#10;q81LSWKt394IgsdhZn7DzJetqURDzpeWFYyGCQjizOqScwWn42YwA+EDssbKMim4k4flotuZY6rt&#10;jffUHEIuIoR9igqKEOpUSp8VZNAPbU0cvX/rDIYoXS61w1uEm0p+JMlUGiw5LhRY009B2eVwNQrW&#10;frfV2+TcTP3s79fJ/dc4/wxK9Xvt6htEoDa8w6/2TiuYwP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px8zBAAAA2gAAAA8AAAAAAAAAAAAAAAAAmAIAAGRycy9kb3du&#10;cmV2LnhtbFBLBQYAAAAABAAEAPUAAACGAwAAAAA=&#10;" path="m21,l787,76r,225l,219,21,xe" fillcolor="#d3d701" stroked="f" strokecolor="#bdfe0d" strokeweight="0">
                <v:path arrowok="t" o:connecttype="custom" o:connectlocs="21,0;787,76;787,301;0,219;21,0" o:connectangles="0,0,0,0,0"/>
              </v:shape>
              <v:shape id="Freeform 23" o:spid="_x0000_s1028" style="position:absolute;left:1571;top:4685;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M8MMA&#10;AADaAAAADwAAAGRycy9kb3ducmV2LnhtbESPQWvCQBSE7wX/w/IEb3VjQSvRVURo8VJKoqjHR/aZ&#10;LGbfhuw2if313UKhx2FmvmHW28HWoqPWG8cKZtMEBHHhtOFSwen49rwE4QOyxtoxKXiQh+1m9LTG&#10;VLueM+ryUIoIYZ+igiqEJpXSFxVZ9FPXEEfv5lqLIcq2lLrFPsJtLV+SZCEtGo4LFTa0r6i4519W&#10;QTI/XxZXnR2++3ez/Mg+c+O7h1KT8bBbgQg0hP/wX/ugFbzC75V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nM8MMAAADaAAAADwAAAAAAAAAAAAAAAACYAgAAZHJzL2Rv&#10;d25yZXYueG1sUEsFBgAAAAAEAAQA9QAAAIgDAAAAAA==&#10;" path="m1134,r,225l,230,,11,1134,xe" fillcolor="#7ab51d" stroked="f" strokecolor="#66fd00" strokeweight="0">
                <v:path arrowok="t" o:connecttype="custom" o:connectlocs="1134,0;1134,225;0,230;0,11;1134,0" o:connectangles="0,0,0,0,0"/>
              </v:shape>
              <v:shape id="Freeform 24" o:spid="_x0000_s1029" style="position:absolute;left:1132;top:4920;width:1573;height:306;visibility:visible;mso-wrap-style:square;v-text-anchor:top" coordsize="157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OWL8A&#10;AADaAAAADwAAAGRycy9kb3ducmV2LnhtbERPTWvCQBC9F/wPywje6iYqNaSuQZRQL1LU0vOQnSbB&#10;7GzIbmL6792D4PHxvjfZaBoxUOdqywrieQSCuLC65lLBzzV/T0A4j6yxsUwK/slBtp28bTDV9s5n&#10;Gi6+FCGEXYoKKu/bVEpXVGTQzW1LHLg/2xn0AXal1B3eQ7hp5CKKPqTBmkNDhS3tKypul94oOP3W&#10;Xwn2ybpZxpwn9jYcxtW3UrPpuPsE4Wn0L/HTfdQKwtZwJdwAuX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zw5YvwAAANoAAAAPAAAAAAAAAAAAAAAAAJgCAABkcnMvZG93bnJl&#10;di54bWxQSwUGAAAAAAQABAD1AAAAhAMAAAAA&#10;" path="m1573,r,224l10,306,,82,1573,xe" fillcolor="#afce74" stroked="f" strokecolor="#9afe57" strokeweight="0">
                <v:path arrowok="t" o:connecttype="custom" o:connectlocs="1573,0;1573,224;10,306;0,82;1573,0" o:connectangles="0,0,0,0,0"/>
              </v:shape>
              <w10:wrap anchorx="page" anchory="page"/>
              <w10:anchorlock/>
            </v:group>
          </w:pict>
        </mc:Fallback>
      </mc:AlternateContent>
    </w:r>
    <w:r w:rsidRPr="00261FD6">
      <w:rPr>
        <w:rStyle w:val="Attribut-Gras"/>
      </w:rPr>
      <w:t>CNSA</w:t>
    </w:r>
    <w:r>
      <w:t xml:space="preserve"> I </w:t>
    </w:r>
    <w:r w:rsidR="000E6F35">
      <w:fldChar w:fldCharType="begin"/>
    </w:r>
    <w:r w:rsidR="000E6F35">
      <w:instrText xml:space="preserve"> STYLEREF  "CNSA - Date"  \* MERGEFORMAT </w:instrText>
    </w:r>
    <w:r w:rsidR="000E6F35">
      <w:fldChar w:fldCharType="separate"/>
    </w:r>
    <w:r w:rsidR="00ED6CE1" w:rsidRPr="00ED6CE1">
      <w:rPr>
        <w:bCs/>
        <w:noProof/>
      </w:rPr>
      <w:t>Décembre 2016</w:t>
    </w:r>
    <w:r w:rsidR="000E6F35">
      <w:rPr>
        <w:bCs/>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A0" w:rsidRDefault="00C979A0">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A0" w:rsidRPr="00677CA2" w:rsidRDefault="00677CA2" w:rsidP="00677CA2">
    <w:pPr>
      <w:pStyle w:val="En-tte"/>
    </w:pPr>
    <w:r w:rsidRPr="00677CA2">
      <w:rPr>
        <w:rStyle w:val="Attribut-Gras"/>
      </w:rPr>
      <w:t>Guide d’utilisation du référentiel d’évaluation multidimensionnelle de la situation et des besoins de la personne âgée et de ses proches aidants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A2" w:rsidRPr="00CA7F60" w:rsidRDefault="00677CA2" w:rsidP="00677CA2">
    <w:pPr>
      <w:pStyle w:val="En-tteimpaire"/>
    </w:pPr>
    <w:r>
      <w:rPr>
        <w:noProof/>
      </w:rPr>
      <mc:AlternateContent>
        <mc:Choice Requires="wpg">
          <w:drawing>
            <wp:anchor distT="0" distB="0" distL="114300" distR="114300" simplePos="0" relativeHeight="251663872" behindDoc="0" locked="1" layoutInCell="1" allowOverlap="1" wp14:anchorId="7BC06067" wp14:editId="1E3F4CED">
              <wp:simplePos x="0" y="0"/>
              <wp:positionH relativeFrom="page">
                <wp:align>right</wp:align>
              </wp:positionH>
              <wp:positionV relativeFrom="page">
                <wp:posOffset>180340</wp:posOffset>
              </wp:positionV>
              <wp:extent cx="1000800" cy="590400"/>
              <wp:effectExtent l="0" t="0" r="8890" b="635"/>
              <wp:wrapNone/>
              <wp:docPr id="5" name="Group 21"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800" cy="590400"/>
                        <a:chOff x="1132" y="4298"/>
                        <a:chExt cx="1573" cy="928"/>
                      </a:xfrm>
                    </wpg:grpSpPr>
                    <wps:wsp>
                      <wps:cNvPr id="6" name="Freeform 22"/>
                      <wps:cNvSpPr>
                        <a:spLocks/>
                      </wps:cNvSpPr>
                      <wps:spPr bwMode="auto">
                        <a:xfrm>
                          <a:off x="1918" y="4298"/>
                          <a:ext cx="787" cy="301"/>
                        </a:xfrm>
                        <a:custGeom>
                          <a:avLst/>
                          <a:gdLst>
                            <a:gd name="T0" fmla="*/ 21 w 787"/>
                            <a:gd name="T1" fmla="*/ 0 h 301"/>
                            <a:gd name="T2" fmla="*/ 787 w 787"/>
                            <a:gd name="T3" fmla="*/ 76 h 301"/>
                            <a:gd name="T4" fmla="*/ 787 w 787"/>
                            <a:gd name="T5" fmla="*/ 301 h 301"/>
                            <a:gd name="T6" fmla="*/ 0 w 787"/>
                            <a:gd name="T7" fmla="*/ 219 h 301"/>
                            <a:gd name="T8" fmla="*/ 21 w 787"/>
                            <a:gd name="T9" fmla="*/ 0 h 301"/>
                          </a:gdLst>
                          <a:ahLst/>
                          <a:cxnLst>
                            <a:cxn ang="0">
                              <a:pos x="T0" y="T1"/>
                            </a:cxn>
                            <a:cxn ang="0">
                              <a:pos x="T2" y="T3"/>
                            </a:cxn>
                            <a:cxn ang="0">
                              <a:pos x="T4" y="T5"/>
                            </a:cxn>
                            <a:cxn ang="0">
                              <a:pos x="T6" y="T7"/>
                            </a:cxn>
                            <a:cxn ang="0">
                              <a:pos x="T8" y="T9"/>
                            </a:cxn>
                          </a:cxnLst>
                          <a:rect l="0" t="0" r="r" b="b"/>
                          <a:pathLst>
                            <a:path w="787" h="301">
                              <a:moveTo>
                                <a:pt x="21" y="0"/>
                              </a:moveTo>
                              <a:lnTo>
                                <a:pt x="787" y="76"/>
                              </a:lnTo>
                              <a:lnTo>
                                <a:pt x="787" y="301"/>
                              </a:lnTo>
                              <a:lnTo>
                                <a:pt x="0" y="219"/>
                              </a:lnTo>
                              <a:lnTo>
                                <a:pt x="21" y="0"/>
                              </a:lnTo>
                              <a:close/>
                            </a:path>
                          </a:pathLst>
                        </a:custGeom>
                        <a:solidFill>
                          <a:srgbClr val="D3D701"/>
                        </a:solidFill>
                        <a:ln>
                          <a:noFill/>
                        </a:ln>
                        <a:extLst>
                          <a:ext uri="{91240B29-F687-4F45-9708-019B960494DF}">
                            <a14:hiddenLine xmlns:a14="http://schemas.microsoft.com/office/drawing/2010/main" w="0">
                              <a:solidFill>
                                <a:srgbClr val="BDFE0D"/>
                              </a:solidFill>
                              <a:round/>
                              <a:headEnd/>
                              <a:tailEnd/>
                            </a14:hiddenLine>
                          </a:ext>
                        </a:extLst>
                      </wps:spPr>
                      <wps:bodyPr rot="0" vert="horz" wrap="square" lIns="91440" tIns="45720" rIns="91440" bIns="45720" anchor="t" anchorCtr="0" upright="1">
                        <a:noAutofit/>
                      </wps:bodyPr>
                    </wps:wsp>
                    <wps:wsp>
                      <wps:cNvPr id="9" name="Freeform 23"/>
                      <wps:cNvSpPr>
                        <a:spLocks/>
                      </wps:cNvSpPr>
                      <wps:spPr bwMode="auto">
                        <a:xfrm>
                          <a:off x="1571" y="4685"/>
                          <a:ext cx="1134" cy="230"/>
                        </a:xfrm>
                        <a:custGeom>
                          <a:avLst/>
                          <a:gdLst>
                            <a:gd name="T0" fmla="*/ 1134 w 1134"/>
                            <a:gd name="T1" fmla="*/ 0 h 230"/>
                            <a:gd name="T2" fmla="*/ 1134 w 1134"/>
                            <a:gd name="T3" fmla="*/ 225 h 230"/>
                            <a:gd name="T4" fmla="*/ 0 w 1134"/>
                            <a:gd name="T5" fmla="*/ 230 h 230"/>
                            <a:gd name="T6" fmla="*/ 0 w 1134"/>
                            <a:gd name="T7" fmla="*/ 11 h 230"/>
                            <a:gd name="T8" fmla="*/ 1134 w 1134"/>
                            <a:gd name="T9" fmla="*/ 0 h 230"/>
                          </a:gdLst>
                          <a:ahLst/>
                          <a:cxnLst>
                            <a:cxn ang="0">
                              <a:pos x="T0" y="T1"/>
                            </a:cxn>
                            <a:cxn ang="0">
                              <a:pos x="T2" y="T3"/>
                            </a:cxn>
                            <a:cxn ang="0">
                              <a:pos x="T4" y="T5"/>
                            </a:cxn>
                            <a:cxn ang="0">
                              <a:pos x="T6" y="T7"/>
                            </a:cxn>
                            <a:cxn ang="0">
                              <a:pos x="T8" y="T9"/>
                            </a:cxn>
                          </a:cxnLst>
                          <a:rect l="0" t="0" r="r" b="b"/>
                          <a:pathLst>
                            <a:path w="1134" h="230">
                              <a:moveTo>
                                <a:pt x="1134" y="0"/>
                              </a:moveTo>
                              <a:lnTo>
                                <a:pt x="1134" y="225"/>
                              </a:lnTo>
                              <a:lnTo>
                                <a:pt x="0" y="230"/>
                              </a:lnTo>
                              <a:lnTo>
                                <a:pt x="0" y="11"/>
                              </a:lnTo>
                              <a:lnTo>
                                <a:pt x="1134" y="0"/>
                              </a:lnTo>
                              <a:close/>
                            </a:path>
                          </a:pathLst>
                        </a:custGeom>
                        <a:solidFill>
                          <a:srgbClr val="7AB51D"/>
                        </a:solidFill>
                        <a:ln>
                          <a:noFill/>
                        </a:ln>
                        <a:extLst>
                          <a:ext uri="{91240B29-F687-4F45-9708-019B960494DF}">
                            <a14:hiddenLine xmlns:a14="http://schemas.microsoft.com/office/drawing/2010/main" w="0">
                              <a:solidFill>
                                <a:srgbClr val="66FD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1132" y="4920"/>
                          <a:ext cx="1573" cy="306"/>
                        </a:xfrm>
                        <a:custGeom>
                          <a:avLst/>
                          <a:gdLst>
                            <a:gd name="T0" fmla="*/ 1573 w 1573"/>
                            <a:gd name="T1" fmla="*/ 0 h 306"/>
                            <a:gd name="T2" fmla="*/ 1573 w 1573"/>
                            <a:gd name="T3" fmla="*/ 224 h 306"/>
                            <a:gd name="T4" fmla="*/ 10 w 1573"/>
                            <a:gd name="T5" fmla="*/ 306 h 306"/>
                            <a:gd name="T6" fmla="*/ 0 w 1573"/>
                            <a:gd name="T7" fmla="*/ 82 h 306"/>
                            <a:gd name="T8" fmla="*/ 1573 w 1573"/>
                            <a:gd name="T9" fmla="*/ 0 h 306"/>
                          </a:gdLst>
                          <a:ahLst/>
                          <a:cxnLst>
                            <a:cxn ang="0">
                              <a:pos x="T0" y="T1"/>
                            </a:cxn>
                            <a:cxn ang="0">
                              <a:pos x="T2" y="T3"/>
                            </a:cxn>
                            <a:cxn ang="0">
                              <a:pos x="T4" y="T5"/>
                            </a:cxn>
                            <a:cxn ang="0">
                              <a:pos x="T6" y="T7"/>
                            </a:cxn>
                            <a:cxn ang="0">
                              <a:pos x="T8" y="T9"/>
                            </a:cxn>
                          </a:cxnLst>
                          <a:rect l="0" t="0" r="r" b="b"/>
                          <a:pathLst>
                            <a:path w="1573" h="306">
                              <a:moveTo>
                                <a:pt x="1573" y="0"/>
                              </a:moveTo>
                              <a:lnTo>
                                <a:pt x="1573" y="224"/>
                              </a:lnTo>
                              <a:lnTo>
                                <a:pt x="10" y="306"/>
                              </a:lnTo>
                              <a:lnTo>
                                <a:pt x="0" y="82"/>
                              </a:lnTo>
                              <a:lnTo>
                                <a:pt x="1573" y="0"/>
                              </a:lnTo>
                              <a:close/>
                            </a:path>
                          </a:pathLst>
                        </a:custGeom>
                        <a:solidFill>
                          <a:srgbClr val="AFCE74"/>
                        </a:solidFill>
                        <a:ln>
                          <a:noFill/>
                        </a:ln>
                        <a:extLst>
                          <a:ext uri="{91240B29-F687-4F45-9708-019B960494DF}">
                            <a14:hiddenLine xmlns:a14="http://schemas.microsoft.com/office/drawing/2010/main" w="0">
                              <a:solidFill>
                                <a:srgbClr val="9AFE57"/>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alt="&quot;&quot;" style="position:absolute;margin-left:27.6pt;margin-top:14.2pt;width:78.8pt;height:46.5pt;z-index:251663872;mso-position-horizontal:right;mso-position-horizontal-relative:page;mso-position-vertical-relative:page" coordorigin="1132,4298" coordsize="157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">
              <v:shape id="Freeform 22" o:spid="_x0000_s1027" style="position:absolute;left:1918;top:4298;width:787;height:301;visibility:visible;mso-wrap-style:square;v-text-anchor:top" coordsize="787,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8IMIA&#10;AADaAAAADwAAAGRycy9kb3ducmV2LnhtbESPQWvCQBSE74L/YXmF3nTTSkOMriItotCTUTw/ss9N&#10;2uzbsLuN6b/vFgo9DjPzDbPejrYTA/nQOlbwNM9AENdOt2wUXM77WQEiRGSNnWNS8E0BtpvpZI2l&#10;dnc+0VBFIxKEQ4kKmhj7UspQN2QxzF1PnLyb8xZjkt5I7fGe4LaTz1mWS4stp4UGe3ptqP6svqyC&#10;t3A86EP2MeShuL57eVouzEtU6vFh3K1ARBrjf/ivfdQKcvi9k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wgwgAAANoAAAAPAAAAAAAAAAAAAAAAAJgCAABkcnMvZG93&#10;bnJldi54bWxQSwUGAAAAAAQABAD1AAAAhwMAAAAA&#10;" path="m21,l787,76r,225l,219,21,xe" fillcolor="#d3d701" stroked="f" strokecolor="#bdfe0d" strokeweight="0">
                <v:path arrowok="t" o:connecttype="custom" o:connectlocs="21,0;787,76;787,301;0,219;21,0" o:connectangles="0,0,0,0,0"/>
              </v:shape>
              <v:shape id="Freeform 23" o:spid="_x0000_s1028" style="position:absolute;left:1571;top:4685;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9GcMA&#10;AADaAAAADwAAAGRycy9kb3ducmV2LnhtbESPQWvCQBSE7wX/w/KE3urGgmKjq4hg8VJKYlGPj+wz&#10;Wcy+Ddk1if313UKhx2FmvmFWm8HWoqPWG8cKppMEBHHhtOFSwddx/7IA4QOyxtoxKXiQh8169LTC&#10;VLueM+ryUIoIYZ+igiqEJpXSFxVZ9BPXEEfv6lqLIcq2lLrFPsJtLV+TZC4tGo4LFTa0q6i45Xer&#10;IJmdzvOLzg7f/btZfGSfufHdQ6nn8bBdggg0hP/wX/ugFbzB75V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r9GcMAAADaAAAADwAAAAAAAAAAAAAAAACYAgAAZHJzL2Rv&#10;d25yZXYueG1sUEsFBgAAAAAEAAQA9QAAAIgDAAAAAA==&#10;" path="m1134,r,225l,230,,11,1134,xe" fillcolor="#7ab51d" stroked="f" strokecolor="#66fd00" strokeweight="0">
                <v:path arrowok="t" o:connecttype="custom" o:connectlocs="1134,0;1134,225;0,230;0,11;1134,0" o:connectangles="0,0,0,0,0"/>
              </v:shape>
              <v:shape id="Freeform 24" o:spid="_x0000_s1029" style="position:absolute;left:1132;top:4920;width:1573;height:306;visibility:visible;mso-wrap-style:square;v-text-anchor:top" coordsize="157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G8AA&#10;AADbAAAADwAAAGRycy9kb3ducmV2LnhtbERPTYvCMBC9C/6HMMLeNK0rbqlGERdZLyJbxfPQjG2x&#10;mZQm1u6/3wiCt3m8z1mue1OLjlpXWVYQTyIQxLnVFRcKzqfdOAHhPLLG2jIp+CMH69VwsMRU2wf/&#10;Upf5QoQQdikqKL1vUildXpJBN7ENceCutjXoA2wLqVt8hHBTy2kUzaXBikNDiQ1tS8pv2d0oOFyq&#10;nwTvyVf9GfMusbfuu58dlfoY9ZsFCE+9f4tf7r0O82N4/hIO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2G8AAAADbAAAADwAAAAAAAAAAAAAAAACYAgAAZHJzL2Rvd25y&#10;ZXYueG1sUEsFBgAAAAAEAAQA9QAAAIUDAAAAAA==&#10;" path="m1573,r,224l10,306,,82,1573,xe" fillcolor="#afce74" stroked="f" strokecolor="#9afe57" strokeweight="0">
                <v:path arrowok="t" o:connecttype="custom" o:connectlocs="1573,0;1573,224;10,306;0,82;1573,0" o:connectangles="0,0,0,0,0"/>
              </v:shape>
              <w10:wrap anchorx="page" anchory="page"/>
              <w10:anchorlock/>
            </v:group>
          </w:pict>
        </mc:Fallback>
      </mc:AlternateContent>
    </w:r>
    <w:proofErr w:type="spellStart"/>
    <w:r w:rsidRPr="00261FD6">
      <w:rPr>
        <w:rStyle w:val="Attribut-Gras"/>
      </w:rPr>
      <w:t>CNSA</w:t>
    </w:r>
    <w:proofErr w:type="spellEnd"/>
    <w:r>
      <w:t xml:space="preserve"> I </w:t>
    </w:r>
    <w:r>
      <w:fldChar w:fldCharType="begin"/>
    </w:r>
    <w:r>
      <w:instrText xml:space="preserve"> STYLEREF  "CNSA - Date"  \* MERGEFORMAT </w:instrText>
    </w:r>
    <w:r>
      <w:fldChar w:fldCharType="separate"/>
    </w:r>
    <w:r w:rsidR="00ED6CE1" w:rsidRPr="00ED6CE1">
      <w:rPr>
        <w:bCs/>
        <w:noProof/>
      </w:rPr>
      <w:t>Décembre 2016</w:t>
    </w:r>
    <w:r>
      <w:rPr>
        <w:bCs/>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A0" w:rsidRDefault="00C979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9627D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C637DD"/>
    <w:multiLevelType w:val="hybridMultilevel"/>
    <w:tmpl w:val="D60C2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022B4E"/>
    <w:multiLevelType w:val="hybridMultilevel"/>
    <w:tmpl w:val="F19ED57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9A119A8"/>
    <w:multiLevelType w:val="multilevel"/>
    <w:tmpl w:val="24308CB6"/>
    <w:name w:val="CNSA"/>
    <w:lvl w:ilvl="0">
      <w:start w:val="1"/>
      <w:numFmt w:val="bullet"/>
      <w:lvlText w:val=""/>
      <w:lvlJc w:val="left"/>
      <w:pPr>
        <w:tabs>
          <w:tab w:val="num" w:pos="567"/>
        </w:tabs>
        <w:ind w:left="567" w:hanging="283"/>
      </w:pPr>
      <w:rPr>
        <w:rFonts w:ascii="Symbol" w:hAnsi="Symbol" w:hint="default"/>
      </w:rPr>
    </w:lvl>
    <w:lvl w:ilvl="1">
      <w:start w:val="1"/>
      <w:numFmt w:val="bullet"/>
      <w:lvlText w:val="-"/>
      <w:lvlJc w:val="left"/>
      <w:pPr>
        <w:ind w:left="737" w:hanging="170"/>
      </w:pPr>
      <w:rPr>
        <w:rFonts w:ascii="Arial" w:hAnsi="Arial" w:hint="default"/>
        <w:color w:val="auto"/>
        <w:sz w:val="18"/>
      </w:rPr>
    </w:lvl>
    <w:lvl w:ilvl="2">
      <w:start w:val="1"/>
      <w:numFmt w:val="bullet"/>
      <w:lvlText w:val=""/>
      <w:lvlJc w:val="left"/>
      <w:pPr>
        <w:tabs>
          <w:tab w:val="num" w:pos="907"/>
        </w:tabs>
        <w:ind w:left="907" w:hanging="170"/>
      </w:pPr>
      <w:rPr>
        <w:rFonts w:ascii="Symbol" w:hAnsi="Symbol" w:hint="default"/>
        <w:color w:val="404040" w:themeColor="text1" w:themeTint="BF"/>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125837"/>
    <w:multiLevelType w:val="multilevel"/>
    <w:tmpl w:val="9918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21736"/>
    <w:multiLevelType w:val="multilevel"/>
    <w:tmpl w:val="C8D65166"/>
    <w:styleLink w:val="CNSA"/>
    <w:lvl w:ilvl="0">
      <w:start w:val="1"/>
      <w:numFmt w:val="bullet"/>
      <w:lvlText w:val=""/>
      <w:lvlJc w:val="left"/>
      <w:pPr>
        <w:tabs>
          <w:tab w:val="num" w:pos="567"/>
        </w:tabs>
        <w:ind w:left="567" w:hanging="283"/>
      </w:pPr>
      <w:rPr>
        <w:rFonts w:ascii="Symbol" w:hAnsi="Symbol" w:hint="default"/>
      </w:rPr>
    </w:lvl>
    <w:lvl w:ilvl="1">
      <w:start w:val="1"/>
      <w:numFmt w:val="bullet"/>
      <w:lvlText w:val=""/>
      <w:lvlJc w:val="left"/>
      <w:pPr>
        <w:tabs>
          <w:tab w:val="num" w:pos="737"/>
        </w:tabs>
        <w:ind w:left="737" w:hanging="170"/>
      </w:pPr>
      <w:rPr>
        <w:rFonts w:ascii="Wingdings 2" w:hAnsi="Wingdings 2" w:hint="default"/>
        <w:color w:val="auto"/>
        <w:sz w:val="18"/>
      </w:rPr>
    </w:lvl>
    <w:lvl w:ilvl="2">
      <w:start w:val="1"/>
      <w:numFmt w:val="bullet"/>
      <w:lvlText w:val="-"/>
      <w:lvlJc w:val="left"/>
      <w:pPr>
        <w:tabs>
          <w:tab w:val="num" w:pos="1021"/>
        </w:tabs>
        <w:ind w:left="1021" w:hanging="284"/>
      </w:pPr>
      <w:rPr>
        <w:rFonts w:ascii="Arial" w:hAnsi="Arial" w:hint="default"/>
        <w:color w:val="auto"/>
      </w:rPr>
    </w:lvl>
    <w:lvl w:ilvl="3">
      <w:start w:val="1"/>
      <w:numFmt w:val="bullet"/>
      <w:lvlText w:val=""/>
      <w:lvlJc w:val="left"/>
      <w:pPr>
        <w:tabs>
          <w:tab w:val="num" w:pos="567"/>
        </w:tabs>
        <w:ind w:left="567" w:hanging="283"/>
      </w:pPr>
      <w:rPr>
        <w:rFonts w:ascii="Symbol" w:hAnsi="Symbol" w:hint="default"/>
      </w:rPr>
    </w:lvl>
    <w:lvl w:ilvl="4">
      <w:start w:val="1"/>
      <w:numFmt w:val="bullet"/>
      <w:lvlText w:val=""/>
      <w:lvlJc w:val="left"/>
      <w:pPr>
        <w:tabs>
          <w:tab w:val="num" w:pos="737"/>
        </w:tabs>
        <w:ind w:left="737" w:hanging="170"/>
      </w:pPr>
      <w:rPr>
        <w:rFonts w:ascii="Wingdings 2" w:hAnsi="Wingdings 2" w:hint="default"/>
        <w:color w:val="auto"/>
      </w:rPr>
    </w:lvl>
    <w:lvl w:ilvl="5">
      <w:start w:val="1"/>
      <w:numFmt w:val="bullet"/>
      <w:lvlText w:val="-"/>
      <w:lvlJc w:val="left"/>
      <w:pPr>
        <w:tabs>
          <w:tab w:val="num" w:pos="1021"/>
        </w:tabs>
        <w:ind w:left="1021" w:hanging="284"/>
      </w:pPr>
      <w:rPr>
        <w:rFonts w:ascii="Arial" w:hAnsi="Arial" w:hint="default"/>
        <w:color w:val="auto"/>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4D6704"/>
    <w:multiLevelType w:val="hybridMultilevel"/>
    <w:tmpl w:val="91C238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1CF33C05"/>
    <w:multiLevelType w:val="hybridMultilevel"/>
    <w:tmpl w:val="325C524C"/>
    <w:lvl w:ilvl="0" w:tplc="AF40A0F4">
      <w:numFmt w:val="bullet"/>
      <w:lvlText w:val=""/>
      <w:lvlJc w:val="left"/>
      <w:pPr>
        <w:ind w:left="1778" w:hanging="360"/>
      </w:pPr>
      <w:rPr>
        <w:rFonts w:ascii="Wingdings" w:eastAsia="Times New Roman" w:hAnsi="Wingdings"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8">
    <w:nsid w:val="1E0D1700"/>
    <w:multiLevelType w:val="hybridMultilevel"/>
    <w:tmpl w:val="FD4A887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5A12DF"/>
    <w:multiLevelType w:val="hybridMultilevel"/>
    <w:tmpl w:val="05E6B5BC"/>
    <w:lvl w:ilvl="0" w:tplc="2F1007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C016C1"/>
    <w:multiLevelType w:val="hybridMultilevel"/>
    <w:tmpl w:val="CB8C72EC"/>
    <w:lvl w:ilvl="0" w:tplc="9720292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504E5B"/>
    <w:multiLevelType w:val="hybridMultilevel"/>
    <w:tmpl w:val="5CCA4860"/>
    <w:lvl w:ilvl="0" w:tplc="F42A945E">
      <w:start w:val="1"/>
      <w:numFmt w:val="bullet"/>
      <w:pStyle w:val="Style1"/>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4472B5"/>
    <w:multiLevelType w:val="hybridMultilevel"/>
    <w:tmpl w:val="EFB6AF90"/>
    <w:lvl w:ilvl="0" w:tplc="C95684DC">
      <w:start w:val="1"/>
      <w:numFmt w:val="decimal"/>
      <w:pStyle w:val="CNSA-Numrotation"/>
      <w:lvlText w:val="(%1)"/>
      <w:lvlJc w:val="left"/>
      <w:pPr>
        <w:tabs>
          <w:tab w:val="num" w:pos="397"/>
        </w:tabs>
        <w:ind w:left="397"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2FC0789"/>
    <w:multiLevelType w:val="hybridMultilevel"/>
    <w:tmpl w:val="AD087D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B2E712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DC7056C"/>
    <w:multiLevelType w:val="hybridMultilevel"/>
    <w:tmpl w:val="95F2F0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FF11482"/>
    <w:multiLevelType w:val="hybridMultilevel"/>
    <w:tmpl w:val="C8EEFE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2819A4"/>
    <w:multiLevelType w:val="hybridMultilevel"/>
    <w:tmpl w:val="1B669A62"/>
    <w:lvl w:ilvl="0" w:tplc="2CD086DA">
      <w:start w:val="1"/>
      <w:numFmt w:val="decimal"/>
      <w:pStyle w:val="CNSA-Texteencadrn"/>
      <w:lvlText w:val="(%1)"/>
      <w:lvlJc w:val="left"/>
      <w:pPr>
        <w:tabs>
          <w:tab w:val="num" w:pos="397"/>
        </w:tabs>
        <w:ind w:left="397" w:hanging="397"/>
      </w:pPr>
      <w:rPr>
        <w:rFonts w:hint="default"/>
      </w:rPr>
    </w:lvl>
    <w:lvl w:ilvl="1" w:tplc="0C1E1B5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39718D0"/>
    <w:multiLevelType w:val="multilevel"/>
    <w:tmpl w:val="6066A1BE"/>
    <w:lvl w:ilvl="0">
      <w:start w:val="1"/>
      <w:numFmt w:val="bullet"/>
      <w:lvlText w:val=""/>
      <w:lvlJc w:val="left"/>
      <w:pPr>
        <w:tabs>
          <w:tab w:val="num" w:pos="283"/>
        </w:tabs>
        <w:ind w:left="283" w:hanging="283"/>
      </w:pPr>
      <w:rPr>
        <w:rFonts w:ascii="Symbol" w:hAnsi="Symbol" w:hint="default"/>
      </w:rPr>
    </w:lvl>
    <w:lvl w:ilvl="1">
      <w:start w:val="1"/>
      <w:numFmt w:val="bullet"/>
      <w:pStyle w:val="CNSA-Puces2"/>
      <w:lvlText w:val=""/>
      <w:lvlJc w:val="left"/>
      <w:pPr>
        <w:tabs>
          <w:tab w:val="num" w:pos="453"/>
        </w:tabs>
        <w:ind w:left="453" w:hanging="170"/>
      </w:pPr>
      <w:rPr>
        <w:rFonts w:ascii="Wingdings 2" w:hAnsi="Wingdings 2" w:hint="default"/>
        <w:color w:val="auto"/>
        <w:sz w:val="18"/>
      </w:rPr>
    </w:lvl>
    <w:lvl w:ilvl="2">
      <w:start w:val="1"/>
      <w:numFmt w:val="bullet"/>
      <w:pStyle w:val="CNSA-Puces3"/>
      <w:lvlText w:val="-"/>
      <w:lvlJc w:val="left"/>
      <w:pPr>
        <w:tabs>
          <w:tab w:val="num" w:pos="737"/>
        </w:tabs>
        <w:ind w:left="737" w:hanging="284"/>
      </w:pPr>
      <w:rPr>
        <w:rFonts w:ascii="Arial" w:hAnsi="Arial" w:hint="default"/>
        <w:color w:val="auto"/>
      </w:rPr>
    </w:lvl>
    <w:lvl w:ilvl="3">
      <w:start w:val="1"/>
      <w:numFmt w:val="bullet"/>
      <w:lvlText w:val=""/>
      <w:lvlJc w:val="left"/>
      <w:pPr>
        <w:tabs>
          <w:tab w:val="num" w:pos="283"/>
        </w:tabs>
        <w:ind w:left="283" w:hanging="283"/>
      </w:pPr>
      <w:rPr>
        <w:rFonts w:ascii="Symbol" w:hAnsi="Symbol" w:hint="default"/>
      </w:rPr>
    </w:lvl>
    <w:lvl w:ilvl="4">
      <w:start w:val="1"/>
      <w:numFmt w:val="bullet"/>
      <w:lvlText w:val=""/>
      <w:lvlJc w:val="left"/>
      <w:pPr>
        <w:tabs>
          <w:tab w:val="num" w:pos="453"/>
        </w:tabs>
        <w:ind w:left="453" w:hanging="170"/>
      </w:pPr>
      <w:rPr>
        <w:rFonts w:ascii="Wingdings 2" w:hAnsi="Wingdings 2" w:hint="default"/>
        <w:color w:val="auto"/>
      </w:rPr>
    </w:lvl>
    <w:lvl w:ilvl="5">
      <w:start w:val="1"/>
      <w:numFmt w:val="bullet"/>
      <w:lvlText w:val="-"/>
      <w:lvlJc w:val="left"/>
      <w:pPr>
        <w:tabs>
          <w:tab w:val="num" w:pos="737"/>
        </w:tabs>
        <w:ind w:left="737" w:hanging="284"/>
      </w:pPr>
      <w:rPr>
        <w:rFonts w:ascii="Arial" w:hAnsi="Arial" w:hint="default"/>
        <w:color w:val="auto"/>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Arial" w:hint="default"/>
      </w:rPr>
    </w:lvl>
    <w:lvl w:ilvl="8">
      <w:start w:val="1"/>
      <w:numFmt w:val="bullet"/>
      <w:lvlText w:val=""/>
      <w:lvlJc w:val="left"/>
      <w:pPr>
        <w:tabs>
          <w:tab w:val="num" w:pos="6196"/>
        </w:tabs>
        <w:ind w:left="6196" w:hanging="360"/>
      </w:pPr>
      <w:rPr>
        <w:rFonts w:ascii="Wingdings" w:hAnsi="Wingdings" w:hint="default"/>
      </w:rPr>
    </w:lvl>
  </w:abstractNum>
  <w:abstractNum w:abstractNumId="19">
    <w:nsid w:val="53DA095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455DAD"/>
    <w:multiLevelType w:val="multilevel"/>
    <w:tmpl w:val="C8D65166"/>
    <w:name w:val="CNSA2"/>
    <w:numStyleLink w:val="CNSA"/>
  </w:abstractNum>
  <w:abstractNum w:abstractNumId="21">
    <w:nsid w:val="68DF024E"/>
    <w:multiLevelType w:val="hybridMultilevel"/>
    <w:tmpl w:val="7C041E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AB14A9F"/>
    <w:multiLevelType w:val="hybridMultilevel"/>
    <w:tmpl w:val="E60631EE"/>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F0F504F"/>
    <w:multiLevelType w:val="hybridMultilevel"/>
    <w:tmpl w:val="60669340"/>
    <w:lvl w:ilvl="0" w:tplc="358C8A2A">
      <w:start w:val="1"/>
      <w:numFmt w:val="bullet"/>
      <w:pStyle w:val="CNSA-Puces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7A8459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3B4C93"/>
    <w:multiLevelType w:val="hybridMultilevel"/>
    <w:tmpl w:val="C7F818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2"/>
  </w:num>
  <w:num w:numId="4">
    <w:abstractNumId w:val="18"/>
  </w:num>
  <w:num w:numId="5">
    <w:abstractNumId w:val="5"/>
  </w:num>
  <w:num w:numId="6">
    <w:abstractNumId w:val="6"/>
  </w:num>
  <w:num w:numId="7">
    <w:abstractNumId w:val="7"/>
  </w:num>
  <w:num w:numId="8">
    <w:abstractNumId w:val="14"/>
  </w:num>
  <w:num w:numId="9">
    <w:abstractNumId w:val="15"/>
  </w:num>
  <w:num w:numId="10">
    <w:abstractNumId w:val="25"/>
  </w:num>
  <w:num w:numId="11">
    <w:abstractNumId w:val="13"/>
  </w:num>
  <w:num w:numId="12">
    <w:abstractNumId w:val="9"/>
  </w:num>
  <w:num w:numId="13">
    <w:abstractNumId w:val="4"/>
  </w:num>
  <w:num w:numId="14">
    <w:abstractNumId w:val="19"/>
  </w:num>
  <w:num w:numId="15">
    <w:abstractNumId w:val="11"/>
  </w:num>
  <w:num w:numId="16">
    <w:abstractNumId w:val="2"/>
  </w:num>
  <w:num w:numId="17">
    <w:abstractNumId w:val="22"/>
  </w:num>
  <w:num w:numId="18">
    <w:abstractNumId w:val="8"/>
  </w:num>
  <w:num w:numId="19">
    <w:abstractNumId w:val="24"/>
  </w:num>
  <w:num w:numId="20">
    <w:abstractNumId w:val="21"/>
  </w:num>
  <w:num w:numId="21">
    <w:abstractNumId w:val="23"/>
  </w:num>
  <w:num w:numId="22">
    <w:abstractNumId w:val="10"/>
  </w:num>
  <w:num w:numId="23">
    <w:abstractNumId w:val="16"/>
  </w:num>
  <w:num w:numId="2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nforcement="0"/>
  <w:autoFormatOverride/>
  <w:defaultTabStop w:val="709"/>
  <w:hyphenationZone w:val="425"/>
  <w:evenAndOddHeaders/>
  <w:drawingGridHorizontalSpacing w:val="100"/>
  <w:displayHorizontalDrawingGridEvery w:val="2"/>
  <w:displayVerticalDrawingGridEvery w:val="2"/>
  <w:characterSpacingControl w:val="doNotCompress"/>
  <w:hdrShapeDefaults>
    <o:shapedefaults v:ext="edit" spidmax="2049">
      <o:colormru v:ext="edit" colors="#7ab51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BBCB188-4618-4063-A5D1-672376F51B45}"/>
    <w:docVar w:name="dgnword-eventsink" w:val="264334552"/>
  </w:docVars>
  <w:rsids>
    <w:rsidRoot w:val="00404DD9"/>
    <w:rsid w:val="00000675"/>
    <w:rsid w:val="000010C1"/>
    <w:rsid w:val="00001930"/>
    <w:rsid w:val="00002F7A"/>
    <w:rsid w:val="00005714"/>
    <w:rsid w:val="0000571E"/>
    <w:rsid w:val="00005772"/>
    <w:rsid w:val="0000590F"/>
    <w:rsid w:val="000068BE"/>
    <w:rsid w:val="00006D05"/>
    <w:rsid w:val="00006E25"/>
    <w:rsid w:val="000076FA"/>
    <w:rsid w:val="00011873"/>
    <w:rsid w:val="0001428F"/>
    <w:rsid w:val="00015541"/>
    <w:rsid w:val="00016D92"/>
    <w:rsid w:val="00020B25"/>
    <w:rsid w:val="0002132A"/>
    <w:rsid w:val="00021B94"/>
    <w:rsid w:val="00022AF9"/>
    <w:rsid w:val="00024243"/>
    <w:rsid w:val="000246D4"/>
    <w:rsid w:val="00024704"/>
    <w:rsid w:val="00025202"/>
    <w:rsid w:val="00026EF0"/>
    <w:rsid w:val="000301AD"/>
    <w:rsid w:val="00033935"/>
    <w:rsid w:val="00033E3D"/>
    <w:rsid w:val="0003446E"/>
    <w:rsid w:val="00036A8C"/>
    <w:rsid w:val="00040489"/>
    <w:rsid w:val="000421F8"/>
    <w:rsid w:val="00042BA3"/>
    <w:rsid w:val="00043B89"/>
    <w:rsid w:val="0004660F"/>
    <w:rsid w:val="0004681B"/>
    <w:rsid w:val="0005055C"/>
    <w:rsid w:val="000537CB"/>
    <w:rsid w:val="00054B75"/>
    <w:rsid w:val="00055451"/>
    <w:rsid w:val="0005638F"/>
    <w:rsid w:val="00056B6B"/>
    <w:rsid w:val="000575F8"/>
    <w:rsid w:val="00057A72"/>
    <w:rsid w:val="00057A98"/>
    <w:rsid w:val="00060D0A"/>
    <w:rsid w:val="00062519"/>
    <w:rsid w:val="0006272C"/>
    <w:rsid w:val="00064F6C"/>
    <w:rsid w:val="00065ED0"/>
    <w:rsid w:val="00066E70"/>
    <w:rsid w:val="00067767"/>
    <w:rsid w:val="000719CA"/>
    <w:rsid w:val="00071C85"/>
    <w:rsid w:val="000722D6"/>
    <w:rsid w:val="00074CE6"/>
    <w:rsid w:val="00076DF6"/>
    <w:rsid w:val="00077289"/>
    <w:rsid w:val="00077FEF"/>
    <w:rsid w:val="00080FBF"/>
    <w:rsid w:val="0008169B"/>
    <w:rsid w:val="00085256"/>
    <w:rsid w:val="0008566D"/>
    <w:rsid w:val="00085ABE"/>
    <w:rsid w:val="00086610"/>
    <w:rsid w:val="00087941"/>
    <w:rsid w:val="00090CF8"/>
    <w:rsid w:val="000912A5"/>
    <w:rsid w:val="00092D1F"/>
    <w:rsid w:val="000930F5"/>
    <w:rsid w:val="0009458D"/>
    <w:rsid w:val="00094C03"/>
    <w:rsid w:val="000953F4"/>
    <w:rsid w:val="000A44E7"/>
    <w:rsid w:val="000A581A"/>
    <w:rsid w:val="000A65C7"/>
    <w:rsid w:val="000B02F7"/>
    <w:rsid w:val="000B2D83"/>
    <w:rsid w:val="000B2DC3"/>
    <w:rsid w:val="000B378A"/>
    <w:rsid w:val="000C0781"/>
    <w:rsid w:val="000C0F6E"/>
    <w:rsid w:val="000C22A6"/>
    <w:rsid w:val="000C643E"/>
    <w:rsid w:val="000C6C91"/>
    <w:rsid w:val="000D150E"/>
    <w:rsid w:val="000D18CC"/>
    <w:rsid w:val="000D40ED"/>
    <w:rsid w:val="000D5498"/>
    <w:rsid w:val="000D5953"/>
    <w:rsid w:val="000D5D6D"/>
    <w:rsid w:val="000D68A4"/>
    <w:rsid w:val="000D741E"/>
    <w:rsid w:val="000D784D"/>
    <w:rsid w:val="000D7F7E"/>
    <w:rsid w:val="000D7FE1"/>
    <w:rsid w:val="000E159D"/>
    <w:rsid w:val="000E30FC"/>
    <w:rsid w:val="000E414B"/>
    <w:rsid w:val="000E652C"/>
    <w:rsid w:val="000E6F35"/>
    <w:rsid w:val="000E7340"/>
    <w:rsid w:val="000E7837"/>
    <w:rsid w:val="000F2E9B"/>
    <w:rsid w:val="000F3753"/>
    <w:rsid w:val="000F48BD"/>
    <w:rsid w:val="000F51CE"/>
    <w:rsid w:val="000F65BD"/>
    <w:rsid w:val="000F70D9"/>
    <w:rsid w:val="000F7B3B"/>
    <w:rsid w:val="00101627"/>
    <w:rsid w:val="00102B43"/>
    <w:rsid w:val="0010301E"/>
    <w:rsid w:val="00104036"/>
    <w:rsid w:val="00104964"/>
    <w:rsid w:val="00106DC0"/>
    <w:rsid w:val="00107E1E"/>
    <w:rsid w:val="00110D4A"/>
    <w:rsid w:val="00111FBB"/>
    <w:rsid w:val="001146EA"/>
    <w:rsid w:val="00116742"/>
    <w:rsid w:val="001171F8"/>
    <w:rsid w:val="00122501"/>
    <w:rsid w:val="001257D8"/>
    <w:rsid w:val="00130703"/>
    <w:rsid w:val="001308CB"/>
    <w:rsid w:val="001314C1"/>
    <w:rsid w:val="00132660"/>
    <w:rsid w:val="001326EB"/>
    <w:rsid w:val="00132AC1"/>
    <w:rsid w:val="00134951"/>
    <w:rsid w:val="00136E5C"/>
    <w:rsid w:val="00140205"/>
    <w:rsid w:val="00142213"/>
    <w:rsid w:val="00142557"/>
    <w:rsid w:val="00144C16"/>
    <w:rsid w:val="00145695"/>
    <w:rsid w:val="00145970"/>
    <w:rsid w:val="00146191"/>
    <w:rsid w:val="00147FB4"/>
    <w:rsid w:val="00153494"/>
    <w:rsid w:val="00156D1B"/>
    <w:rsid w:val="00161E89"/>
    <w:rsid w:val="00162D9C"/>
    <w:rsid w:val="0016304C"/>
    <w:rsid w:val="001638D4"/>
    <w:rsid w:val="0016458B"/>
    <w:rsid w:val="00164DE3"/>
    <w:rsid w:val="00170C27"/>
    <w:rsid w:val="00171C1C"/>
    <w:rsid w:val="00171E88"/>
    <w:rsid w:val="0017216F"/>
    <w:rsid w:val="001724AC"/>
    <w:rsid w:val="00172809"/>
    <w:rsid w:val="001753FE"/>
    <w:rsid w:val="001759A8"/>
    <w:rsid w:val="001778CF"/>
    <w:rsid w:val="00181519"/>
    <w:rsid w:val="0018309C"/>
    <w:rsid w:val="00184A84"/>
    <w:rsid w:val="0019005E"/>
    <w:rsid w:val="00192B23"/>
    <w:rsid w:val="00193715"/>
    <w:rsid w:val="001940B0"/>
    <w:rsid w:val="001940C1"/>
    <w:rsid w:val="001946BD"/>
    <w:rsid w:val="001957C5"/>
    <w:rsid w:val="00195BB9"/>
    <w:rsid w:val="001A07CE"/>
    <w:rsid w:val="001A346D"/>
    <w:rsid w:val="001A595C"/>
    <w:rsid w:val="001A6189"/>
    <w:rsid w:val="001A703D"/>
    <w:rsid w:val="001A734B"/>
    <w:rsid w:val="001A75C4"/>
    <w:rsid w:val="001B0DBF"/>
    <w:rsid w:val="001B2231"/>
    <w:rsid w:val="001B28EE"/>
    <w:rsid w:val="001B4201"/>
    <w:rsid w:val="001B4522"/>
    <w:rsid w:val="001B4A75"/>
    <w:rsid w:val="001C0B36"/>
    <w:rsid w:val="001C0F45"/>
    <w:rsid w:val="001C346A"/>
    <w:rsid w:val="001C4B83"/>
    <w:rsid w:val="001C7622"/>
    <w:rsid w:val="001D0AB5"/>
    <w:rsid w:val="001D3D6F"/>
    <w:rsid w:val="001D484C"/>
    <w:rsid w:val="001D57EF"/>
    <w:rsid w:val="001D5BFF"/>
    <w:rsid w:val="001D656A"/>
    <w:rsid w:val="001D6CB1"/>
    <w:rsid w:val="001D7196"/>
    <w:rsid w:val="001E11A2"/>
    <w:rsid w:val="001E26BA"/>
    <w:rsid w:val="001E5DDA"/>
    <w:rsid w:val="001F0369"/>
    <w:rsid w:val="001F0513"/>
    <w:rsid w:val="001F058C"/>
    <w:rsid w:val="001F3541"/>
    <w:rsid w:val="001F3C64"/>
    <w:rsid w:val="001F3EC6"/>
    <w:rsid w:val="001F583B"/>
    <w:rsid w:val="001F6156"/>
    <w:rsid w:val="001F7732"/>
    <w:rsid w:val="001F78C3"/>
    <w:rsid w:val="002012E9"/>
    <w:rsid w:val="002019AA"/>
    <w:rsid w:val="00202104"/>
    <w:rsid w:val="00205E60"/>
    <w:rsid w:val="0020687B"/>
    <w:rsid w:val="00210202"/>
    <w:rsid w:val="00211920"/>
    <w:rsid w:val="00212E04"/>
    <w:rsid w:val="00213C41"/>
    <w:rsid w:val="00214A98"/>
    <w:rsid w:val="00217641"/>
    <w:rsid w:val="002201B1"/>
    <w:rsid w:val="0022074C"/>
    <w:rsid w:val="00220A33"/>
    <w:rsid w:val="00221791"/>
    <w:rsid w:val="002229FD"/>
    <w:rsid w:val="00222FF8"/>
    <w:rsid w:val="00223EC2"/>
    <w:rsid w:val="00225001"/>
    <w:rsid w:val="00225C72"/>
    <w:rsid w:val="00226C46"/>
    <w:rsid w:val="00227839"/>
    <w:rsid w:val="00231805"/>
    <w:rsid w:val="0023498A"/>
    <w:rsid w:val="00237332"/>
    <w:rsid w:val="00237AEE"/>
    <w:rsid w:val="002404CA"/>
    <w:rsid w:val="002406CF"/>
    <w:rsid w:val="00240897"/>
    <w:rsid w:val="00241AE4"/>
    <w:rsid w:val="00241B54"/>
    <w:rsid w:val="00242B97"/>
    <w:rsid w:val="00243B3D"/>
    <w:rsid w:val="00245B82"/>
    <w:rsid w:val="00245CC8"/>
    <w:rsid w:val="0024639F"/>
    <w:rsid w:val="00250976"/>
    <w:rsid w:val="00251E34"/>
    <w:rsid w:val="00255B26"/>
    <w:rsid w:val="002614D1"/>
    <w:rsid w:val="00261FD6"/>
    <w:rsid w:val="00270DB9"/>
    <w:rsid w:val="002710E9"/>
    <w:rsid w:val="002717DF"/>
    <w:rsid w:val="0027485F"/>
    <w:rsid w:val="00277EDC"/>
    <w:rsid w:val="00282313"/>
    <w:rsid w:val="00283872"/>
    <w:rsid w:val="002846E6"/>
    <w:rsid w:val="002850E4"/>
    <w:rsid w:val="00285D58"/>
    <w:rsid w:val="00287EA9"/>
    <w:rsid w:val="00287F8A"/>
    <w:rsid w:val="00290078"/>
    <w:rsid w:val="002A03D5"/>
    <w:rsid w:val="002A0857"/>
    <w:rsid w:val="002A7862"/>
    <w:rsid w:val="002A7B63"/>
    <w:rsid w:val="002B032E"/>
    <w:rsid w:val="002B0400"/>
    <w:rsid w:val="002B11E8"/>
    <w:rsid w:val="002B1919"/>
    <w:rsid w:val="002B1B4D"/>
    <w:rsid w:val="002B3B44"/>
    <w:rsid w:val="002B3C69"/>
    <w:rsid w:val="002B4DED"/>
    <w:rsid w:val="002B52FA"/>
    <w:rsid w:val="002B543F"/>
    <w:rsid w:val="002B5455"/>
    <w:rsid w:val="002B58CD"/>
    <w:rsid w:val="002B6BE1"/>
    <w:rsid w:val="002B6CD1"/>
    <w:rsid w:val="002B6D14"/>
    <w:rsid w:val="002B6E11"/>
    <w:rsid w:val="002B7B02"/>
    <w:rsid w:val="002C05A4"/>
    <w:rsid w:val="002C0DDB"/>
    <w:rsid w:val="002C1406"/>
    <w:rsid w:val="002C1F06"/>
    <w:rsid w:val="002C5BDB"/>
    <w:rsid w:val="002C6C69"/>
    <w:rsid w:val="002C6FFF"/>
    <w:rsid w:val="002D0F6A"/>
    <w:rsid w:val="002D2C74"/>
    <w:rsid w:val="002D3579"/>
    <w:rsid w:val="002D4637"/>
    <w:rsid w:val="002D5059"/>
    <w:rsid w:val="002D5728"/>
    <w:rsid w:val="002D6589"/>
    <w:rsid w:val="002D6D6A"/>
    <w:rsid w:val="002D72CE"/>
    <w:rsid w:val="002E08F1"/>
    <w:rsid w:val="002E36DB"/>
    <w:rsid w:val="002E3967"/>
    <w:rsid w:val="002E57B6"/>
    <w:rsid w:val="002E5FCF"/>
    <w:rsid w:val="002E66B0"/>
    <w:rsid w:val="002E7076"/>
    <w:rsid w:val="002E74F7"/>
    <w:rsid w:val="002F08BC"/>
    <w:rsid w:val="002F15DC"/>
    <w:rsid w:val="002F1A14"/>
    <w:rsid w:val="002F1D0E"/>
    <w:rsid w:val="002F1EE1"/>
    <w:rsid w:val="002F217D"/>
    <w:rsid w:val="002F3556"/>
    <w:rsid w:val="002F3FB4"/>
    <w:rsid w:val="002F5C2B"/>
    <w:rsid w:val="002F7901"/>
    <w:rsid w:val="003012AB"/>
    <w:rsid w:val="00302120"/>
    <w:rsid w:val="00302AAB"/>
    <w:rsid w:val="00303C4F"/>
    <w:rsid w:val="00303DB0"/>
    <w:rsid w:val="00304982"/>
    <w:rsid w:val="003053FE"/>
    <w:rsid w:val="00306350"/>
    <w:rsid w:val="00306FD8"/>
    <w:rsid w:val="00307DE3"/>
    <w:rsid w:val="00310549"/>
    <w:rsid w:val="003105B1"/>
    <w:rsid w:val="003125F4"/>
    <w:rsid w:val="00312A28"/>
    <w:rsid w:val="00314374"/>
    <w:rsid w:val="003152AE"/>
    <w:rsid w:val="00316613"/>
    <w:rsid w:val="00321B12"/>
    <w:rsid w:val="003225A5"/>
    <w:rsid w:val="00324E90"/>
    <w:rsid w:val="00326078"/>
    <w:rsid w:val="0032631E"/>
    <w:rsid w:val="003267BE"/>
    <w:rsid w:val="00327FE1"/>
    <w:rsid w:val="00330548"/>
    <w:rsid w:val="00331902"/>
    <w:rsid w:val="00331C84"/>
    <w:rsid w:val="003339D2"/>
    <w:rsid w:val="00334A7F"/>
    <w:rsid w:val="00334BAE"/>
    <w:rsid w:val="00335324"/>
    <w:rsid w:val="00335598"/>
    <w:rsid w:val="0033596D"/>
    <w:rsid w:val="0033599A"/>
    <w:rsid w:val="00337273"/>
    <w:rsid w:val="00337B48"/>
    <w:rsid w:val="00337EA7"/>
    <w:rsid w:val="00340D58"/>
    <w:rsid w:val="00342C72"/>
    <w:rsid w:val="0034478F"/>
    <w:rsid w:val="00346F6B"/>
    <w:rsid w:val="00347D4A"/>
    <w:rsid w:val="00351FE1"/>
    <w:rsid w:val="0036172A"/>
    <w:rsid w:val="00364C7F"/>
    <w:rsid w:val="00365F68"/>
    <w:rsid w:val="00367D20"/>
    <w:rsid w:val="00370027"/>
    <w:rsid w:val="003717F8"/>
    <w:rsid w:val="003742E1"/>
    <w:rsid w:val="00375F9D"/>
    <w:rsid w:val="0037673D"/>
    <w:rsid w:val="00377FED"/>
    <w:rsid w:val="00380604"/>
    <w:rsid w:val="0038133F"/>
    <w:rsid w:val="00381F32"/>
    <w:rsid w:val="00382366"/>
    <w:rsid w:val="00382459"/>
    <w:rsid w:val="003831B4"/>
    <w:rsid w:val="003836B4"/>
    <w:rsid w:val="00386244"/>
    <w:rsid w:val="00386B43"/>
    <w:rsid w:val="00387884"/>
    <w:rsid w:val="00387EC2"/>
    <w:rsid w:val="00387ECD"/>
    <w:rsid w:val="00391762"/>
    <w:rsid w:val="003A2F66"/>
    <w:rsid w:val="003A42C5"/>
    <w:rsid w:val="003A4412"/>
    <w:rsid w:val="003A6BE7"/>
    <w:rsid w:val="003A7081"/>
    <w:rsid w:val="003B065B"/>
    <w:rsid w:val="003B434D"/>
    <w:rsid w:val="003B7AD9"/>
    <w:rsid w:val="003B7F33"/>
    <w:rsid w:val="003C0ABE"/>
    <w:rsid w:val="003C222F"/>
    <w:rsid w:val="003C2ACC"/>
    <w:rsid w:val="003C2E8F"/>
    <w:rsid w:val="003C467D"/>
    <w:rsid w:val="003C4D04"/>
    <w:rsid w:val="003C7037"/>
    <w:rsid w:val="003D0281"/>
    <w:rsid w:val="003D02C9"/>
    <w:rsid w:val="003D1B2D"/>
    <w:rsid w:val="003D4703"/>
    <w:rsid w:val="003D5FAF"/>
    <w:rsid w:val="003D712E"/>
    <w:rsid w:val="003E0B3B"/>
    <w:rsid w:val="003E3F90"/>
    <w:rsid w:val="003E655B"/>
    <w:rsid w:val="003E7813"/>
    <w:rsid w:val="003E7B4A"/>
    <w:rsid w:val="003E7C84"/>
    <w:rsid w:val="003F0146"/>
    <w:rsid w:val="003F076F"/>
    <w:rsid w:val="003F09AA"/>
    <w:rsid w:val="003F2282"/>
    <w:rsid w:val="003F2F66"/>
    <w:rsid w:val="003F3C8F"/>
    <w:rsid w:val="003F5488"/>
    <w:rsid w:val="00400DD2"/>
    <w:rsid w:val="004025E5"/>
    <w:rsid w:val="00402E52"/>
    <w:rsid w:val="00402FBC"/>
    <w:rsid w:val="004031B2"/>
    <w:rsid w:val="00403932"/>
    <w:rsid w:val="00404DD9"/>
    <w:rsid w:val="00406473"/>
    <w:rsid w:val="0040729B"/>
    <w:rsid w:val="00407315"/>
    <w:rsid w:val="00407955"/>
    <w:rsid w:val="004134A2"/>
    <w:rsid w:val="004142B6"/>
    <w:rsid w:val="0041715B"/>
    <w:rsid w:val="00417501"/>
    <w:rsid w:val="0042052D"/>
    <w:rsid w:val="004210D2"/>
    <w:rsid w:val="0042176E"/>
    <w:rsid w:val="00421A59"/>
    <w:rsid w:val="00422873"/>
    <w:rsid w:val="00423290"/>
    <w:rsid w:val="0042368C"/>
    <w:rsid w:val="00425552"/>
    <w:rsid w:val="00430370"/>
    <w:rsid w:val="00430B3B"/>
    <w:rsid w:val="00430E5F"/>
    <w:rsid w:val="004320DC"/>
    <w:rsid w:val="00433B40"/>
    <w:rsid w:val="004347AE"/>
    <w:rsid w:val="00434B21"/>
    <w:rsid w:val="004351D0"/>
    <w:rsid w:val="00435423"/>
    <w:rsid w:val="00435A65"/>
    <w:rsid w:val="0043633B"/>
    <w:rsid w:val="00436B77"/>
    <w:rsid w:val="00437D42"/>
    <w:rsid w:val="00441741"/>
    <w:rsid w:val="0044641B"/>
    <w:rsid w:val="0044763A"/>
    <w:rsid w:val="0045077B"/>
    <w:rsid w:val="00451346"/>
    <w:rsid w:val="00451971"/>
    <w:rsid w:val="00452F2F"/>
    <w:rsid w:val="0045441E"/>
    <w:rsid w:val="00454E50"/>
    <w:rsid w:val="00462075"/>
    <w:rsid w:val="00463A7F"/>
    <w:rsid w:val="00463DB0"/>
    <w:rsid w:val="004654D1"/>
    <w:rsid w:val="004659F7"/>
    <w:rsid w:val="00466A28"/>
    <w:rsid w:val="00466F24"/>
    <w:rsid w:val="00470294"/>
    <w:rsid w:val="00473D41"/>
    <w:rsid w:val="00474639"/>
    <w:rsid w:val="0047628D"/>
    <w:rsid w:val="0047631E"/>
    <w:rsid w:val="00476BD2"/>
    <w:rsid w:val="00476E2B"/>
    <w:rsid w:val="00477652"/>
    <w:rsid w:val="00480423"/>
    <w:rsid w:val="0048094D"/>
    <w:rsid w:val="00482FE9"/>
    <w:rsid w:val="004836E7"/>
    <w:rsid w:val="00485419"/>
    <w:rsid w:val="0048555C"/>
    <w:rsid w:val="0048759B"/>
    <w:rsid w:val="00487EEF"/>
    <w:rsid w:val="00491043"/>
    <w:rsid w:val="00491476"/>
    <w:rsid w:val="004942AA"/>
    <w:rsid w:val="00494C8E"/>
    <w:rsid w:val="00494CD0"/>
    <w:rsid w:val="004952DD"/>
    <w:rsid w:val="0049624B"/>
    <w:rsid w:val="004A09D5"/>
    <w:rsid w:val="004A1607"/>
    <w:rsid w:val="004A54CC"/>
    <w:rsid w:val="004A7EDB"/>
    <w:rsid w:val="004B054A"/>
    <w:rsid w:val="004B0AA2"/>
    <w:rsid w:val="004B1938"/>
    <w:rsid w:val="004B2FEC"/>
    <w:rsid w:val="004B4497"/>
    <w:rsid w:val="004B4AD0"/>
    <w:rsid w:val="004B7D42"/>
    <w:rsid w:val="004C2457"/>
    <w:rsid w:val="004C2930"/>
    <w:rsid w:val="004C796F"/>
    <w:rsid w:val="004D2526"/>
    <w:rsid w:val="004D33BB"/>
    <w:rsid w:val="004D3F12"/>
    <w:rsid w:val="004D4A4E"/>
    <w:rsid w:val="004D5C27"/>
    <w:rsid w:val="004D7575"/>
    <w:rsid w:val="004D75B8"/>
    <w:rsid w:val="004E1B66"/>
    <w:rsid w:val="004E20E1"/>
    <w:rsid w:val="004E2C3F"/>
    <w:rsid w:val="004E33AA"/>
    <w:rsid w:val="004E3F70"/>
    <w:rsid w:val="004E679C"/>
    <w:rsid w:val="004E73F1"/>
    <w:rsid w:val="004F075E"/>
    <w:rsid w:val="004F0B79"/>
    <w:rsid w:val="004F15EF"/>
    <w:rsid w:val="004F1E54"/>
    <w:rsid w:val="004F26DB"/>
    <w:rsid w:val="004F29DB"/>
    <w:rsid w:val="004F5A36"/>
    <w:rsid w:val="004F7494"/>
    <w:rsid w:val="004F766D"/>
    <w:rsid w:val="0050031A"/>
    <w:rsid w:val="00501387"/>
    <w:rsid w:val="005023E8"/>
    <w:rsid w:val="005034EC"/>
    <w:rsid w:val="0050370E"/>
    <w:rsid w:val="00506F51"/>
    <w:rsid w:val="005100EA"/>
    <w:rsid w:val="0051012F"/>
    <w:rsid w:val="00513629"/>
    <w:rsid w:val="005146BD"/>
    <w:rsid w:val="0051648F"/>
    <w:rsid w:val="00517DF0"/>
    <w:rsid w:val="00520085"/>
    <w:rsid w:val="00524993"/>
    <w:rsid w:val="005250EB"/>
    <w:rsid w:val="005259BC"/>
    <w:rsid w:val="005276E9"/>
    <w:rsid w:val="00527F17"/>
    <w:rsid w:val="00531FF0"/>
    <w:rsid w:val="00532896"/>
    <w:rsid w:val="005360A8"/>
    <w:rsid w:val="00536600"/>
    <w:rsid w:val="00536E96"/>
    <w:rsid w:val="00537A50"/>
    <w:rsid w:val="00540598"/>
    <w:rsid w:val="005406A8"/>
    <w:rsid w:val="00541DBD"/>
    <w:rsid w:val="0054234B"/>
    <w:rsid w:val="00542857"/>
    <w:rsid w:val="00542F14"/>
    <w:rsid w:val="00544D59"/>
    <w:rsid w:val="00545B47"/>
    <w:rsid w:val="0054658C"/>
    <w:rsid w:val="00550154"/>
    <w:rsid w:val="0055021E"/>
    <w:rsid w:val="005508BE"/>
    <w:rsid w:val="00550C48"/>
    <w:rsid w:val="00554549"/>
    <w:rsid w:val="00554586"/>
    <w:rsid w:val="00555FD1"/>
    <w:rsid w:val="005579F7"/>
    <w:rsid w:val="00561D12"/>
    <w:rsid w:val="0056390A"/>
    <w:rsid w:val="00563F4E"/>
    <w:rsid w:val="005662CD"/>
    <w:rsid w:val="00567B8F"/>
    <w:rsid w:val="0057033C"/>
    <w:rsid w:val="00570DC3"/>
    <w:rsid w:val="00575729"/>
    <w:rsid w:val="00577464"/>
    <w:rsid w:val="0058013C"/>
    <w:rsid w:val="0058158A"/>
    <w:rsid w:val="00581DF5"/>
    <w:rsid w:val="005829F7"/>
    <w:rsid w:val="00582C0D"/>
    <w:rsid w:val="005838A7"/>
    <w:rsid w:val="0058473A"/>
    <w:rsid w:val="00584954"/>
    <w:rsid w:val="00584CD6"/>
    <w:rsid w:val="00585DD1"/>
    <w:rsid w:val="00586015"/>
    <w:rsid w:val="0059168A"/>
    <w:rsid w:val="005917BB"/>
    <w:rsid w:val="005924E5"/>
    <w:rsid w:val="00593418"/>
    <w:rsid w:val="005952B3"/>
    <w:rsid w:val="005964CE"/>
    <w:rsid w:val="005A3935"/>
    <w:rsid w:val="005A48EB"/>
    <w:rsid w:val="005A4F75"/>
    <w:rsid w:val="005B00A8"/>
    <w:rsid w:val="005B02F9"/>
    <w:rsid w:val="005B0EFF"/>
    <w:rsid w:val="005B3881"/>
    <w:rsid w:val="005B39F3"/>
    <w:rsid w:val="005B43E8"/>
    <w:rsid w:val="005B4A8D"/>
    <w:rsid w:val="005B6F23"/>
    <w:rsid w:val="005C059B"/>
    <w:rsid w:val="005C1A96"/>
    <w:rsid w:val="005C2096"/>
    <w:rsid w:val="005C4066"/>
    <w:rsid w:val="005C563E"/>
    <w:rsid w:val="005C6A8B"/>
    <w:rsid w:val="005C6CC2"/>
    <w:rsid w:val="005D1957"/>
    <w:rsid w:val="005D196C"/>
    <w:rsid w:val="005D3615"/>
    <w:rsid w:val="005D3DF0"/>
    <w:rsid w:val="005D4127"/>
    <w:rsid w:val="005D50C4"/>
    <w:rsid w:val="005D6459"/>
    <w:rsid w:val="005D6676"/>
    <w:rsid w:val="005E0433"/>
    <w:rsid w:val="005E0E55"/>
    <w:rsid w:val="005E3711"/>
    <w:rsid w:val="005E3F50"/>
    <w:rsid w:val="005E7E94"/>
    <w:rsid w:val="005E7F10"/>
    <w:rsid w:val="005F2BCB"/>
    <w:rsid w:val="005F3550"/>
    <w:rsid w:val="005F3AAA"/>
    <w:rsid w:val="005F3AE2"/>
    <w:rsid w:val="005F433D"/>
    <w:rsid w:val="005F544F"/>
    <w:rsid w:val="00604697"/>
    <w:rsid w:val="0060609F"/>
    <w:rsid w:val="006068E4"/>
    <w:rsid w:val="00611BCB"/>
    <w:rsid w:val="00611F38"/>
    <w:rsid w:val="00611FF5"/>
    <w:rsid w:val="00612610"/>
    <w:rsid w:val="00613A17"/>
    <w:rsid w:val="00615316"/>
    <w:rsid w:val="006170B8"/>
    <w:rsid w:val="00620887"/>
    <w:rsid w:val="00621312"/>
    <w:rsid w:val="00622407"/>
    <w:rsid w:val="00622C08"/>
    <w:rsid w:val="006254FD"/>
    <w:rsid w:val="0062623C"/>
    <w:rsid w:val="006273C5"/>
    <w:rsid w:val="00627807"/>
    <w:rsid w:val="00630DBB"/>
    <w:rsid w:val="0063113F"/>
    <w:rsid w:val="006316A5"/>
    <w:rsid w:val="006320CD"/>
    <w:rsid w:val="006326CB"/>
    <w:rsid w:val="00632E25"/>
    <w:rsid w:val="00633A81"/>
    <w:rsid w:val="00633FA5"/>
    <w:rsid w:val="00634310"/>
    <w:rsid w:val="006346A8"/>
    <w:rsid w:val="00634FF9"/>
    <w:rsid w:val="006368DD"/>
    <w:rsid w:val="00640C20"/>
    <w:rsid w:val="00642669"/>
    <w:rsid w:val="00642814"/>
    <w:rsid w:val="0064629D"/>
    <w:rsid w:val="006476B7"/>
    <w:rsid w:val="00647DBD"/>
    <w:rsid w:val="006517BC"/>
    <w:rsid w:val="00653693"/>
    <w:rsid w:val="00653B4E"/>
    <w:rsid w:val="00653DCE"/>
    <w:rsid w:val="00654634"/>
    <w:rsid w:val="006551E2"/>
    <w:rsid w:val="006613E2"/>
    <w:rsid w:val="00661638"/>
    <w:rsid w:val="00661D34"/>
    <w:rsid w:val="006629CB"/>
    <w:rsid w:val="00663319"/>
    <w:rsid w:val="00667253"/>
    <w:rsid w:val="00667E37"/>
    <w:rsid w:val="00670A8D"/>
    <w:rsid w:val="0067249D"/>
    <w:rsid w:val="0067299E"/>
    <w:rsid w:val="006729C2"/>
    <w:rsid w:val="00672B9F"/>
    <w:rsid w:val="00673E77"/>
    <w:rsid w:val="00677088"/>
    <w:rsid w:val="00677CA2"/>
    <w:rsid w:val="006811E6"/>
    <w:rsid w:val="0068214E"/>
    <w:rsid w:val="00682684"/>
    <w:rsid w:val="006835EB"/>
    <w:rsid w:val="006850BA"/>
    <w:rsid w:val="00697860"/>
    <w:rsid w:val="006A0682"/>
    <w:rsid w:val="006A0E50"/>
    <w:rsid w:val="006A140F"/>
    <w:rsid w:val="006A14AB"/>
    <w:rsid w:val="006A1549"/>
    <w:rsid w:val="006A5FA4"/>
    <w:rsid w:val="006A62BE"/>
    <w:rsid w:val="006B1BC5"/>
    <w:rsid w:val="006B1C29"/>
    <w:rsid w:val="006B3F20"/>
    <w:rsid w:val="006B4241"/>
    <w:rsid w:val="006B55C0"/>
    <w:rsid w:val="006B5829"/>
    <w:rsid w:val="006B7912"/>
    <w:rsid w:val="006B7C2B"/>
    <w:rsid w:val="006B7D1F"/>
    <w:rsid w:val="006C0547"/>
    <w:rsid w:val="006C1855"/>
    <w:rsid w:val="006C2471"/>
    <w:rsid w:val="006C5941"/>
    <w:rsid w:val="006C69F8"/>
    <w:rsid w:val="006C73DE"/>
    <w:rsid w:val="006C76D5"/>
    <w:rsid w:val="006D139D"/>
    <w:rsid w:val="006D547A"/>
    <w:rsid w:val="006D6493"/>
    <w:rsid w:val="006D7DB7"/>
    <w:rsid w:val="006E0D28"/>
    <w:rsid w:val="006E1B9C"/>
    <w:rsid w:val="006E21B4"/>
    <w:rsid w:val="006E2DA7"/>
    <w:rsid w:val="006E30D9"/>
    <w:rsid w:val="006E3B04"/>
    <w:rsid w:val="006E4209"/>
    <w:rsid w:val="006E5D97"/>
    <w:rsid w:val="006E6044"/>
    <w:rsid w:val="006E7A71"/>
    <w:rsid w:val="006F0DE2"/>
    <w:rsid w:val="006F0F7B"/>
    <w:rsid w:val="006F16EB"/>
    <w:rsid w:val="006F36A0"/>
    <w:rsid w:val="006F4960"/>
    <w:rsid w:val="006F51CF"/>
    <w:rsid w:val="006F68EE"/>
    <w:rsid w:val="006F728B"/>
    <w:rsid w:val="00700DCB"/>
    <w:rsid w:val="00701EC7"/>
    <w:rsid w:val="00704985"/>
    <w:rsid w:val="00704F10"/>
    <w:rsid w:val="007050E2"/>
    <w:rsid w:val="007052AB"/>
    <w:rsid w:val="00705AD0"/>
    <w:rsid w:val="00705C84"/>
    <w:rsid w:val="00706D2A"/>
    <w:rsid w:val="007129DF"/>
    <w:rsid w:val="00714050"/>
    <w:rsid w:val="007151F0"/>
    <w:rsid w:val="00716331"/>
    <w:rsid w:val="00717A02"/>
    <w:rsid w:val="007206B7"/>
    <w:rsid w:val="00722906"/>
    <w:rsid w:val="00723634"/>
    <w:rsid w:val="007238C6"/>
    <w:rsid w:val="00725507"/>
    <w:rsid w:val="00725FDA"/>
    <w:rsid w:val="00726148"/>
    <w:rsid w:val="007302E9"/>
    <w:rsid w:val="007315AD"/>
    <w:rsid w:val="00731AEC"/>
    <w:rsid w:val="00733684"/>
    <w:rsid w:val="007343B2"/>
    <w:rsid w:val="00734D16"/>
    <w:rsid w:val="007361F4"/>
    <w:rsid w:val="00736EA2"/>
    <w:rsid w:val="007440C0"/>
    <w:rsid w:val="007443C1"/>
    <w:rsid w:val="00744D55"/>
    <w:rsid w:val="00745725"/>
    <w:rsid w:val="007459D5"/>
    <w:rsid w:val="007464F4"/>
    <w:rsid w:val="007479A6"/>
    <w:rsid w:val="00750E53"/>
    <w:rsid w:val="00751A6E"/>
    <w:rsid w:val="007540B3"/>
    <w:rsid w:val="00756409"/>
    <w:rsid w:val="00757AD3"/>
    <w:rsid w:val="00757DAF"/>
    <w:rsid w:val="00762F07"/>
    <w:rsid w:val="00765068"/>
    <w:rsid w:val="007650F2"/>
    <w:rsid w:val="00765856"/>
    <w:rsid w:val="00765B8F"/>
    <w:rsid w:val="00766BED"/>
    <w:rsid w:val="00767CA7"/>
    <w:rsid w:val="00767E5A"/>
    <w:rsid w:val="00771429"/>
    <w:rsid w:val="00771EF5"/>
    <w:rsid w:val="00776FE2"/>
    <w:rsid w:val="00781DEA"/>
    <w:rsid w:val="00782133"/>
    <w:rsid w:val="00783956"/>
    <w:rsid w:val="00783E6F"/>
    <w:rsid w:val="00783EC6"/>
    <w:rsid w:val="007847E9"/>
    <w:rsid w:val="0078598C"/>
    <w:rsid w:val="00787D66"/>
    <w:rsid w:val="00790B46"/>
    <w:rsid w:val="00793E94"/>
    <w:rsid w:val="0079475E"/>
    <w:rsid w:val="00794F3F"/>
    <w:rsid w:val="00797DF3"/>
    <w:rsid w:val="007A03B1"/>
    <w:rsid w:val="007A064C"/>
    <w:rsid w:val="007A275D"/>
    <w:rsid w:val="007A29C9"/>
    <w:rsid w:val="007A345E"/>
    <w:rsid w:val="007A4F3B"/>
    <w:rsid w:val="007A6854"/>
    <w:rsid w:val="007B385F"/>
    <w:rsid w:val="007C06DF"/>
    <w:rsid w:val="007C0D9C"/>
    <w:rsid w:val="007C475E"/>
    <w:rsid w:val="007C4ACF"/>
    <w:rsid w:val="007C6F79"/>
    <w:rsid w:val="007C70D2"/>
    <w:rsid w:val="007C7D75"/>
    <w:rsid w:val="007D2607"/>
    <w:rsid w:val="007D271C"/>
    <w:rsid w:val="007D2797"/>
    <w:rsid w:val="007D324C"/>
    <w:rsid w:val="007D3D60"/>
    <w:rsid w:val="007D623D"/>
    <w:rsid w:val="007E0491"/>
    <w:rsid w:val="007E1DC1"/>
    <w:rsid w:val="007E3147"/>
    <w:rsid w:val="007E41EB"/>
    <w:rsid w:val="007E4D1D"/>
    <w:rsid w:val="007E762D"/>
    <w:rsid w:val="007F0F93"/>
    <w:rsid w:val="007F4D9A"/>
    <w:rsid w:val="007F5995"/>
    <w:rsid w:val="007F5D6A"/>
    <w:rsid w:val="007F5DE2"/>
    <w:rsid w:val="007F6F7D"/>
    <w:rsid w:val="007F76B9"/>
    <w:rsid w:val="008009D4"/>
    <w:rsid w:val="00801357"/>
    <w:rsid w:val="0080273C"/>
    <w:rsid w:val="008054C3"/>
    <w:rsid w:val="00805F4A"/>
    <w:rsid w:val="00806369"/>
    <w:rsid w:val="00807E30"/>
    <w:rsid w:val="0081005B"/>
    <w:rsid w:val="008109AD"/>
    <w:rsid w:val="00810F2E"/>
    <w:rsid w:val="00811505"/>
    <w:rsid w:val="00811862"/>
    <w:rsid w:val="00815FB0"/>
    <w:rsid w:val="0081644A"/>
    <w:rsid w:val="00820567"/>
    <w:rsid w:val="00822C4F"/>
    <w:rsid w:val="00822FE3"/>
    <w:rsid w:val="008237E3"/>
    <w:rsid w:val="00824456"/>
    <w:rsid w:val="0082622A"/>
    <w:rsid w:val="00830200"/>
    <w:rsid w:val="008308BC"/>
    <w:rsid w:val="00832263"/>
    <w:rsid w:val="00833B0F"/>
    <w:rsid w:val="00834230"/>
    <w:rsid w:val="00837B8B"/>
    <w:rsid w:val="0084296D"/>
    <w:rsid w:val="008429F7"/>
    <w:rsid w:val="008429FD"/>
    <w:rsid w:val="00842E84"/>
    <w:rsid w:val="00844189"/>
    <w:rsid w:val="00844327"/>
    <w:rsid w:val="008443AD"/>
    <w:rsid w:val="00844B37"/>
    <w:rsid w:val="00844DE5"/>
    <w:rsid w:val="00844FB1"/>
    <w:rsid w:val="008457DE"/>
    <w:rsid w:val="00845D83"/>
    <w:rsid w:val="00847CDA"/>
    <w:rsid w:val="00850A90"/>
    <w:rsid w:val="0085364B"/>
    <w:rsid w:val="0086039F"/>
    <w:rsid w:val="008607F2"/>
    <w:rsid w:val="008646BB"/>
    <w:rsid w:val="00866A5F"/>
    <w:rsid w:val="00867A1C"/>
    <w:rsid w:val="00880136"/>
    <w:rsid w:val="0088126B"/>
    <w:rsid w:val="00887E6D"/>
    <w:rsid w:val="00890705"/>
    <w:rsid w:val="00890F3B"/>
    <w:rsid w:val="008927F0"/>
    <w:rsid w:val="0089492C"/>
    <w:rsid w:val="008A1820"/>
    <w:rsid w:val="008A1A25"/>
    <w:rsid w:val="008A2987"/>
    <w:rsid w:val="008A65FB"/>
    <w:rsid w:val="008A7244"/>
    <w:rsid w:val="008A7366"/>
    <w:rsid w:val="008B1449"/>
    <w:rsid w:val="008B2930"/>
    <w:rsid w:val="008B2DED"/>
    <w:rsid w:val="008B591E"/>
    <w:rsid w:val="008C0EC0"/>
    <w:rsid w:val="008C2817"/>
    <w:rsid w:val="008C2AFF"/>
    <w:rsid w:val="008C7591"/>
    <w:rsid w:val="008D24E4"/>
    <w:rsid w:val="008D26C6"/>
    <w:rsid w:val="008D2E50"/>
    <w:rsid w:val="008D309C"/>
    <w:rsid w:val="008D4155"/>
    <w:rsid w:val="008E0088"/>
    <w:rsid w:val="008E047F"/>
    <w:rsid w:val="008E135D"/>
    <w:rsid w:val="008E288F"/>
    <w:rsid w:val="008E2D3C"/>
    <w:rsid w:val="008E3F03"/>
    <w:rsid w:val="008E4E0D"/>
    <w:rsid w:val="008E4F5C"/>
    <w:rsid w:val="008E52E6"/>
    <w:rsid w:val="008E5C0A"/>
    <w:rsid w:val="008E7797"/>
    <w:rsid w:val="008E7EFB"/>
    <w:rsid w:val="008F123D"/>
    <w:rsid w:val="008F21C3"/>
    <w:rsid w:val="008F2877"/>
    <w:rsid w:val="008F28DC"/>
    <w:rsid w:val="008F36C0"/>
    <w:rsid w:val="008F6040"/>
    <w:rsid w:val="008F6793"/>
    <w:rsid w:val="008F79EC"/>
    <w:rsid w:val="00902310"/>
    <w:rsid w:val="00905CE1"/>
    <w:rsid w:val="0090781D"/>
    <w:rsid w:val="009078AA"/>
    <w:rsid w:val="00911A12"/>
    <w:rsid w:val="009126DC"/>
    <w:rsid w:val="0091285D"/>
    <w:rsid w:val="00913206"/>
    <w:rsid w:val="00913A1A"/>
    <w:rsid w:val="0091445F"/>
    <w:rsid w:val="00915EDE"/>
    <w:rsid w:val="009165B6"/>
    <w:rsid w:val="00916627"/>
    <w:rsid w:val="00917B43"/>
    <w:rsid w:val="00921817"/>
    <w:rsid w:val="00922A7C"/>
    <w:rsid w:val="009245EA"/>
    <w:rsid w:val="009262A6"/>
    <w:rsid w:val="00927440"/>
    <w:rsid w:val="00927621"/>
    <w:rsid w:val="00927843"/>
    <w:rsid w:val="00932FAF"/>
    <w:rsid w:val="0093360E"/>
    <w:rsid w:val="00933665"/>
    <w:rsid w:val="00940869"/>
    <w:rsid w:val="00941F21"/>
    <w:rsid w:val="009427A0"/>
    <w:rsid w:val="00943DCA"/>
    <w:rsid w:val="00944AF1"/>
    <w:rsid w:val="00944CE0"/>
    <w:rsid w:val="00951130"/>
    <w:rsid w:val="00951C23"/>
    <w:rsid w:val="009557A3"/>
    <w:rsid w:val="00956788"/>
    <w:rsid w:val="00957282"/>
    <w:rsid w:val="00957D32"/>
    <w:rsid w:val="009616AD"/>
    <w:rsid w:val="009617CC"/>
    <w:rsid w:val="00961FC2"/>
    <w:rsid w:val="00963A25"/>
    <w:rsid w:val="00963A58"/>
    <w:rsid w:val="009640A6"/>
    <w:rsid w:val="00967404"/>
    <w:rsid w:val="00967F6E"/>
    <w:rsid w:val="009707DF"/>
    <w:rsid w:val="0097111D"/>
    <w:rsid w:val="00971242"/>
    <w:rsid w:val="00972567"/>
    <w:rsid w:val="00973224"/>
    <w:rsid w:val="0097499D"/>
    <w:rsid w:val="00974EB9"/>
    <w:rsid w:val="00975BFC"/>
    <w:rsid w:val="00975E12"/>
    <w:rsid w:val="009763C4"/>
    <w:rsid w:val="009838B0"/>
    <w:rsid w:val="0098472C"/>
    <w:rsid w:val="00987D71"/>
    <w:rsid w:val="00991A8C"/>
    <w:rsid w:val="00992138"/>
    <w:rsid w:val="009926FF"/>
    <w:rsid w:val="009A1C8A"/>
    <w:rsid w:val="009A204E"/>
    <w:rsid w:val="009A2B60"/>
    <w:rsid w:val="009A3358"/>
    <w:rsid w:val="009A35D7"/>
    <w:rsid w:val="009A3813"/>
    <w:rsid w:val="009A546E"/>
    <w:rsid w:val="009A60F5"/>
    <w:rsid w:val="009A6D1A"/>
    <w:rsid w:val="009A79C4"/>
    <w:rsid w:val="009B06F8"/>
    <w:rsid w:val="009B290B"/>
    <w:rsid w:val="009B388F"/>
    <w:rsid w:val="009B6E3F"/>
    <w:rsid w:val="009B7B0C"/>
    <w:rsid w:val="009C005A"/>
    <w:rsid w:val="009C2FAF"/>
    <w:rsid w:val="009C332E"/>
    <w:rsid w:val="009C344E"/>
    <w:rsid w:val="009C6CA1"/>
    <w:rsid w:val="009C6E0E"/>
    <w:rsid w:val="009D1043"/>
    <w:rsid w:val="009D1BE4"/>
    <w:rsid w:val="009D1CF3"/>
    <w:rsid w:val="009D21E1"/>
    <w:rsid w:val="009D2BE9"/>
    <w:rsid w:val="009D40F9"/>
    <w:rsid w:val="009D4BA9"/>
    <w:rsid w:val="009D52BC"/>
    <w:rsid w:val="009D5DE9"/>
    <w:rsid w:val="009D6713"/>
    <w:rsid w:val="009D782E"/>
    <w:rsid w:val="009E0A6B"/>
    <w:rsid w:val="009E0B40"/>
    <w:rsid w:val="009E0C6B"/>
    <w:rsid w:val="009E3717"/>
    <w:rsid w:val="009E7FFB"/>
    <w:rsid w:val="009F02B3"/>
    <w:rsid w:val="009F04E2"/>
    <w:rsid w:val="009F3985"/>
    <w:rsid w:val="009F5139"/>
    <w:rsid w:val="009F5201"/>
    <w:rsid w:val="00A00C22"/>
    <w:rsid w:val="00A01FC5"/>
    <w:rsid w:val="00A0216A"/>
    <w:rsid w:val="00A02214"/>
    <w:rsid w:val="00A03176"/>
    <w:rsid w:val="00A067AE"/>
    <w:rsid w:val="00A07A4F"/>
    <w:rsid w:val="00A10AE4"/>
    <w:rsid w:val="00A13488"/>
    <w:rsid w:val="00A13C16"/>
    <w:rsid w:val="00A15B45"/>
    <w:rsid w:val="00A20400"/>
    <w:rsid w:val="00A20424"/>
    <w:rsid w:val="00A2219C"/>
    <w:rsid w:val="00A23997"/>
    <w:rsid w:val="00A25A69"/>
    <w:rsid w:val="00A302A6"/>
    <w:rsid w:val="00A30B0B"/>
    <w:rsid w:val="00A33A62"/>
    <w:rsid w:val="00A33B71"/>
    <w:rsid w:val="00A352BA"/>
    <w:rsid w:val="00A36AAD"/>
    <w:rsid w:val="00A37CE7"/>
    <w:rsid w:val="00A40992"/>
    <w:rsid w:val="00A413EA"/>
    <w:rsid w:val="00A41C96"/>
    <w:rsid w:val="00A43420"/>
    <w:rsid w:val="00A454B1"/>
    <w:rsid w:val="00A45E47"/>
    <w:rsid w:val="00A45F8F"/>
    <w:rsid w:val="00A46043"/>
    <w:rsid w:val="00A46589"/>
    <w:rsid w:val="00A477BA"/>
    <w:rsid w:val="00A47AA4"/>
    <w:rsid w:val="00A51C06"/>
    <w:rsid w:val="00A51C4B"/>
    <w:rsid w:val="00A51EBD"/>
    <w:rsid w:val="00A5229D"/>
    <w:rsid w:val="00A60155"/>
    <w:rsid w:val="00A60671"/>
    <w:rsid w:val="00A60ED0"/>
    <w:rsid w:val="00A61556"/>
    <w:rsid w:val="00A644DD"/>
    <w:rsid w:val="00A64D91"/>
    <w:rsid w:val="00A66F41"/>
    <w:rsid w:val="00A67F5F"/>
    <w:rsid w:val="00A72AFD"/>
    <w:rsid w:val="00A74682"/>
    <w:rsid w:val="00A74919"/>
    <w:rsid w:val="00A75B38"/>
    <w:rsid w:val="00A8058E"/>
    <w:rsid w:val="00A827F4"/>
    <w:rsid w:val="00A840E8"/>
    <w:rsid w:val="00A84DC4"/>
    <w:rsid w:val="00A91E13"/>
    <w:rsid w:val="00A926C6"/>
    <w:rsid w:val="00A93655"/>
    <w:rsid w:val="00A94158"/>
    <w:rsid w:val="00A9455C"/>
    <w:rsid w:val="00A9589B"/>
    <w:rsid w:val="00A9656F"/>
    <w:rsid w:val="00AA00D6"/>
    <w:rsid w:val="00AA30ED"/>
    <w:rsid w:val="00AA4F5C"/>
    <w:rsid w:val="00AA6C95"/>
    <w:rsid w:val="00AB0658"/>
    <w:rsid w:val="00AB12F0"/>
    <w:rsid w:val="00AB1596"/>
    <w:rsid w:val="00AB246F"/>
    <w:rsid w:val="00AB2713"/>
    <w:rsid w:val="00AB38E1"/>
    <w:rsid w:val="00AB3EFF"/>
    <w:rsid w:val="00AC1626"/>
    <w:rsid w:val="00AC21E2"/>
    <w:rsid w:val="00AC36F9"/>
    <w:rsid w:val="00AC3B72"/>
    <w:rsid w:val="00AC3C29"/>
    <w:rsid w:val="00AC3E1D"/>
    <w:rsid w:val="00AC4425"/>
    <w:rsid w:val="00AC5C16"/>
    <w:rsid w:val="00AC6779"/>
    <w:rsid w:val="00AC7F14"/>
    <w:rsid w:val="00AD00FA"/>
    <w:rsid w:val="00AD14E8"/>
    <w:rsid w:val="00AD1D35"/>
    <w:rsid w:val="00AD491E"/>
    <w:rsid w:val="00AD5EF4"/>
    <w:rsid w:val="00AD6BA5"/>
    <w:rsid w:val="00AE16ED"/>
    <w:rsid w:val="00AE35DF"/>
    <w:rsid w:val="00AE5539"/>
    <w:rsid w:val="00AE7F57"/>
    <w:rsid w:val="00AF0BA6"/>
    <w:rsid w:val="00AF31EB"/>
    <w:rsid w:val="00AF354B"/>
    <w:rsid w:val="00AF3DF6"/>
    <w:rsid w:val="00AF50D5"/>
    <w:rsid w:val="00AF5334"/>
    <w:rsid w:val="00AF5816"/>
    <w:rsid w:val="00AF656A"/>
    <w:rsid w:val="00AF7D69"/>
    <w:rsid w:val="00B015A2"/>
    <w:rsid w:val="00B01B63"/>
    <w:rsid w:val="00B022FC"/>
    <w:rsid w:val="00B03417"/>
    <w:rsid w:val="00B044A7"/>
    <w:rsid w:val="00B04C31"/>
    <w:rsid w:val="00B04C5E"/>
    <w:rsid w:val="00B057BA"/>
    <w:rsid w:val="00B06340"/>
    <w:rsid w:val="00B070F5"/>
    <w:rsid w:val="00B075C8"/>
    <w:rsid w:val="00B10BCC"/>
    <w:rsid w:val="00B12A11"/>
    <w:rsid w:val="00B16746"/>
    <w:rsid w:val="00B17045"/>
    <w:rsid w:val="00B17BB2"/>
    <w:rsid w:val="00B269FB"/>
    <w:rsid w:val="00B27820"/>
    <w:rsid w:val="00B31C58"/>
    <w:rsid w:val="00B347A3"/>
    <w:rsid w:val="00B34849"/>
    <w:rsid w:val="00B34BF6"/>
    <w:rsid w:val="00B3500F"/>
    <w:rsid w:val="00B35875"/>
    <w:rsid w:val="00B35D1E"/>
    <w:rsid w:val="00B35D3A"/>
    <w:rsid w:val="00B36C88"/>
    <w:rsid w:val="00B3773D"/>
    <w:rsid w:val="00B37C14"/>
    <w:rsid w:val="00B4002F"/>
    <w:rsid w:val="00B40DF6"/>
    <w:rsid w:val="00B41CE6"/>
    <w:rsid w:val="00B41F38"/>
    <w:rsid w:val="00B43732"/>
    <w:rsid w:val="00B44C24"/>
    <w:rsid w:val="00B45572"/>
    <w:rsid w:val="00B45A1B"/>
    <w:rsid w:val="00B4643C"/>
    <w:rsid w:val="00B46C5A"/>
    <w:rsid w:val="00B46F88"/>
    <w:rsid w:val="00B471F1"/>
    <w:rsid w:val="00B51F18"/>
    <w:rsid w:val="00B52ADD"/>
    <w:rsid w:val="00B563F2"/>
    <w:rsid w:val="00B6034A"/>
    <w:rsid w:val="00B64BE7"/>
    <w:rsid w:val="00B66586"/>
    <w:rsid w:val="00B70801"/>
    <w:rsid w:val="00B72ADE"/>
    <w:rsid w:val="00B72C6F"/>
    <w:rsid w:val="00B7415B"/>
    <w:rsid w:val="00B7486A"/>
    <w:rsid w:val="00B76014"/>
    <w:rsid w:val="00B80C76"/>
    <w:rsid w:val="00B80F2F"/>
    <w:rsid w:val="00B81C21"/>
    <w:rsid w:val="00B8292F"/>
    <w:rsid w:val="00B83C04"/>
    <w:rsid w:val="00B84301"/>
    <w:rsid w:val="00B84FD6"/>
    <w:rsid w:val="00B8501E"/>
    <w:rsid w:val="00B87D08"/>
    <w:rsid w:val="00B92B2C"/>
    <w:rsid w:val="00B931CA"/>
    <w:rsid w:val="00B950A8"/>
    <w:rsid w:val="00BA1113"/>
    <w:rsid w:val="00BA1724"/>
    <w:rsid w:val="00BA1A55"/>
    <w:rsid w:val="00BA2A98"/>
    <w:rsid w:val="00BA4853"/>
    <w:rsid w:val="00BA5420"/>
    <w:rsid w:val="00BA5DB0"/>
    <w:rsid w:val="00BA6E03"/>
    <w:rsid w:val="00BB00BD"/>
    <w:rsid w:val="00BB0914"/>
    <w:rsid w:val="00BB1D8C"/>
    <w:rsid w:val="00BB23A6"/>
    <w:rsid w:val="00BB29AA"/>
    <w:rsid w:val="00BB2B0F"/>
    <w:rsid w:val="00BB4A55"/>
    <w:rsid w:val="00BB6C58"/>
    <w:rsid w:val="00BC1321"/>
    <w:rsid w:val="00BC4109"/>
    <w:rsid w:val="00BC4255"/>
    <w:rsid w:val="00BC6960"/>
    <w:rsid w:val="00BD0B06"/>
    <w:rsid w:val="00BD0FF9"/>
    <w:rsid w:val="00BD63A2"/>
    <w:rsid w:val="00BE1572"/>
    <w:rsid w:val="00BE1663"/>
    <w:rsid w:val="00BE2FD4"/>
    <w:rsid w:val="00BE389D"/>
    <w:rsid w:val="00BE44F9"/>
    <w:rsid w:val="00BE526B"/>
    <w:rsid w:val="00BE5802"/>
    <w:rsid w:val="00BE59CA"/>
    <w:rsid w:val="00BE7E3E"/>
    <w:rsid w:val="00BF2B92"/>
    <w:rsid w:val="00C00237"/>
    <w:rsid w:val="00C03955"/>
    <w:rsid w:val="00C06C7A"/>
    <w:rsid w:val="00C105BE"/>
    <w:rsid w:val="00C11D59"/>
    <w:rsid w:val="00C138C9"/>
    <w:rsid w:val="00C14603"/>
    <w:rsid w:val="00C14B74"/>
    <w:rsid w:val="00C14DEB"/>
    <w:rsid w:val="00C14F2C"/>
    <w:rsid w:val="00C16D99"/>
    <w:rsid w:val="00C174F6"/>
    <w:rsid w:val="00C21589"/>
    <w:rsid w:val="00C231A8"/>
    <w:rsid w:val="00C23D35"/>
    <w:rsid w:val="00C24945"/>
    <w:rsid w:val="00C24B81"/>
    <w:rsid w:val="00C25D2B"/>
    <w:rsid w:val="00C26CE8"/>
    <w:rsid w:val="00C27596"/>
    <w:rsid w:val="00C31C9E"/>
    <w:rsid w:val="00C327D3"/>
    <w:rsid w:val="00C3325B"/>
    <w:rsid w:val="00C35D0C"/>
    <w:rsid w:val="00C402E1"/>
    <w:rsid w:val="00C40496"/>
    <w:rsid w:val="00C41E79"/>
    <w:rsid w:val="00C42777"/>
    <w:rsid w:val="00C42A8F"/>
    <w:rsid w:val="00C42EC3"/>
    <w:rsid w:val="00C432C8"/>
    <w:rsid w:val="00C44C68"/>
    <w:rsid w:val="00C45D76"/>
    <w:rsid w:val="00C46140"/>
    <w:rsid w:val="00C47ACA"/>
    <w:rsid w:val="00C50A2D"/>
    <w:rsid w:val="00C5290A"/>
    <w:rsid w:val="00C56101"/>
    <w:rsid w:val="00C60D1F"/>
    <w:rsid w:val="00C616BB"/>
    <w:rsid w:val="00C61DF8"/>
    <w:rsid w:val="00C62BAB"/>
    <w:rsid w:val="00C64642"/>
    <w:rsid w:val="00C64AD7"/>
    <w:rsid w:val="00C65012"/>
    <w:rsid w:val="00C6693C"/>
    <w:rsid w:val="00C7465C"/>
    <w:rsid w:val="00C77854"/>
    <w:rsid w:val="00C8063A"/>
    <w:rsid w:val="00C82F79"/>
    <w:rsid w:val="00C8427F"/>
    <w:rsid w:val="00C8524C"/>
    <w:rsid w:val="00C90FCB"/>
    <w:rsid w:val="00C93A84"/>
    <w:rsid w:val="00C95A68"/>
    <w:rsid w:val="00C95BA1"/>
    <w:rsid w:val="00C96C1F"/>
    <w:rsid w:val="00C96E40"/>
    <w:rsid w:val="00C979A0"/>
    <w:rsid w:val="00CA23EF"/>
    <w:rsid w:val="00CA3D56"/>
    <w:rsid w:val="00CA4E21"/>
    <w:rsid w:val="00CA50DE"/>
    <w:rsid w:val="00CA6B5F"/>
    <w:rsid w:val="00CA766A"/>
    <w:rsid w:val="00CA7F60"/>
    <w:rsid w:val="00CB13C6"/>
    <w:rsid w:val="00CB175C"/>
    <w:rsid w:val="00CB447F"/>
    <w:rsid w:val="00CB4C57"/>
    <w:rsid w:val="00CB634B"/>
    <w:rsid w:val="00CC012E"/>
    <w:rsid w:val="00CC09E5"/>
    <w:rsid w:val="00CC16D9"/>
    <w:rsid w:val="00CC4D9D"/>
    <w:rsid w:val="00CC5A74"/>
    <w:rsid w:val="00CD4AC9"/>
    <w:rsid w:val="00CE2155"/>
    <w:rsid w:val="00CE29C6"/>
    <w:rsid w:val="00CE4A77"/>
    <w:rsid w:val="00CE54A9"/>
    <w:rsid w:val="00CE7144"/>
    <w:rsid w:val="00CF481F"/>
    <w:rsid w:val="00CF6B65"/>
    <w:rsid w:val="00D0064E"/>
    <w:rsid w:val="00D03C69"/>
    <w:rsid w:val="00D046C3"/>
    <w:rsid w:val="00D04E1E"/>
    <w:rsid w:val="00D05C0B"/>
    <w:rsid w:val="00D05F9E"/>
    <w:rsid w:val="00D061A9"/>
    <w:rsid w:val="00D13134"/>
    <w:rsid w:val="00D13F9F"/>
    <w:rsid w:val="00D15329"/>
    <w:rsid w:val="00D168E8"/>
    <w:rsid w:val="00D16D9A"/>
    <w:rsid w:val="00D17554"/>
    <w:rsid w:val="00D20536"/>
    <w:rsid w:val="00D20ADB"/>
    <w:rsid w:val="00D25AD7"/>
    <w:rsid w:val="00D26711"/>
    <w:rsid w:val="00D27538"/>
    <w:rsid w:val="00D3038F"/>
    <w:rsid w:val="00D318D0"/>
    <w:rsid w:val="00D319E4"/>
    <w:rsid w:val="00D32292"/>
    <w:rsid w:val="00D32D19"/>
    <w:rsid w:val="00D33C2D"/>
    <w:rsid w:val="00D34794"/>
    <w:rsid w:val="00D3618D"/>
    <w:rsid w:val="00D36620"/>
    <w:rsid w:val="00D3755B"/>
    <w:rsid w:val="00D409AB"/>
    <w:rsid w:val="00D41AD5"/>
    <w:rsid w:val="00D43404"/>
    <w:rsid w:val="00D438A2"/>
    <w:rsid w:val="00D43B2E"/>
    <w:rsid w:val="00D50D40"/>
    <w:rsid w:val="00D524DA"/>
    <w:rsid w:val="00D52FA9"/>
    <w:rsid w:val="00D53886"/>
    <w:rsid w:val="00D55174"/>
    <w:rsid w:val="00D55EC3"/>
    <w:rsid w:val="00D56EDD"/>
    <w:rsid w:val="00D63B43"/>
    <w:rsid w:val="00D64657"/>
    <w:rsid w:val="00D65751"/>
    <w:rsid w:val="00D70409"/>
    <w:rsid w:val="00D71EB2"/>
    <w:rsid w:val="00D72D5B"/>
    <w:rsid w:val="00D73284"/>
    <w:rsid w:val="00D75929"/>
    <w:rsid w:val="00D75E42"/>
    <w:rsid w:val="00D7635B"/>
    <w:rsid w:val="00D76D16"/>
    <w:rsid w:val="00D802A2"/>
    <w:rsid w:val="00D8063F"/>
    <w:rsid w:val="00D8078C"/>
    <w:rsid w:val="00D80D5E"/>
    <w:rsid w:val="00D81197"/>
    <w:rsid w:val="00D81E7D"/>
    <w:rsid w:val="00D8206E"/>
    <w:rsid w:val="00D83F10"/>
    <w:rsid w:val="00D84714"/>
    <w:rsid w:val="00D847F4"/>
    <w:rsid w:val="00D84A55"/>
    <w:rsid w:val="00D84CDD"/>
    <w:rsid w:val="00D85E59"/>
    <w:rsid w:val="00D902B6"/>
    <w:rsid w:val="00D91C08"/>
    <w:rsid w:val="00D92CCC"/>
    <w:rsid w:val="00D93642"/>
    <w:rsid w:val="00D937C8"/>
    <w:rsid w:val="00D946B5"/>
    <w:rsid w:val="00D9538E"/>
    <w:rsid w:val="00D95DCC"/>
    <w:rsid w:val="00D97F3D"/>
    <w:rsid w:val="00DA0461"/>
    <w:rsid w:val="00DA0C90"/>
    <w:rsid w:val="00DA346C"/>
    <w:rsid w:val="00DA5A0B"/>
    <w:rsid w:val="00DA605E"/>
    <w:rsid w:val="00DA62C2"/>
    <w:rsid w:val="00DA7AD0"/>
    <w:rsid w:val="00DB021E"/>
    <w:rsid w:val="00DB056E"/>
    <w:rsid w:val="00DB0C80"/>
    <w:rsid w:val="00DB0F56"/>
    <w:rsid w:val="00DB1BB6"/>
    <w:rsid w:val="00DB2097"/>
    <w:rsid w:val="00DB4A4A"/>
    <w:rsid w:val="00DC08AF"/>
    <w:rsid w:val="00DC1AD2"/>
    <w:rsid w:val="00DC4DC5"/>
    <w:rsid w:val="00DC63DB"/>
    <w:rsid w:val="00DD095F"/>
    <w:rsid w:val="00DD2173"/>
    <w:rsid w:val="00DD260D"/>
    <w:rsid w:val="00DD3BE3"/>
    <w:rsid w:val="00DD46FD"/>
    <w:rsid w:val="00DD50D2"/>
    <w:rsid w:val="00DD5426"/>
    <w:rsid w:val="00DD6D4D"/>
    <w:rsid w:val="00DE3956"/>
    <w:rsid w:val="00DE49D6"/>
    <w:rsid w:val="00DE5B95"/>
    <w:rsid w:val="00DE7717"/>
    <w:rsid w:val="00DE7DC7"/>
    <w:rsid w:val="00DE7F46"/>
    <w:rsid w:val="00DF51A6"/>
    <w:rsid w:val="00DF6C81"/>
    <w:rsid w:val="00E03068"/>
    <w:rsid w:val="00E04615"/>
    <w:rsid w:val="00E047DF"/>
    <w:rsid w:val="00E0609D"/>
    <w:rsid w:val="00E103EE"/>
    <w:rsid w:val="00E10930"/>
    <w:rsid w:val="00E1127E"/>
    <w:rsid w:val="00E1147D"/>
    <w:rsid w:val="00E11587"/>
    <w:rsid w:val="00E12CDA"/>
    <w:rsid w:val="00E12F39"/>
    <w:rsid w:val="00E14D9B"/>
    <w:rsid w:val="00E15919"/>
    <w:rsid w:val="00E16392"/>
    <w:rsid w:val="00E165CB"/>
    <w:rsid w:val="00E20C87"/>
    <w:rsid w:val="00E20FD6"/>
    <w:rsid w:val="00E25B17"/>
    <w:rsid w:val="00E263C4"/>
    <w:rsid w:val="00E26F37"/>
    <w:rsid w:val="00E27A74"/>
    <w:rsid w:val="00E31561"/>
    <w:rsid w:val="00E32571"/>
    <w:rsid w:val="00E359A3"/>
    <w:rsid w:val="00E36DD6"/>
    <w:rsid w:val="00E371FC"/>
    <w:rsid w:val="00E416D6"/>
    <w:rsid w:val="00E449C1"/>
    <w:rsid w:val="00E46152"/>
    <w:rsid w:val="00E4682D"/>
    <w:rsid w:val="00E476C7"/>
    <w:rsid w:val="00E54530"/>
    <w:rsid w:val="00E56356"/>
    <w:rsid w:val="00E56CB9"/>
    <w:rsid w:val="00E5745D"/>
    <w:rsid w:val="00E61E09"/>
    <w:rsid w:val="00E632BC"/>
    <w:rsid w:val="00E6420F"/>
    <w:rsid w:val="00E711FC"/>
    <w:rsid w:val="00E71E8D"/>
    <w:rsid w:val="00E71F24"/>
    <w:rsid w:val="00E75D0D"/>
    <w:rsid w:val="00E77CC5"/>
    <w:rsid w:val="00E805BF"/>
    <w:rsid w:val="00E811CA"/>
    <w:rsid w:val="00E82F8B"/>
    <w:rsid w:val="00E8358E"/>
    <w:rsid w:val="00E84658"/>
    <w:rsid w:val="00E849D0"/>
    <w:rsid w:val="00E91A57"/>
    <w:rsid w:val="00E933C9"/>
    <w:rsid w:val="00E947E6"/>
    <w:rsid w:val="00E94D8B"/>
    <w:rsid w:val="00E95364"/>
    <w:rsid w:val="00E9551E"/>
    <w:rsid w:val="00E968D6"/>
    <w:rsid w:val="00EA07AB"/>
    <w:rsid w:val="00EA1ABE"/>
    <w:rsid w:val="00EA226F"/>
    <w:rsid w:val="00EA36B2"/>
    <w:rsid w:val="00EA3AE4"/>
    <w:rsid w:val="00EA640D"/>
    <w:rsid w:val="00EB2365"/>
    <w:rsid w:val="00EB24BF"/>
    <w:rsid w:val="00EB274B"/>
    <w:rsid w:val="00EB3766"/>
    <w:rsid w:val="00EB73F7"/>
    <w:rsid w:val="00EC0B1C"/>
    <w:rsid w:val="00ED2B78"/>
    <w:rsid w:val="00ED5DFB"/>
    <w:rsid w:val="00ED622D"/>
    <w:rsid w:val="00ED6B70"/>
    <w:rsid w:val="00ED6CE1"/>
    <w:rsid w:val="00ED7CCE"/>
    <w:rsid w:val="00EE00C9"/>
    <w:rsid w:val="00EE2CD0"/>
    <w:rsid w:val="00EE3E34"/>
    <w:rsid w:val="00EE5E63"/>
    <w:rsid w:val="00EE68D2"/>
    <w:rsid w:val="00EF1AFE"/>
    <w:rsid w:val="00EF304C"/>
    <w:rsid w:val="00EF48D8"/>
    <w:rsid w:val="00EF663B"/>
    <w:rsid w:val="00EF69D7"/>
    <w:rsid w:val="00EF7091"/>
    <w:rsid w:val="00EF7294"/>
    <w:rsid w:val="00EF7EAB"/>
    <w:rsid w:val="00F01410"/>
    <w:rsid w:val="00F018C7"/>
    <w:rsid w:val="00F01912"/>
    <w:rsid w:val="00F022A1"/>
    <w:rsid w:val="00F03714"/>
    <w:rsid w:val="00F03CD1"/>
    <w:rsid w:val="00F0405F"/>
    <w:rsid w:val="00F051F3"/>
    <w:rsid w:val="00F0732F"/>
    <w:rsid w:val="00F07523"/>
    <w:rsid w:val="00F07D8A"/>
    <w:rsid w:val="00F11344"/>
    <w:rsid w:val="00F11C09"/>
    <w:rsid w:val="00F16EC2"/>
    <w:rsid w:val="00F205FB"/>
    <w:rsid w:val="00F20D8E"/>
    <w:rsid w:val="00F214E9"/>
    <w:rsid w:val="00F2298B"/>
    <w:rsid w:val="00F24302"/>
    <w:rsid w:val="00F250B8"/>
    <w:rsid w:val="00F25AA1"/>
    <w:rsid w:val="00F26A66"/>
    <w:rsid w:val="00F26F1A"/>
    <w:rsid w:val="00F30526"/>
    <w:rsid w:val="00F305CD"/>
    <w:rsid w:val="00F307C5"/>
    <w:rsid w:val="00F30EF1"/>
    <w:rsid w:val="00F34087"/>
    <w:rsid w:val="00F35577"/>
    <w:rsid w:val="00F40CC2"/>
    <w:rsid w:val="00F42DA0"/>
    <w:rsid w:val="00F475CF"/>
    <w:rsid w:val="00F527C8"/>
    <w:rsid w:val="00F530CC"/>
    <w:rsid w:val="00F5429F"/>
    <w:rsid w:val="00F56085"/>
    <w:rsid w:val="00F572E4"/>
    <w:rsid w:val="00F62806"/>
    <w:rsid w:val="00F63123"/>
    <w:rsid w:val="00F65983"/>
    <w:rsid w:val="00F70946"/>
    <w:rsid w:val="00F7099A"/>
    <w:rsid w:val="00F71618"/>
    <w:rsid w:val="00F71E47"/>
    <w:rsid w:val="00F72D65"/>
    <w:rsid w:val="00F735B2"/>
    <w:rsid w:val="00F737FC"/>
    <w:rsid w:val="00F7413A"/>
    <w:rsid w:val="00F772AF"/>
    <w:rsid w:val="00F807C9"/>
    <w:rsid w:val="00F8089F"/>
    <w:rsid w:val="00F81EBE"/>
    <w:rsid w:val="00F84F5E"/>
    <w:rsid w:val="00F8585B"/>
    <w:rsid w:val="00F85BEC"/>
    <w:rsid w:val="00F86B0E"/>
    <w:rsid w:val="00F905ED"/>
    <w:rsid w:val="00F90865"/>
    <w:rsid w:val="00F90A8C"/>
    <w:rsid w:val="00F90FB2"/>
    <w:rsid w:val="00F919C9"/>
    <w:rsid w:val="00F91A44"/>
    <w:rsid w:val="00F931C8"/>
    <w:rsid w:val="00FA187D"/>
    <w:rsid w:val="00FA2532"/>
    <w:rsid w:val="00FA267A"/>
    <w:rsid w:val="00FA2EE9"/>
    <w:rsid w:val="00FA35F2"/>
    <w:rsid w:val="00FA38D8"/>
    <w:rsid w:val="00FA4E09"/>
    <w:rsid w:val="00FA6741"/>
    <w:rsid w:val="00FA7A84"/>
    <w:rsid w:val="00FB3A5A"/>
    <w:rsid w:val="00FB477C"/>
    <w:rsid w:val="00FB546F"/>
    <w:rsid w:val="00FC07CD"/>
    <w:rsid w:val="00FC27C8"/>
    <w:rsid w:val="00FC335C"/>
    <w:rsid w:val="00FC6172"/>
    <w:rsid w:val="00FD0079"/>
    <w:rsid w:val="00FD137F"/>
    <w:rsid w:val="00FD2652"/>
    <w:rsid w:val="00FD340E"/>
    <w:rsid w:val="00FD40F5"/>
    <w:rsid w:val="00FD4A6D"/>
    <w:rsid w:val="00FD4C50"/>
    <w:rsid w:val="00FE0C00"/>
    <w:rsid w:val="00FE1485"/>
    <w:rsid w:val="00FE1C68"/>
    <w:rsid w:val="00FE26A4"/>
    <w:rsid w:val="00FE2CB8"/>
    <w:rsid w:val="00FE3BD1"/>
    <w:rsid w:val="00FE3D7B"/>
    <w:rsid w:val="00FE4441"/>
    <w:rsid w:val="00FE5278"/>
    <w:rsid w:val="00FF0F85"/>
    <w:rsid w:val="00FF189A"/>
    <w:rsid w:val="00FF27E8"/>
    <w:rsid w:val="00FF5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ab51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locked="0" w:uiPriority="39"/>
    <w:lsdException w:name="toc 5" w:locked="0"/>
    <w:lsdException w:name="toc 6" w:locked="0"/>
    <w:lsdException w:name="toc 7" w:locked="0"/>
    <w:lsdException w:name="toc 8" w:locked="0" w:uiPriority="39"/>
    <w:lsdException w:name="toc 9" w:locked="0"/>
    <w:lsdException w:name="footnote text" w:locked="0"/>
    <w:lsdException w:name="annotation text" w:uiPriority="99"/>
    <w:lsdException w:name="header" w:locked="0"/>
    <w:lsdException w:name="footer" w:locked="0"/>
    <w:lsdException w:name="caption" w:qFormat="1"/>
    <w:lsdException w:name="footnote reference" w:locked="0"/>
    <w:lsdException w:name="annotation reference" w:uiPriority="99"/>
    <w:lsdException w:name="page number" w:locked="0"/>
    <w:lsdException w:name="List Bullet" w:locked="0"/>
    <w:lsdException w:name="List Number" w:unhideWhenUsed="0"/>
    <w:lsdException w:name="List 4" w:unhideWhenUsed="0"/>
    <w:lsdException w:name="List 5" w:unhideWhenUsed="0"/>
    <w:lsdException w:name="Title" w:semiHidden="0" w:unhideWhenUsed="0"/>
    <w:lsdException w:name="Default Paragraph Font" w:locked="0"/>
    <w:lsdException w:name="Subtitle" w:unhideWhenUsed="0"/>
    <w:lsdException w:name="Salutation" w:unhideWhenUsed="0"/>
    <w:lsdException w:name="Date" w:unhideWhenUsed="0"/>
    <w:lsdException w:name="Body Text First Indent" w:unhideWhenUsed="0"/>
    <w:lsdException w:name="Hyperlink" w:locked="0" w:uiPriority="99"/>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uiPriority="99"/>
    <w:lsdException w:name="Normal Table" w:locked="0"/>
    <w:lsdException w:name="No List" w:locked="0"/>
    <w:lsdException w:name="Table Grid" w:locked="0" w:semiHidden="0" w:uiPriority="5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7D08"/>
    <w:pPr>
      <w:spacing w:before="160" w:after="160" w:line="260" w:lineRule="atLeast"/>
    </w:pPr>
    <w:rPr>
      <w:rFonts w:ascii="Arial" w:hAnsi="Arial"/>
      <w:color w:val="000000" w:themeColor="text1"/>
      <w:szCs w:val="24"/>
    </w:rPr>
  </w:style>
  <w:style w:type="paragraph" w:styleId="Titre1">
    <w:name w:val="heading 1"/>
    <w:next w:val="Normal"/>
    <w:link w:val="Titre1Car"/>
    <w:qFormat/>
    <w:locked/>
    <w:rsid w:val="005829F7"/>
    <w:pPr>
      <w:outlineLvl w:val="0"/>
    </w:pPr>
    <w:rPr>
      <w:rFonts w:ascii="Arial" w:eastAsia="MS Mincho" w:hAnsi="Arial"/>
      <w:color w:val="FFFFFF"/>
      <w:sz w:val="44"/>
      <w:szCs w:val="44"/>
      <w:bdr w:val="single" w:sz="24" w:space="0" w:color="E1007A"/>
      <w:shd w:val="clear" w:color="auto" w:fill="E1007A"/>
    </w:rPr>
  </w:style>
  <w:style w:type="paragraph" w:styleId="Titre2">
    <w:name w:val="heading 2"/>
    <w:next w:val="Normal"/>
    <w:link w:val="Titre2Car"/>
    <w:qFormat/>
    <w:locked/>
    <w:rsid w:val="00B471F1"/>
    <w:pPr>
      <w:keepNext/>
      <w:pBdr>
        <w:left w:val="single" w:sz="48" w:space="4" w:color="E2007A" w:themeColor="accent2"/>
      </w:pBdr>
      <w:shd w:val="clear" w:color="auto" w:fill="D3D701" w:themeFill="accent5"/>
      <w:spacing w:before="800" w:after="240" w:line="260" w:lineRule="atLeast"/>
      <w:outlineLvl w:val="1"/>
    </w:pPr>
    <w:rPr>
      <w:rFonts w:ascii="Arial" w:hAnsi="Arial" w:cs="Arial"/>
      <w:color w:val="000000" w:themeColor="text1"/>
      <w:kern w:val="32"/>
      <w:sz w:val="40"/>
      <w:szCs w:val="32"/>
    </w:rPr>
  </w:style>
  <w:style w:type="paragraph" w:styleId="Titre3">
    <w:name w:val="heading 3"/>
    <w:next w:val="Normal"/>
    <w:link w:val="Titre3Car"/>
    <w:qFormat/>
    <w:locked/>
    <w:rsid w:val="001F0369"/>
    <w:pPr>
      <w:keepNext/>
      <w:spacing w:before="480" w:after="160" w:line="260" w:lineRule="atLeast"/>
      <w:outlineLvl w:val="2"/>
    </w:pPr>
    <w:rPr>
      <w:rFonts w:ascii="Arial" w:hAnsi="Arial" w:cs="Arial"/>
      <w:b/>
      <w:color w:val="000000"/>
      <w:kern w:val="32"/>
      <w:sz w:val="28"/>
      <w:szCs w:val="32"/>
    </w:rPr>
  </w:style>
  <w:style w:type="paragraph" w:styleId="Titre4">
    <w:name w:val="heading 4"/>
    <w:next w:val="Normal"/>
    <w:link w:val="Titre4Car"/>
    <w:qFormat/>
    <w:locked/>
    <w:rsid w:val="001F0369"/>
    <w:pPr>
      <w:keepNext/>
      <w:spacing w:before="400" w:after="160" w:line="260" w:lineRule="atLeast"/>
      <w:outlineLvl w:val="3"/>
    </w:pPr>
    <w:rPr>
      <w:rFonts w:ascii="Arial" w:hAnsi="Arial" w:cs="Arial"/>
      <w:b/>
      <w:color w:val="7AB51D" w:themeColor="accent3"/>
      <w:kern w:val="32"/>
      <w:sz w:val="24"/>
      <w:szCs w:val="32"/>
    </w:rPr>
  </w:style>
  <w:style w:type="paragraph" w:styleId="Titre5">
    <w:name w:val="heading 5"/>
    <w:next w:val="Normal"/>
    <w:link w:val="Titre5Car"/>
    <w:qFormat/>
    <w:locked/>
    <w:rsid w:val="00132AC1"/>
    <w:pPr>
      <w:spacing w:before="320" w:after="160" w:line="260" w:lineRule="atLeast"/>
      <w:outlineLvl w:val="4"/>
    </w:pPr>
    <w:rPr>
      <w:rFonts w:ascii="Arial" w:hAnsi="Arial"/>
      <w:b/>
      <w:color w:val="000000" w:themeColor="text1"/>
      <w:sz w:val="22"/>
      <w:szCs w:val="24"/>
    </w:rPr>
  </w:style>
  <w:style w:type="paragraph" w:styleId="Titre6">
    <w:name w:val="heading 6"/>
    <w:next w:val="Normal"/>
    <w:link w:val="Titre6Car"/>
    <w:qFormat/>
    <w:locked/>
    <w:rsid w:val="007C6F79"/>
    <w:pPr>
      <w:spacing w:before="240"/>
      <w:outlineLvl w:val="5"/>
    </w:pPr>
    <w:rPr>
      <w:rFonts w:ascii="Arial" w:hAnsi="Arial"/>
      <w:color w:val="7AB51D" w:themeColor="accent3"/>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locked/>
    <w:rsid w:val="00722906"/>
    <w:pPr>
      <w:tabs>
        <w:tab w:val="right" w:pos="9072"/>
        <w:tab w:val="right" w:pos="10206"/>
      </w:tabs>
      <w:suppressAutoHyphens/>
      <w:spacing w:before="0" w:after="1000" w:line="240" w:lineRule="auto"/>
    </w:pPr>
  </w:style>
  <w:style w:type="paragraph" w:styleId="Pieddepage">
    <w:name w:val="footer"/>
    <w:basedOn w:val="Normal"/>
    <w:semiHidden/>
    <w:locked/>
    <w:rsid w:val="005D50C4"/>
    <w:pPr>
      <w:tabs>
        <w:tab w:val="right" w:pos="10206"/>
      </w:tabs>
      <w:spacing w:before="360" w:after="0" w:line="240" w:lineRule="auto"/>
    </w:pPr>
    <w:rPr>
      <w:sz w:val="26"/>
    </w:rPr>
  </w:style>
  <w:style w:type="character" w:styleId="Numrodepage">
    <w:name w:val="page number"/>
    <w:semiHidden/>
    <w:locked/>
    <w:rsid w:val="008C4964"/>
    <w:rPr>
      <w:sz w:val="24"/>
    </w:rPr>
  </w:style>
  <w:style w:type="paragraph" w:customStyle="1" w:styleId="CNSA-Texteencadr">
    <w:name w:val="CNSA - Texte encadré"/>
    <w:link w:val="CNSA-TexteencadrCar"/>
    <w:qFormat/>
    <w:rsid w:val="00D53886"/>
    <w:pPr>
      <w:shd w:val="clear" w:color="auto" w:fill="D4D701"/>
      <w:spacing w:after="160" w:line="260" w:lineRule="atLeast"/>
    </w:pPr>
    <w:rPr>
      <w:rFonts w:ascii="Arial" w:hAnsi="Arial"/>
      <w:color w:val="000000" w:themeColor="text1"/>
      <w:sz w:val="21"/>
      <w:szCs w:val="21"/>
    </w:rPr>
  </w:style>
  <w:style w:type="paragraph" w:customStyle="1" w:styleId="CNSA-Puces2">
    <w:name w:val="CNSA - Puces 2"/>
    <w:link w:val="CNSA-Puces2Car"/>
    <w:qFormat/>
    <w:rsid w:val="007C0D9C"/>
    <w:pPr>
      <w:numPr>
        <w:ilvl w:val="1"/>
        <w:numId w:val="4"/>
      </w:numPr>
      <w:spacing w:before="60" w:after="60" w:line="260" w:lineRule="exact"/>
      <w:ind w:left="737"/>
    </w:pPr>
    <w:rPr>
      <w:rFonts w:ascii="Arial" w:hAnsi="Arial"/>
      <w:color w:val="000000" w:themeColor="text1"/>
      <w:sz w:val="18"/>
      <w:szCs w:val="18"/>
    </w:rPr>
  </w:style>
  <w:style w:type="paragraph" w:customStyle="1" w:styleId="CNSA-Titreencadrniveau1">
    <w:name w:val="CNSA - Titre encadré niveau 1"/>
    <w:next w:val="CNSA-Texteencadr"/>
    <w:link w:val="CNSA-Titreencadrniveau1Car"/>
    <w:qFormat/>
    <w:rsid w:val="00FD40F5"/>
    <w:pPr>
      <w:keepNext/>
      <w:shd w:val="clear" w:color="auto" w:fill="D4D701"/>
      <w:spacing w:before="160" w:after="40" w:line="260" w:lineRule="exact"/>
      <w:outlineLvl w:val="0"/>
    </w:pPr>
    <w:rPr>
      <w:rFonts w:ascii="Arial" w:hAnsi="Arial"/>
      <w:b/>
      <w:bCs/>
      <w:color w:val="000000" w:themeColor="text1"/>
      <w:sz w:val="21"/>
      <w:szCs w:val="21"/>
    </w:rPr>
  </w:style>
  <w:style w:type="paragraph" w:styleId="Notedebasdepage">
    <w:name w:val="footnote text"/>
    <w:basedOn w:val="Normal"/>
    <w:semiHidden/>
    <w:rsid w:val="007459D5"/>
    <w:pPr>
      <w:spacing w:before="0" w:after="0" w:line="240" w:lineRule="auto"/>
    </w:pPr>
    <w:rPr>
      <w:sz w:val="16"/>
      <w:szCs w:val="20"/>
    </w:rPr>
  </w:style>
  <w:style w:type="character" w:styleId="Appelnotedebasdep">
    <w:name w:val="footnote reference"/>
    <w:semiHidden/>
    <w:rsid w:val="00A64AD6"/>
    <w:rPr>
      <w:vertAlign w:val="superscript"/>
    </w:rPr>
  </w:style>
  <w:style w:type="paragraph" w:customStyle="1" w:styleId="CNSA-Puces1">
    <w:name w:val="CNSA - Puces 1"/>
    <w:link w:val="CNSA-Puces1Car"/>
    <w:autoRedefine/>
    <w:qFormat/>
    <w:rsid w:val="007C0D9C"/>
    <w:pPr>
      <w:numPr>
        <w:numId w:val="21"/>
      </w:numPr>
      <w:spacing w:before="80" w:after="80" w:line="260" w:lineRule="atLeast"/>
      <w:ind w:left="568" w:hanging="284"/>
    </w:pPr>
    <w:rPr>
      <w:rFonts w:ascii="Arial" w:hAnsi="Arial"/>
      <w:color w:val="000000" w:themeColor="text1"/>
      <w:szCs w:val="24"/>
    </w:rPr>
  </w:style>
  <w:style w:type="paragraph" w:customStyle="1" w:styleId="CNSA-Texteencadrn">
    <w:name w:val="CNSA - Texte encadré + n°"/>
    <w:link w:val="CNSA-TexteencadrnCar"/>
    <w:qFormat/>
    <w:rsid w:val="00FD0079"/>
    <w:pPr>
      <w:numPr>
        <w:numId w:val="2"/>
      </w:numPr>
      <w:shd w:val="clear" w:color="auto" w:fill="D4D701"/>
      <w:spacing w:before="80" w:after="80" w:line="260" w:lineRule="atLeast"/>
    </w:pPr>
    <w:rPr>
      <w:rFonts w:ascii="Arial" w:hAnsi="Arial"/>
      <w:color w:val="000000" w:themeColor="text1"/>
      <w:szCs w:val="24"/>
    </w:rPr>
  </w:style>
  <w:style w:type="character" w:styleId="Lienhypertexte">
    <w:name w:val="Hyperlink"/>
    <w:uiPriority w:val="99"/>
    <w:locked/>
    <w:rsid w:val="000765D3"/>
    <w:rPr>
      <w:color w:val="7AB51D"/>
      <w:u w:val="single"/>
    </w:rPr>
  </w:style>
  <w:style w:type="paragraph" w:styleId="Listepuces">
    <w:name w:val="List Bullet"/>
    <w:basedOn w:val="Normal"/>
    <w:semiHidden/>
    <w:locked/>
    <w:rsid w:val="00AC2B35"/>
    <w:pPr>
      <w:numPr>
        <w:numId w:val="1"/>
      </w:numPr>
    </w:pPr>
  </w:style>
  <w:style w:type="numbering" w:customStyle="1" w:styleId="CNSA">
    <w:name w:val="CNSA"/>
    <w:uiPriority w:val="99"/>
    <w:rsid w:val="000D784D"/>
    <w:pPr>
      <w:numPr>
        <w:numId w:val="5"/>
      </w:numPr>
    </w:pPr>
  </w:style>
  <w:style w:type="paragraph" w:customStyle="1" w:styleId="CNSA-Retrait">
    <w:name w:val="CNSA - Retrait"/>
    <w:link w:val="CNSA-RetraitCar"/>
    <w:qFormat/>
    <w:rsid w:val="0097111D"/>
    <w:pPr>
      <w:spacing w:line="260" w:lineRule="atLeast"/>
      <w:ind w:left="851"/>
    </w:pPr>
    <w:rPr>
      <w:rFonts w:ascii="Arial" w:hAnsi="Arial"/>
      <w:color w:val="000000" w:themeColor="text1"/>
      <w:szCs w:val="24"/>
    </w:rPr>
  </w:style>
  <w:style w:type="paragraph" w:customStyle="1" w:styleId="CNSA-Numrotation">
    <w:name w:val="CNSA - Numérotation"/>
    <w:link w:val="CNSA-NumrotationCar"/>
    <w:qFormat/>
    <w:rsid w:val="0043633B"/>
    <w:pPr>
      <w:numPr>
        <w:numId w:val="3"/>
      </w:numPr>
      <w:spacing w:before="80" w:after="80" w:line="260" w:lineRule="atLeast"/>
    </w:pPr>
    <w:rPr>
      <w:rFonts w:ascii="Arial" w:hAnsi="Arial"/>
      <w:color w:val="000000" w:themeColor="text1"/>
      <w:szCs w:val="24"/>
    </w:rPr>
  </w:style>
  <w:style w:type="character" w:styleId="Lienhypertextesuivivisit">
    <w:name w:val="FollowedHyperlink"/>
    <w:semiHidden/>
    <w:locked/>
    <w:rsid w:val="000765D3"/>
    <w:rPr>
      <w:color w:val="7AB51D"/>
      <w:u w:val="single"/>
    </w:rPr>
  </w:style>
  <w:style w:type="table" w:styleId="Grilledutableau">
    <w:name w:val="Table Grid"/>
    <w:basedOn w:val="TableauNormal"/>
    <w:uiPriority w:val="59"/>
    <w:locked/>
    <w:rsid w:val="00EC0B1C"/>
    <w:rPr>
      <w:rFonts w:asciiTheme="minorHAnsi" w:hAnsiTheme="minorHAnsi" w:cstheme="minorBidi"/>
      <w:sz w:val="22"/>
      <w:szCs w:val="22"/>
      <w:lang w:eastAsia="en-US"/>
    </w:rPr>
    <w:tblPr>
      <w:tblInd w:w="113" w:type="dxa"/>
      <w:tblBorders>
        <w:top w:val="single" w:sz="4" w:space="0" w:color="D3D701" w:themeColor="accent1"/>
        <w:left w:val="single" w:sz="4" w:space="0" w:color="D3D701" w:themeColor="accent1"/>
        <w:bottom w:val="single" w:sz="4" w:space="0" w:color="D3D701" w:themeColor="accent1"/>
        <w:right w:val="single" w:sz="4" w:space="0" w:color="D3D701" w:themeColor="accent1"/>
        <w:insideH w:val="single" w:sz="4" w:space="0" w:color="D3D701" w:themeColor="accent1"/>
        <w:insideV w:val="single" w:sz="4" w:space="0" w:color="D3D701" w:themeColor="accent1"/>
      </w:tblBorders>
      <w:tblCellMar>
        <w:top w:w="0" w:type="dxa"/>
        <w:left w:w="108" w:type="dxa"/>
        <w:bottom w:w="0" w:type="dxa"/>
        <w:right w:w="108" w:type="dxa"/>
      </w:tblCellMar>
    </w:tblPr>
  </w:style>
  <w:style w:type="paragraph" w:customStyle="1" w:styleId="CNSA-Titre">
    <w:name w:val="CNSA  - Titre"/>
    <w:link w:val="CNSA-TitreCar"/>
    <w:qFormat/>
    <w:rsid w:val="00FD40F5"/>
    <w:pPr>
      <w:suppressAutoHyphens/>
      <w:outlineLvl w:val="0"/>
    </w:pPr>
    <w:rPr>
      <w:rFonts w:ascii="Arial" w:hAnsi="Arial" w:cs="Arial"/>
      <w:b/>
      <w:spacing w:val="16"/>
      <w:sz w:val="52"/>
      <w:szCs w:val="24"/>
    </w:rPr>
  </w:style>
  <w:style w:type="paragraph" w:customStyle="1" w:styleId="CNSA-Titreencadrniveau2">
    <w:name w:val="CNSA - Titre encadré niveau 2"/>
    <w:next w:val="CNSA-Texteencadr"/>
    <w:link w:val="CNSA-Titreencadrniveau2Car"/>
    <w:qFormat/>
    <w:rsid w:val="00FD40F5"/>
    <w:pPr>
      <w:shd w:val="clear" w:color="auto" w:fill="D3D701" w:themeFill="accent1"/>
      <w:spacing w:before="80" w:after="80" w:line="260" w:lineRule="atLeast"/>
      <w:outlineLvl w:val="1"/>
    </w:pPr>
    <w:rPr>
      <w:rFonts w:ascii="Arial" w:hAnsi="Arial"/>
      <w:b/>
      <w:color w:val="000000" w:themeColor="text1"/>
      <w:sz w:val="21"/>
      <w:szCs w:val="21"/>
    </w:rPr>
  </w:style>
  <w:style w:type="paragraph" w:styleId="TM1">
    <w:name w:val="toc 1"/>
    <w:next w:val="Normal"/>
    <w:link w:val="TM1Car"/>
    <w:uiPriority w:val="39"/>
    <w:rsid w:val="009616AD"/>
    <w:pPr>
      <w:tabs>
        <w:tab w:val="right" w:leader="dot" w:pos="9781"/>
      </w:tabs>
      <w:spacing w:before="160"/>
      <w:ind w:right="567"/>
    </w:pPr>
    <w:rPr>
      <w:rFonts w:ascii="Arial" w:hAnsi="Arial"/>
      <w:noProof/>
      <w:color w:val="000000" w:themeColor="text1"/>
      <w:sz w:val="22"/>
      <w:szCs w:val="24"/>
    </w:rPr>
  </w:style>
  <w:style w:type="character" w:customStyle="1" w:styleId="Attribut-Gras">
    <w:name w:val="Attribut - Gras"/>
    <w:qFormat/>
    <w:rsid w:val="00654C39"/>
    <w:rPr>
      <w:b/>
    </w:rPr>
  </w:style>
  <w:style w:type="character" w:customStyle="1" w:styleId="Attribut-NonGrasNonItalique">
    <w:name w:val="Attribut - Non Gras Non Italique"/>
    <w:basedOn w:val="Policepardfaut"/>
    <w:qFormat/>
    <w:rsid w:val="00183AB6"/>
  </w:style>
  <w:style w:type="paragraph" w:styleId="TM2">
    <w:name w:val="toc 2"/>
    <w:next w:val="Normal"/>
    <w:link w:val="TM2Car"/>
    <w:uiPriority w:val="39"/>
    <w:rsid w:val="009616AD"/>
    <w:pPr>
      <w:tabs>
        <w:tab w:val="right" w:leader="dot" w:pos="9781"/>
      </w:tabs>
      <w:spacing w:before="160"/>
      <w:ind w:right="567"/>
    </w:pPr>
    <w:rPr>
      <w:rFonts w:ascii="Arial" w:hAnsi="Arial"/>
      <w:b/>
      <w:noProof/>
      <w:color w:val="000000" w:themeColor="text1"/>
      <w:szCs w:val="24"/>
    </w:rPr>
  </w:style>
  <w:style w:type="paragraph" w:styleId="TM3">
    <w:name w:val="toc 3"/>
    <w:next w:val="Normal"/>
    <w:link w:val="TM3Car"/>
    <w:uiPriority w:val="39"/>
    <w:rsid w:val="009616AD"/>
    <w:pPr>
      <w:tabs>
        <w:tab w:val="right" w:leader="dot" w:pos="9781"/>
      </w:tabs>
      <w:spacing w:before="80"/>
      <w:ind w:left="227" w:right="567"/>
    </w:pPr>
    <w:rPr>
      <w:rFonts w:ascii="Arial" w:hAnsi="Arial"/>
      <w:noProof/>
      <w:color w:val="000000" w:themeColor="text1"/>
      <w:szCs w:val="24"/>
    </w:rPr>
  </w:style>
  <w:style w:type="paragraph" w:styleId="TM4">
    <w:name w:val="toc 4"/>
    <w:basedOn w:val="Normal"/>
    <w:next w:val="Normal"/>
    <w:link w:val="TM4Car"/>
    <w:autoRedefine/>
    <w:uiPriority w:val="39"/>
    <w:rsid w:val="009616AD"/>
    <w:pPr>
      <w:tabs>
        <w:tab w:val="right" w:leader="dot" w:pos="9781"/>
      </w:tabs>
      <w:spacing w:before="40" w:after="0"/>
      <w:ind w:left="680" w:right="567"/>
    </w:pPr>
    <w:rPr>
      <w:i/>
      <w:sz w:val="19"/>
      <w:szCs w:val="19"/>
    </w:rPr>
  </w:style>
  <w:style w:type="paragraph" w:styleId="TM5">
    <w:name w:val="toc 5"/>
    <w:basedOn w:val="Normal"/>
    <w:next w:val="Normal"/>
    <w:autoRedefine/>
    <w:semiHidden/>
    <w:rsid w:val="009C344E"/>
    <w:pPr>
      <w:ind w:left="800"/>
    </w:pPr>
  </w:style>
  <w:style w:type="paragraph" w:styleId="TM6">
    <w:name w:val="toc 6"/>
    <w:basedOn w:val="Normal"/>
    <w:next w:val="Normal"/>
    <w:autoRedefine/>
    <w:semiHidden/>
    <w:rsid w:val="009C344E"/>
    <w:pPr>
      <w:ind w:left="1000"/>
    </w:pPr>
  </w:style>
  <w:style w:type="paragraph" w:styleId="TM7">
    <w:name w:val="toc 7"/>
    <w:basedOn w:val="Normal"/>
    <w:next w:val="Normal"/>
    <w:autoRedefine/>
    <w:semiHidden/>
    <w:rsid w:val="009C344E"/>
    <w:pPr>
      <w:ind w:left="1200"/>
    </w:pPr>
  </w:style>
  <w:style w:type="paragraph" w:styleId="TM9">
    <w:name w:val="toc 9"/>
    <w:basedOn w:val="Normal"/>
    <w:next w:val="Normal"/>
    <w:autoRedefine/>
    <w:semiHidden/>
    <w:rsid w:val="009C344E"/>
    <w:pPr>
      <w:ind w:left="1600"/>
    </w:pPr>
  </w:style>
  <w:style w:type="paragraph" w:customStyle="1" w:styleId="Dossiertechnique">
    <w:name w:val="Dossier technique"/>
    <w:basedOn w:val="Normal"/>
    <w:semiHidden/>
    <w:qFormat/>
    <w:rsid w:val="006629CB"/>
    <w:pPr>
      <w:spacing w:line="600" w:lineRule="exact"/>
      <w:ind w:left="709" w:hanging="709"/>
    </w:pPr>
    <w:rPr>
      <w:rFonts w:ascii="Arial Narrow" w:hAnsi="Arial Narrow"/>
      <w:color w:val="FFFFFF"/>
      <w:sz w:val="64"/>
    </w:rPr>
  </w:style>
  <w:style w:type="paragraph" w:customStyle="1" w:styleId="CNSA-Date">
    <w:name w:val="CNSA - Date"/>
    <w:next w:val="Normal"/>
    <w:link w:val="CNSA-DateCar"/>
    <w:qFormat/>
    <w:rsid w:val="00B84FD6"/>
    <w:pPr>
      <w:spacing w:after="240"/>
    </w:pPr>
    <w:rPr>
      <w:rFonts w:ascii="Arial" w:hAnsi="Arial"/>
      <w:sz w:val="28"/>
      <w:szCs w:val="24"/>
    </w:rPr>
  </w:style>
  <w:style w:type="paragraph" w:styleId="Textedebulles">
    <w:name w:val="Balloon Text"/>
    <w:basedOn w:val="Normal"/>
    <w:link w:val="TextedebullesCar"/>
    <w:semiHidden/>
    <w:locked/>
    <w:rsid w:val="003053FE"/>
    <w:rPr>
      <w:rFonts w:ascii="Tahoma" w:hAnsi="Tahoma" w:cs="Tahoma"/>
      <w:sz w:val="16"/>
      <w:szCs w:val="16"/>
    </w:rPr>
  </w:style>
  <w:style w:type="character" w:customStyle="1" w:styleId="TextedebullesCar">
    <w:name w:val="Texte de bulles Car"/>
    <w:basedOn w:val="Policepardfaut"/>
    <w:link w:val="Textedebulles"/>
    <w:semiHidden/>
    <w:rsid w:val="00024243"/>
    <w:rPr>
      <w:rFonts w:ascii="Tahoma" w:hAnsi="Tahoma" w:cs="Tahoma"/>
      <w:sz w:val="16"/>
      <w:szCs w:val="16"/>
    </w:rPr>
  </w:style>
  <w:style w:type="paragraph" w:customStyle="1" w:styleId="CNSA-Ordredujour">
    <w:name w:val="CNSA - Ordre du jour"/>
    <w:basedOn w:val="En-ttedetabledesmatires"/>
    <w:next w:val="Normal"/>
    <w:link w:val="CNSA-OrdredujourCar"/>
    <w:qFormat/>
    <w:rsid w:val="00FD0079"/>
    <w:pPr>
      <w:spacing w:after="240" w:line="260" w:lineRule="atLeast"/>
    </w:pPr>
    <w:rPr>
      <w:rFonts w:ascii="Arial" w:eastAsia="MS Mincho" w:hAnsi="Arial"/>
      <w:color w:val="FFFFFF"/>
      <w:sz w:val="44"/>
      <w:szCs w:val="44"/>
      <w:bdr w:val="single" w:sz="24" w:space="0" w:color="E1007A"/>
      <w:shd w:val="clear" w:color="auto" w:fill="E1007A"/>
    </w:rPr>
  </w:style>
  <w:style w:type="character" w:customStyle="1" w:styleId="Attribut-NonSoulign">
    <w:name w:val="Attribut - Non Souligné"/>
    <w:basedOn w:val="Policepardfaut"/>
    <w:qFormat/>
    <w:rsid w:val="00337273"/>
  </w:style>
  <w:style w:type="character" w:customStyle="1" w:styleId="Attribut-Soulign">
    <w:name w:val="Attribut - Souligné"/>
    <w:basedOn w:val="Policepardfaut"/>
    <w:qFormat/>
    <w:rsid w:val="00337273"/>
    <w:rPr>
      <w:u w:val="single"/>
    </w:rPr>
  </w:style>
  <w:style w:type="character" w:customStyle="1" w:styleId="CNSA-TexteencadrnCar">
    <w:name w:val="CNSA - Texte encadré + n° Car"/>
    <w:basedOn w:val="Policepardfaut"/>
    <w:link w:val="CNSA-Texteencadrn"/>
    <w:rsid w:val="00FD0079"/>
    <w:rPr>
      <w:rFonts w:ascii="Arial" w:hAnsi="Arial"/>
      <w:color w:val="000000" w:themeColor="text1"/>
      <w:szCs w:val="24"/>
      <w:shd w:val="clear" w:color="auto" w:fill="D4D701"/>
    </w:rPr>
  </w:style>
  <w:style w:type="paragraph" w:customStyle="1" w:styleId="En-ttepaire">
    <w:name w:val="En-tête (paire)"/>
    <w:basedOn w:val="En-tte"/>
    <w:semiHidden/>
    <w:qFormat/>
    <w:rsid w:val="002A7862"/>
    <w:pPr>
      <w:tabs>
        <w:tab w:val="clear" w:pos="9072"/>
        <w:tab w:val="clear" w:pos="10206"/>
      </w:tabs>
      <w:contextualSpacing/>
    </w:pPr>
  </w:style>
  <w:style w:type="paragraph" w:customStyle="1" w:styleId="En-tteimpaire">
    <w:name w:val="En-tête (impaire)"/>
    <w:basedOn w:val="En-tte"/>
    <w:semiHidden/>
    <w:qFormat/>
    <w:rsid w:val="005C1A96"/>
    <w:pPr>
      <w:tabs>
        <w:tab w:val="clear" w:pos="9072"/>
        <w:tab w:val="clear" w:pos="10206"/>
      </w:tabs>
      <w:ind w:right="1134"/>
      <w:jc w:val="right"/>
    </w:pPr>
  </w:style>
  <w:style w:type="character" w:styleId="Textedelespacerserv">
    <w:name w:val="Placeholder Text"/>
    <w:basedOn w:val="Policepardfaut"/>
    <w:uiPriority w:val="99"/>
    <w:semiHidden/>
    <w:locked/>
    <w:rsid w:val="00241B54"/>
    <w:rPr>
      <w:color w:val="808080"/>
    </w:rPr>
  </w:style>
  <w:style w:type="paragraph" w:customStyle="1" w:styleId="Pieddepageimpair">
    <w:name w:val="Pied de page (impair)"/>
    <w:basedOn w:val="Pieddepage"/>
    <w:semiHidden/>
    <w:qFormat/>
    <w:rsid w:val="004E20E1"/>
    <w:pPr>
      <w:jc w:val="right"/>
    </w:pPr>
  </w:style>
  <w:style w:type="character" w:customStyle="1" w:styleId="CNSA-TitreCar">
    <w:name w:val="CNSA  - Titre Car"/>
    <w:basedOn w:val="Policepardfaut"/>
    <w:link w:val="CNSA-Titre"/>
    <w:rsid w:val="00FD40F5"/>
    <w:rPr>
      <w:rFonts w:ascii="Arial" w:hAnsi="Arial" w:cs="Arial"/>
      <w:b/>
      <w:spacing w:val="16"/>
      <w:sz w:val="52"/>
      <w:szCs w:val="24"/>
    </w:rPr>
  </w:style>
  <w:style w:type="character" w:customStyle="1" w:styleId="CNSA-DateCar">
    <w:name w:val="CNSA - Date Car"/>
    <w:basedOn w:val="Policepardfaut"/>
    <w:link w:val="CNSA-Date"/>
    <w:rsid w:val="00B84FD6"/>
    <w:rPr>
      <w:rFonts w:ascii="Arial" w:hAnsi="Arial"/>
      <w:sz w:val="28"/>
      <w:szCs w:val="24"/>
    </w:rPr>
  </w:style>
  <w:style w:type="character" w:customStyle="1" w:styleId="Titre5Car">
    <w:name w:val="Titre 5 Car"/>
    <w:basedOn w:val="Policepardfaut"/>
    <w:link w:val="Titre5"/>
    <w:rsid w:val="00132AC1"/>
    <w:rPr>
      <w:rFonts w:ascii="Arial" w:hAnsi="Arial"/>
      <w:b/>
      <w:color w:val="000000" w:themeColor="text1"/>
      <w:sz w:val="22"/>
      <w:szCs w:val="24"/>
    </w:rPr>
  </w:style>
  <w:style w:type="character" w:customStyle="1" w:styleId="Titre4Car">
    <w:name w:val="Titre 4 Car"/>
    <w:basedOn w:val="Policepardfaut"/>
    <w:link w:val="Titre4"/>
    <w:rsid w:val="005829F7"/>
    <w:rPr>
      <w:rFonts w:ascii="Arial" w:hAnsi="Arial" w:cs="Arial"/>
      <w:b/>
      <w:color w:val="7AB51D" w:themeColor="accent3"/>
      <w:kern w:val="32"/>
      <w:sz w:val="24"/>
      <w:szCs w:val="32"/>
    </w:rPr>
  </w:style>
  <w:style w:type="character" w:customStyle="1" w:styleId="Titre1Car">
    <w:name w:val="Titre 1 Car"/>
    <w:basedOn w:val="Policepardfaut"/>
    <w:link w:val="Titre1"/>
    <w:rsid w:val="005829F7"/>
    <w:rPr>
      <w:rFonts w:ascii="Arial" w:eastAsia="MS Mincho" w:hAnsi="Arial"/>
      <w:color w:val="FFFFFF"/>
      <w:sz w:val="44"/>
      <w:szCs w:val="44"/>
      <w:bdr w:val="single" w:sz="24" w:space="0" w:color="E1007A"/>
    </w:rPr>
  </w:style>
  <w:style w:type="character" w:customStyle="1" w:styleId="Titre2Car">
    <w:name w:val="Titre 2 Car"/>
    <w:basedOn w:val="Policepardfaut"/>
    <w:link w:val="Titre2"/>
    <w:rsid w:val="00B471F1"/>
    <w:rPr>
      <w:rFonts w:ascii="Arial" w:hAnsi="Arial" w:cs="Arial"/>
      <w:color w:val="000000" w:themeColor="text1"/>
      <w:kern w:val="32"/>
      <w:sz w:val="40"/>
      <w:szCs w:val="32"/>
      <w:shd w:val="clear" w:color="auto" w:fill="D3D701" w:themeFill="accent5"/>
    </w:rPr>
  </w:style>
  <w:style w:type="character" w:customStyle="1" w:styleId="Titre3Car">
    <w:name w:val="Titre 3 Car"/>
    <w:basedOn w:val="Policepardfaut"/>
    <w:link w:val="Titre3"/>
    <w:rsid w:val="005829F7"/>
    <w:rPr>
      <w:rFonts w:ascii="Arial" w:hAnsi="Arial" w:cs="Arial"/>
      <w:b/>
      <w:color w:val="000000"/>
      <w:kern w:val="32"/>
      <w:sz w:val="28"/>
      <w:szCs w:val="32"/>
    </w:rPr>
  </w:style>
  <w:style w:type="character" w:customStyle="1" w:styleId="Titre6Car">
    <w:name w:val="Titre 6 Car"/>
    <w:basedOn w:val="Policepardfaut"/>
    <w:link w:val="Titre6"/>
    <w:rsid w:val="00A40992"/>
    <w:rPr>
      <w:rFonts w:ascii="Arial" w:hAnsi="Arial"/>
      <w:color w:val="7AB51D" w:themeColor="accent3"/>
      <w:szCs w:val="24"/>
    </w:rPr>
  </w:style>
  <w:style w:type="character" w:customStyle="1" w:styleId="TM4Car">
    <w:name w:val="TM 4 Car"/>
    <w:basedOn w:val="Policepardfaut"/>
    <w:link w:val="TM4"/>
    <w:semiHidden/>
    <w:rsid w:val="009616AD"/>
    <w:rPr>
      <w:rFonts w:ascii="Arial" w:hAnsi="Arial"/>
      <w:i/>
      <w:color w:val="000000" w:themeColor="text1"/>
      <w:sz w:val="19"/>
      <w:szCs w:val="19"/>
    </w:rPr>
  </w:style>
  <w:style w:type="character" w:customStyle="1" w:styleId="TM3Car">
    <w:name w:val="TM 3 Car"/>
    <w:basedOn w:val="Policepardfaut"/>
    <w:link w:val="TM3"/>
    <w:uiPriority w:val="39"/>
    <w:rsid w:val="009616AD"/>
    <w:rPr>
      <w:rFonts w:ascii="Arial" w:hAnsi="Arial"/>
      <w:noProof/>
      <w:color w:val="000000" w:themeColor="text1"/>
      <w:szCs w:val="24"/>
    </w:rPr>
  </w:style>
  <w:style w:type="character" w:customStyle="1" w:styleId="TM2Car">
    <w:name w:val="TM 2 Car"/>
    <w:basedOn w:val="Policepardfaut"/>
    <w:link w:val="TM2"/>
    <w:uiPriority w:val="39"/>
    <w:rsid w:val="009616AD"/>
    <w:rPr>
      <w:rFonts w:ascii="Arial" w:hAnsi="Arial"/>
      <w:b/>
      <w:noProof/>
      <w:color w:val="000000" w:themeColor="text1"/>
      <w:szCs w:val="24"/>
    </w:rPr>
  </w:style>
  <w:style w:type="character" w:customStyle="1" w:styleId="TM1Car">
    <w:name w:val="TM 1 Car"/>
    <w:basedOn w:val="Policepardfaut"/>
    <w:link w:val="TM1"/>
    <w:uiPriority w:val="39"/>
    <w:rsid w:val="009616AD"/>
    <w:rPr>
      <w:rFonts w:ascii="Arial" w:hAnsi="Arial"/>
      <w:noProof/>
      <w:color w:val="000000" w:themeColor="text1"/>
      <w:sz w:val="22"/>
      <w:szCs w:val="24"/>
    </w:rPr>
  </w:style>
  <w:style w:type="paragraph" w:styleId="Paragraphedeliste">
    <w:name w:val="List Paragraph"/>
    <w:basedOn w:val="Normal"/>
    <w:uiPriority w:val="34"/>
    <w:qFormat/>
    <w:locked/>
    <w:rsid w:val="000F7B3B"/>
    <w:pPr>
      <w:ind w:left="720"/>
      <w:contextualSpacing/>
    </w:pPr>
  </w:style>
  <w:style w:type="character" w:customStyle="1" w:styleId="CNSA-Puces1Car">
    <w:name w:val="CNSA - Puces 1 Car"/>
    <w:basedOn w:val="Policepardfaut"/>
    <w:link w:val="CNSA-Puces1"/>
    <w:rsid w:val="007C0D9C"/>
    <w:rPr>
      <w:rFonts w:ascii="Arial" w:hAnsi="Arial"/>
      <w:color w:val="000000" w:themeColor="text1"/>
      <w:szCs w:val="24"/>
    </w:rPr>
  </w:style>
  <w:style w:type="character" w:customStyle="1" w:styleId="CNSA-Titreencadrniveau1Car">
    <w:name w:val="CNSA - Titre encadré niveau 1 Car"/>
    <w:basedOn w:val="Policepardfaut"/>
    <w:link w:val="CNSA-Titreencadrniveau1"/>
    <w:rsid w:val="00FD40F5"/>
    <w:rPr>
      <w:rFonts w:ascii="Arial" w:hAnsi="Arial"/>
      <w:b/>
      <w:bCs/>
      <w:color w:val="000000" w:themeColor="text1"/>
      <w:sz w:val="21"/>
      <w:szCs w:val="21"/>
      <w:shd w:val="clear" w:color="auto" w:fill="D4D701"/>
    </w:rPr>
  </w:style>
  <w:style w:type="character" w:customStyle="1" w:styleId="CNSA-TexteencadrCar">
    <w:name w:val="CNSA - Texte encadré Car"/>
    <w:basedOn w:val="Policepardfaut"/>
    <w:link w:val="CNSA-Texteencadr"/>
    <w:rsid w:val="00D53886"/>
    <w:rPr>
      <w:rFonts w:ascii="Arial" w:hAnsi="Arial"/>
      <w:color w:val="000000" w:themeColor="text1"/>
      <w:sz w:val="21"/>
      <w:szCs w:val="21"/>
      <w:shd w:val="clear" w:color="auto" w:fill="D4D701"/>
    </w:rPr>
  </w:style>
  <w:style w:type="character" w:customStyle="1" w:styleId="CNSA-Puces2Car">
    <w:name w:val="CNSA - Puces 2 Car"/>
    <w:basedOn w:val="Policepardfaut"/>
    <w:link w:val="CNSA-Puces2"/>
    <w:rsid w:val="007C0D9C"/>
    <w:rPr>
      <w:rFonts w:ascii="Arial" w:hAnsi="Arial"/>
      <w:color w:val="000000" w:themeColor="text1"/>
      <w:sz w:val="18"/>
      <w:szCs w:val="18"/>
    </w:rPr>
  </w:style>
  <w:style w:type="paragraph" w:customStyle="1" w:styleId="CNSA-Puces3">
    <w:name w:val="CNSA - Puces 3"/>
    <w:link w:val="CNSA-Puces3Car"/>
    <w:qFormat/>
    <w:rsid w:val="007C0D9C"/>
    <w:pPr>
      <w:numPr>
        <w:ilvl w:val="2"/>
        <w:numId w:val="4"/>
      </w:numPr>
      <w:spacing w:before="40" w:after="40" w:line="260" w:lineRule="atLeast"/>
      <w:ind w:left="1021"/>
    </w:pPr>
    <w:rPr>
      <w:rFonts w:ascii="Arial" w:hAnsi="Arial"/>
      <w:color w:val="000000" w:themeColor="text1"/>
      <w:sz w:val="18"/>
      <w:szCs w:val="18"/>
    </w:rPr>
  </w:style>
  <w:style w:type="character" w:customStyle="1" w:styleId="CNSA-NumrotationCar">
    <w:name w:val="CNSA - Numérotation Car"/>
    <w:basedOn w:val="Policepardfaut"/>
    <w:link w:val="CNSA-Numrotation"/>
    <w:rsid w:val="0043633B"/>
    <w:rPr>
      <w:rFonts w:ascii="Arial" w:hAnsi="Arial"/>
      <w:color w:val="000000" w:themeColor="text1"/>
      <w:szCs w:val="24"/>
    </w:rPr>
  </w:style>
  <w:style w:type="character" w:customStyle="1" w:styleId="CNSA-Puces3Car">
    <w:name w:val="CNSA - Puces 3 Car"/>
    <w:basedOn w:val="Policepardfaut"/>
    <w:link w:val="CNSA-Puces3"/>
    <w:rsid w:val="007C0D9C"/>
    <w:rPr>
      <w:rFonts w:ascii="Arial" w:hAnsi="Arial"/>
      <w:color w:val="000000" w:themeColor="text1"/>
      <w:sz w:val="18"/>
      <w:szCs w:val="18"/>
    </w:rPr>
  </w:style>
  <w:style w:type="character" w:customStyle="1" w:styleId="CNSA-RetraitCar">
    <w:name w:val="CNSA - Retrait Car"/>
    <w:basedOn w:val="Policepardfaut"/>
    <w:link w:val="CNSA-Retrait"/>
    <w:rsid w:val="0097111D"/>
    <w:rPr>
      <w:rFonts w:ascii="Arial" w:hAnsi="Arial"/>
      <w:color w:val="000000" w:themeColor="text1"/>
      <w:szCs w:val="24"/>
    </w:rPr>
  </w:style>
  <w:style w:type="paragraph" w:customStyle="1" w:styleId="CNSA-Titreencadrniveau3">
    <w:name w:val="CNSA - Titre encadré niveau 3"/>
    <w:next w:val="CNSA-Texteencadr"/>
    <w:link w:val="CNSA-Titreencadrniveau3Car"/>
    <w:qFormat/>
    <w:rsid w:val="00FD40F5"/>
    <w:pPr>
      <w:shd w:val="clear" w:color="auto" w:fill="D3D701" w:themeFill="accent1"/>
      <w:spacing w:before="80" w:after="80" w:line="260" w:lineRule="atLeast"/>
      <w:outlineLvl w:val="2"/>
    </w:pPr>
    <w:rPr>
      <w:rFonts w:ascii="Arial" w:hAnsi="Arial"/>
      <w:b/>
      <w:color w:val="000000" w:themeColor="text1"/>
      <w:sz w:val="21"/>
      <w:szCs w:val="21"/>
    </w:rPr>
  </w:style>
  <w:style w:type="character" w:customStyle="1" w:styleId="CNSA-Titreencadrniveau2Car">
    <w:name w:val="CNSA - Titre encadré niveau 2 Car"/>
    <w:basedOn w:val="Policepardfaut"/>
    <w:link w:val="CNSA-Titreencadrniveau2"/>
    <w:rsid w:val="00FD40F5"/>
    <w:rPr>
      <w:rFonts w:ascii="Arial" w:hAnsi="Arial"/>
      <w:b/>
      <w:color w:val="000000" w:themeColor="text1"/>
      <w:sz w:val="21"/>
      <w:szCs w:val="21"/>
      <w:shd w:val="clear" w:color="auto" w:fill="D3D701" w:themeFill="accent1"/>
    </w:rPr>
  </w:style>
  <w:style w:type="paragraph" w:customStyle="1" w:styleId="CNSA-Titreencadrniveau4">
    <w:name w:val="CNSA - Titre encadré niveau 4"/>
    <w:next w:val="CNSA-Texteencadr"/>
    <w:link w:val="CNSA-Titreencadrniveau4Car"/>
    <w:qFormat/>
    <w:rsid w:val="00FD40F5"/>
    <w:pPr>
      <w:shd w:val="clear" w:color="auto" w:fill="D3D701" w:themeFill="accent1"/>
      <w:spacing w:before="80" w:after="80" w:line="260" w:lineRule="atLeast"/>
      <w:outlineLvl w:val="3"/>
    </w:pPr>
    <w:rPr>
      <w:rFonts w:ascii="Arial" w:hAnsi="Arial"/>
      <w:b/>
      <w:sz w:val="21"/>
      <w:szCs w:val="21"/>
    </w:rPr>
  </w:style>
  <w:style w:type="character" w:customStyle="1" w:styleId="CNSA-Titreencadrniveau3Car">
    <w:name w:val="CNSA - Titre encadré niveau 3 Car"/>
    <w:basedOn w:val="Policepardfaut"/>
    <w:link w:val="CNSA-Titreencadrniveau3"/>
    <w:rsid w:val="00FD40F5"/>
    <w:rPr>
      <w:rFonts w:ascii="Arial" w:hAnsi="Arial"/>
      <w:b/>
      <w:color w:val="000000" w:themeColor="text1"/>
      <w:sz w:val="21"/>
      <w:szCs w:val="21"/>
      <w:shd w:val="clear" w:color="auto" w:fill="D3D701" w:themeFill="accent1"/>
    </w:rPr>
  </w:style>
  <w:style w:type="character" w:customStyle="1" w:styleId="CNSA-OrdredujourCar">
    <w:name w:val="CNSA - Ordre du jour Car"/>
    <w:basedOn w:val="Policepardfaut"/>
    <w:link w:val="CNSA-Ordredujour"/>
    <w:rsid w:val="000010C1"/>
    <w:rPr>
      <w:rFonts w:ascii="Arial" w:eastAsia="MS Mincho" w:hAnsi="Arial" w:cstheme="majorBidi"/>
      <w:b/>
      <w:bCs/>
      <w:color w:val="FFFFFF"/>
      <w:sz w:val="44"/>
      <w:szCs w:val="44"/>
      <w:bdr w:val="single" w:sz="24" w:space="0" w:color="E1007A"/>
    </w:rPr>
  </w:style>
  <w:style w:type="character" w:customStyle="1" w:styleId="CNSA-Titreencadrniveau4Car">
    <w:name w:val="CNSA - Titre encadré niveau 4 Car"/>
    <w:basedOn w:val="Policepardfaut"/>
    <w:link w:val="CNSA-Titreencadrniveau4"/>
    <w:rsid w:val="00FD40F5"/>
    <w:rPr>
      <w:rFonts w:ascii="Arial" w:hAnsi="Arial"/>
      <w:b/>
      <w:sz w:val="21"/>
      <w:szCs w:val="21"/>
      <w:shd w:val="clear" w:color="auto" w:fill="D3D701" w:themeFill="accent1"/>
    </w:rPr>
  </w:style>
  <w:style w:type="paragraph" w:customStyle="1" w:styleId="CNSA-Intertitreencadrniveau1">
    <w:name w:val="CNSA - Intertitre encadré niveau 1"/>
    <w:next w:val="CNSA-Texteencadr"/>
    <w:link w:val="CNSA-Intertitreencadrniveau1Car"/>
    <w:qFormat/>
    <w:rsid w:val="00FD40F5"/>
    <w:pPr>
      <w:shd w:val="clear" w:color="auto" w:fill="D3D701" w:themeFill="accent1"/>
      <w:spacing w:before="160" w:after="40" w:line="260" w:lineRule="atLeast"/>
      <w:outlineLvl w:val="0"/>
    </w:pPr>
    <w:rPr>
      <w:rFonts w:ascii="Arial" w:hAnsi="Arial"/>
      <w:b/>
      <w:bCs/>
      <w:color w:val="000000" w:themeColor="text1"/>
      <w:sz w:val="19"/>
      <w:szCs w:val="19"/>
    </w:rPr>
  </w:style>
  <w:style w:type="paragraph" w:customStyle="1" w:styleId="CNSA-Intertitreencadrniveau2">
    <w:name w:val="CNSA - Intertitre encadré niveau 2"/>
    <w:next w:val="CNSA-Texteencadr"/>
    <w:link w:val="CNSA-Intertitreencadrniveau2Car"/>
    <w:qFormat/>
    <w:rsid w:val="00FD40F5"/>
    <w:pPr>
      <w:shd w:val="clear" w:color="auto" w:fill="D3D701" w:themeFill="accent1"/>
      <w:spacing w:before="80" w:after="80" w:line="260" w:lineRule="atLeast"/>
      <w:outlineLvl w:val="1"/>
    </w:pPr>
    <w:rPr>
      <w:rFonts w:ascii="Arial" w:hAnsi="Arial"/>
      <w:b/>
      <w:color w:val="000000" w:themeColor="text1"/>
      <w:sz w:val="19"/>
      <w:szCs w:val="19"/>
    </w:rPr>
  </w:style>
  <w:style w:type="character" w:customStyle="1" w:styleId="CNSA-Intertitreencadrniveau1Car">
    <w:name w:val="CNSA - Intertitre encadré niveau 1 Car"/>
    <w:basedOn w:val="CNSA-Titreencadrniveau1Car"/>
    <w:link w:val="CNSA-Intertitreencadrniveau1"/>
    <w:rsid w:val="00FD40F5"/>
    <w:rPr>
      <w:rFonts w:ascii="Arial" w:hAnsi="Arial"/>
      <w:b/>
      <w:bCs/>
      <w:color w:val="000000" w:themeColor="text1"/>
      <w:sz w:val="19"/>
      <w:szCs w:val="19"/>
      <w:shd w:val="clear" w:color="auto" w:fill="D3D701" w:themeFill="accent1"/>
    </w:rPr>
  </w:style>
  <w:style w:type="paragraph" w:customStyle="1" w:styleId="CNSA-Intertitreencadrniveau3">
    <w:name w:val="CNSA - Intertitre encadré niveau 3"/>
    <w:next w:val="CNSA-Texteencadr"/>
    <w:link w:val="CNSA-Intertitreencadrniveau3Car"/>
    <w:qFormat/>
    <w:rsid w:val="00FD40F5"/>
    <w:pPr>
      <w:shd w:val="clear" w:color="auto" w:fill="D3D701" w:themeFill="accent1"/>
      <w:spacing w:before="80" w:after="80" w:line="260" w:lineRule="atLeast"/>
      <w:outlineLvl w:val="2"/>
    </w:pPr>
    <w:rPr>
      <w:rFonts w:ascii="Arial" w:hAnsi="Arial"/>
      <w:b/>
      <w:color w:val="000000" w:themeColor="text1"/>
      <w:sz w:val="19"/>
      <w:szCs w:val="19"/>
    </w:rPr>
  </w:style>
  <w:style w:type="character" w:customStyle="1" w:styleId="CNSA-Intertitreencadrniveau2Car">
    <w:name w:val="CNSA - Intertitre encadré niveau 2 Car"/>
    <w:basedOn w:val="Policepardfaut"/>
    <w:link w:val="CNSA-Intertitreencadrniveau2"/>
    <w:rsid w:val="00FD40F5"/>
    <w:rPr>
      <w:rFonts w:ascii="Arial" w:hAnsi="Arial"/>
      <w:b/>
      <w:color w:val="000000" w:themeColor="text1"/>
      <w:sz w:val="19"/>
      <w:szCs w:val="19"/>
      <w:shd w:val="clear" w:color="auto" w:fill="D3D701" w:themeFill="accent1"/>
    </w:rPr>
  </w:style>
  <w:style w:type="paragraph" w:customStyle="1" w:styleId="CNSA-Intertitreencadrniveau4">
    <w:name w:val="CNSA - Intertitre encadré niveau 4"/>
    <w:next w:val="CNSA-Texteencadr"/>
    <w:link w:val="CNSA-Intertitreencadrniveau4Car"/>
    <w:qFormat/>
    <w:rsid w:val="00FD40F5"/>
    <w:pPr>
      <w:shd w:val="clear" w:color="auto" w:fill="D3D701" w:themeFill="accent1"/>
      <w:spacing w:before="80" w:after="80" w:line="260" w:lineRule="atLeast"/>
      <w:outlineLvl w:val="3"/>
    </w:pPr>
    <w:rPr>
      <w:rFonts w:ascii="Arial" w:hAnsi="Arial"/>
      <w:b/>
      <w:sz w:val="19"/>
      <w:szCs w:val="19"/>
    </w:rPr>
  </w:style>
  <w:style w:type="character" w:customStyle="1" w:styleId="CNSA-Intertitreencadrniveau3Car">
    <w:name w:val="CNSA - Intertitre encadré niveau 3 Car"/>
    <w:basedOn w:val="Policepardfaut"/>
    <w:link w:val="CNSA-Intertitreencadrniveau3"/>
    <w:rsid w:val="00FD40F5"/>
    <w:rPr>
      <w:rFonts w:ascii="Arial" w:hAnsi="Arial"/>
      <w:b/>
      <w:color w:val="000000" w:themeColor="text1"/>
      <w:sz w:val="19"/>
      <w:szCs w:val="19"/>
      <w:shd w:val="clear" w:color="auto" w:fill="D3D701" w:themeFill="accent1"/>
    </w:rPr>
  </w:style>
  <w:style w:type="paragraph" w:customStyle="1" w:styleId="CNSA-Intertitretexteencadr">
    <w:name w:val="CNSA - Intertitre texte encadré"/>
    <w:link w:val="CNSA-IntertitretexteencadrCar"/>
    <w:qFormat/>
    <w:rsid w:val="000D784D"/>
    <w:pPr>
      <w:shd w:val="clear" w:color="auto" w:fill="D3D701" w:themeFill="accent1"/>
      <w:spacing w:after="160" w:line="260" w:lineRule="atLeast"/>
    </w:pPr>
    <w:rPr>
      <w:rFonts w:ascii="Arial" w:hAnsi="Arial"/>
      <w:color w:val="000000" w:themeColor="text1"/>
      <w:sz w:val="19"/>
      <w:szCs w:val="19"/>
    </w:rPr>
  </w:style>
  <w:style w:type="character" w:customStyle="1" w:styleId="CNSA-Intertitreencadrniveau4Car">
    <w:name w:val="CNSA - Intertitre encadré niveau 4 Car"/>
    <w:basedOn w:val="Policepardfaut"/>
    <w:link w:val="CNSA-Intertitreencadrniveau4"/>
    <w:rsid w:val="00FD40F5"/>
    <w:rPr>
      <w:rFonts w:ascii="Arial" w:hAnsi="Arial"/>
      <w:b/>
      <w:sz w:val="19"/>
      <w:szCs w:val="19"/>
      <w:shd w:val="clear" w:color="auto" w:fill="D3D701" w:themeFill="accent1"/>
    </w:rPr>
  </w:style>
  <w:style w:type="character" w:customStyle="1" w:styleId="CNSA-IntertitretexteencadrCar">
    <w:name w:val="CNSA - Intertitre texte encadré Car"/>
    <w:basedOn w:val="Policepardfaut"/>
    <w:link w:val="CNSA-Intertitretexteencadr"/>
    <w:rsid w:val="000D784D"/>
    <w:rPr>
      <w:rFonts w:ascii="Arial" w:hAnsi="Arial"/>
      <w:color w:val="000000" w:themeColor="text1"/>
      <w:sz w:val="19"/>
      <w:szCs w:val="19"/>
      <w:shd w:val="clear" w:color="auto" w:fill="D3D701" w:themeFill="accent1"/>
    </w:rPr>
  </w:style>
  <w:style w:type="paragraph" w:customStyle="1" w:styleId="CNSA-Citation">
    <w:name w:val="CNSA - Citation"/>
    <w:basedOn w:val="Citation"/>
    <w:link w:val="CNSA-CitationCar"/>
    <w:qFormat/>
    <w:rsid w:val="00FD40F5"/>
    <w:rPr>
      <w:rFonts w:cs="Arial"/>
      <w:b/>
      <w:i w:val="0"/>
      <w:sz w:val="40"/>
      <w:szCs w:val="40"/>
    </w:rPr>
  </w:style>
  <w:style w:type="paragraph" w:styleId="Citation">
    <w:name w:val="Quote"/>
    <w:basedOn w:val="Normal"/>
    <w:next w:val="Normal"/>
    <w:link w:val="CitationCar"/>
    <w:uiPriority w:val="29"/>
    <w:semiHidden/>
    <w:locked/>
    <w:rsid w:val="00FD40F5"/>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FD40F5"/>
    <w:rPr>
      <w:rFonts w:ascii="Arial" w:hAnsi="Arial"/>
      <w:i/>
      <w:iCs/>
      <w:color w:val="404040" w:themeColor="text1" w:themeTint="BF"/>
      <w:szCs w:val="24"/>
    </w:rPr>
  </w:style>
  <w:style w:type="character" w:customStyle="1" w:styleId="CNSA-CitationCar">
    <w:name w:val="CNSA - Citation Car"/>
    <w:basedOn w:val="CitationCar"/>
    <w:link w:val="CNSA-Citation"/>
    <w:rsid w:val="00FD40F5"/>
    <w:rPr>
      <w:rFonts w:ascii="Arial" w:hAnsi="Arial" w:cs="Arial"/>
      <w:b/>
      <w:i w:val="0"/>
      <w:iCs/>
      <w:color w:val="404040" w:themeColor="text1" w:themeTint="BF"/>
      <w:sz w:val="40"/>
      <w:szCs w:val="40"/>
    </w:rPr>
  </w:style>
  <w:style w:type="paragraph" w:customStyle="1" w:styleId="CNSA-Intertitreencadrniveau6">
    <w:name w:val="CNSA - Intertitre encadré niveau 6"/>
    <w:next w:val="CNSA-Texteencadr"/>
    <w:link w:val="CNSA-Intertitreencadrniveau6Car"/>
    <w:qFormat/>
    <w:rsid w:val="00D046C3"/>
    <w:pPr>
      <w:shd w:val="clear" w:color="auto" w:fill="D3D701" w:themeFill="accent1"/>
      <w:spacing w:before="80" w:after="80" w:line="260" w:lineRule="atLeast"/>
      <w:outlineLvl w:val="5"/>
    </w:pPr>
    <w:rPr>
      <w:rFonts w:ascii="Arial" w:hAnsi="Arial"/>
      <w:b/>
      <w:sz w:val="19"/>
      <w:szCs w:val="19"/>
    </w:rPr>
  </w:style>
  <w:style w:type="paragraph" w:customStyle="1" w:styleId="CNSA-Titreencadrniveau5">
    <w:name w:val="CNSA - Titre encadré niveau 5"/>
    <w:next w:val="CNSA-Texteencadr"/>
    <w:link w:val="CNSA-Titreencadrniveau5Car"/>
    <w:qFormat/>
    <w:rsid w:val="005023E8"/>
    <w:pPr>
      <w:shd w:val="clear" w:color="auto" w:fill="D3D701" w:themeFill="accent1"/>
      <w:spacing w:before="80" w:after="80" w:line="260" w:lineRule="atLeast"/>
      <w:outlineLvl w:val="4"/>
    </w:pPr>
    <w:rPr>
      <w:rFonts w:ascii="Arial" w:hAnsi="Arial"/>
      <w:b/>
      <w:sz w:val="21"/>
      <w:szCs w:val="21"/>
    </w:rPr>
  </w:style>
  <w:style w:type="character" w:customStyle="1" w:styleId="CNSA-Intertitreencadrniveau6Car">
    <w:name w:val="CNSA - Intertitre encadré niveau 6 Car"/>
    <w:basedOn w:val="CNSA-Intertitreencadrniveau4Car"/>
    <w:link w:val="CNSA-Intertitreencadrniveau6"/>
    <w:rsid w:val="00D046C3"/>
    <w:rPr>
      <w:rFonts w:ascii="Arial" w:hAnsi="Arial"/>
      <w:b/>
      <w:sz w:val="19"/>
      <w:szCs w:val="19"/>
      <w:shd w:val="clear" w:color="auto" w:fill="D3D701" w:themeFill="accent1"/>
    </w:rPr>
  </w:style>
  <w:style w:type="paragraph" w:customStyle="1" w:styleId="CNSA-Titreencadrniveau6">
    <w:name w:val="CNSA - Titre encadré niveau 6"/>
    <w:next w:val="CNSA-Texteencadr"/>
    <w:link w:val="CNSA-Titreencadrniveau6Car"/>
    <w:qFormat/>
    <w:rsid w:val="005023E8"/>
    <w:pPr>
      <w:shd w:val="clear" w:color="auto" w:fill="D3D701" w:themeFill="accent1"/>
      <w:spacing w:before="80" w:after="80" w:line="260" w:lineRule="atLeast"/>
      <w:outlineLvl w:val="5"/>
    </w:pPr>
    <w:rPr>
      <w:rFonts w:ascii="Arial" w:hAnsi="Arial"/>
      <w:b/>
      <w:sz w:val="21"/>
      <w:szCs w:val="21"/>
    </w:rPr>
  </w:style>
  <w:style w:type="character" w:customStyle="1" w:styleId="CNSA-Titreencadrniveau5Car">
    <w:name w:val="CNSA - Titre encadré niveau 5 Car"/>
    <w:basedOn w:val="CNSA-Titreencadrniveau4Car"/>
    <w:link w:val="CNSA-Titreencadrniveau5"/>
    <w:rsid w:val="005023E8"/>
    <w:rPr>
      <w:rFonts w:ascii="Arial" w:hAnsi="Arial"/>
      <w:b/>
      <w:sz w:val="21"/>
      <w:szCs w:val="21"/>
      <w:shd w:val="clear" w:color="auto" w:fill="D3D701" w:themeFill="accent1"/>
    </w:rPr>
  </w:style>
  <w:style w:type="paragraph" w:customStyle="1" w:styleId="CNSA-Intertitreencadrniveau5">
    <w:name w:val="CNSA - Intertitre encadré niveau 5"/>
    <w:next w:val="CNSA-Intertitretexteencadr"/>
    <w:link w:val="CNSA-Intertitreencadrniveau5Car"/>
    <w:qFormat/>
    <w:rsid w:val="00FE4441"/>
    <w:pPr>
      <w:shd w:val="clear" w:color="auto" w:fill="D3D701" w:themeFill="accent1"/>
      <w:spacing w:before="80" w:after="80" w:line="260" w:lineRule="atLeast"/>
      <w:outlineLvl w:val="4"/>
    </w:pPr>
    <w:rPr>
      <w:rFonts w:ascii="Arial" w:hAnsi="Arial"/>
      <w:b/>
      <w:sz w:val="19"/>
      <w:szCs w:val="19"/>
    </w:rPr>
  </w:style>
  <w:style w:type="character" w:customStyle="1" w:styleId="CNSA-Titreencadrniveau6Car">
    <w:name w:val="CNSA - Titre encadré niveau 6 Car"/>
    <w:basedOn w:val="CNSA-Titreencadrniveau4Car"/>
    <w:link w:val="CNSA-Titreencadrniveau6"/>
    <w:rsid w:val="005023E8"/>
    <w:rPr>
      <w:rFonts w:ascii="Arial" w:hAnsi="Arial"/>
      <w:b/>
      <w:sz w:val="21"/>
      <w:szCs w:val="21"/>
      <w:shd w:val="clear" w:color="auto" w:fill="D3D701" w:themeFill="accent1"/>
    </w:rPr>
  </w:style>
  <w:style w:type="paragraph" w:styleId="En-ttedetabledesmatires">
    <w:name w:val="TOC Heading"/>
    <w:basedOn w:val="Titre1"/>
    <w:next w:val="Normal"/>
    <w:uiPriority w:val="39"/>
    <w:unhideWhenUsed/>
    <w:qFormat/>
    <w:locked/>
    <w:rsid w:val="005100EA"/>
    <w:pPr>
      <w:keepNext/>
      <w:keepLines/>
      <w:spacing w:before="480" w:line="276" w:lineRule="auto"/>
      <w:outlineLvl w:val="9"/>
    </w:pPr>
    <w:rPr>
      <w:rFonts w:asciiTheme="majorHAnsi" w:eastAsiaTheme="majorEastAsia" w:hAnsiTheme="majorHAnsi" w:cstheme="majorBidi"/>
      <w:b/>
      <w:bCs/>
      <w:color w:val="9DA000" w:themeColor="accent1" w:themeShade="BF"/>
      <w:sz w:val="28"/>
      <w:szCs w:val="28"/>
      <w:bdr w:val="none" w:sz="0" w:space="0" w:color="auto"/>
      <w:shd w:val="clear" w:color="auto" w:fill="auto"/>
    </w:rPr>
  </w:style>
  <w:style w:type="character" w:customStyle="1" w:styleId="CNSA-Intertitreencadrniveau5Car">
    <w:name w:val="CNSA - Intertitre encadré niveau 5 Car"/>
    <w:basedOn w:val="CNSA-Intertitreencadrniveau4Car"/>
    <w:link w:val="CNSA-Intertitreencadrniveau5"/>
    <w:rsid w:val="00FE4441"/>
    <w:rPr>
      <w:rFonts w:ascii="Arial" w:hAnsi="Arial"/>
      <w:b/>
      <w:sz w:val="19"/>
      <w:szCs w:val="19"/>
      <w:shd w:val="clear" w:color="auto" w:fill="D3D701" w:themeFill="accent1"/>
    </w:rPr>
  </w:style>
  <w:style w:type="table" w:styleId="Listeclaire-Accent3">
    <w:name w:val="Light List Accent 3"/>
    <w:basedOn w:val="TableauNormal"/>
    <w:uiPriority w:val="61"/>
    <w:locked/>
    <w:rsid w:val="002717DF"/>
    <w:tblPr>
      <w:tblStyleRowBandSize w:val="1"/>
      <w:tblStyleColBandSize w:val="1"/>
      <w:tblInd w:w="0" w:type="dxa"/>
      <w:tblBorders>
        <w:top w:val="single" w:sz="8" w:space="0" w:color="7AB51D" w:themeColor="accent3"/>
        <w:left w:val="single" w:sz="8" w:space="0" w:color="7AB51D" w:themeColor="accent3"/>
        <w:bottom w:val="single" w:sz="8" w:space="0" w:color="7AB51D" w:themeColor="accent3"/>
        <w:right w:val="single" w:sz="8" w:space="0" w:color="7AB51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B51D" w:themeFill="accent3"/>
      </w:tcPr>
    </w:tblStylePr>
    <w:tblStylePr w:type="lastRow">
      <w:pPr>
        <w:spacing w:before="0" w:after="0" w:line="240" w:lineRule="auto"/>
      </w:pPr>
      <w:rPr>
        <w:b/>
        <w:bCs/>
      </w:rPr>
      <w:tblPr/>
      <w:tcPr>
        <w:tcBorders>
          <w:top w:val="double" w:sz="6" w:space="0" w:color="7AB51D" w:themeColor="accent3"/>
          <w:left w:val="single" w:sz="8" w:space="0" w:color="7AB51D" w:themeColor="accent3"/>
          <w:bottom w:val="single" w:sz="8" w:space="0" w:color="7AB51D" w:themeColor="accent3"/>
          <w:right w:val="single" w:sz="8" w:space="0" w:color="7AB51D" w:themeColor="accent3"/>
        </w:tcBorders>
      </w:tcPr>
    </w:tblStylePr>
    <w:tblStylePr w:type="firstCol">
      <w:rPr>
        <w:b/>
        <w:bCs/>
      </w:rPr>
    </w:tblStylePr>
    <w:tblStylePr w:type="lastCol">
      <w:rPr>
        <w:b/>
        <w:bCs/>
      </w:rPr>
    </w:tblStylePr>
    <w:tblStylePr w:type="band1Vert">
      <w:tblPr/>
      <w:tcPr>
        <w:tcBorders>
          <w:top w:val="single" w:sz="8" w:space="0" w:color="7AB51D" w:themeColor="accent3"/>
          <w:left w:val="single" w:sz="8" w:space="0" w:color="7AB51D" w:themeColor="accent3"/>
          <w:bottom w:val="single" w:sz="8" w:space="0" w:color="7AB51D" w:themeColor="accent3"/>
          <w:right w:val="single" w:sz="8" w:space="0" w:color="7AB51D" w:themeColor="accent3"/>
        </w:tcBorders>
      </w:tcPr>
    </w:tblStylePr>
    <w:tblStylePr w:type="band1Horz">
      <w:tblPr/>
      <w:tcPr>
        <w:tcBorders>
          <w:top w:val="single" w:sz="8" w:space="0" w:color="7AB51D" w:themeColor="accent3"/>
          <w:left w:val="single" w:sz="8" w:space="0" w:color="7AB51D" w:themeColor="accent3"/>
          <w:bottom w:val="single" w:sz="8" w:space="0" w:color="7AB51D" w:themeColor="accent3"/>
          <w:right w:val="single" w:sz="8" w:space="0" w:color="7AB51D" w:themeColor="accent3"/>
        </w:tcBorders>
      </w:tcPr>
    </w:tblStylePr>
  </w:style>
  <w:style w:type="paragraph" w:customStyle="1" w:styleId="CNSATitretableau">
    <w:name w:val="CNSA – Titre tableau"/>
    <w:link w:val="CNSATitretableauCar"/>
    <w:qFormat/>
    <w:rsid w:val="002717DF"/>
    <w:pPr>
      <w:spacing w:before="160" w:after="160" w:line="260" w:lineRule="atLeast"/>
    </w:pPr>
    <w:rPr>
      <w:rFonts w:ascii="Arial" w:hAnsi="Arial"/>
      <w:b/>
      <w:color w:val="000000" w:themeColor="text1"/>
      <w:sz w:val="22"/>
      <w:szCs w:val="24"/>
    </w:rPr>
  </w:style>
  <w:style w:type="character" w:customStyle="1" w:styleId="CNSATitretableauCar">
    <w:name w:val="CNSA – Titre tableau Car"/>
    <w:basedOn w:val="Policepardfaut"/>
    <w:link w:val="CNSATitretableau"/>
    <w:rsid w:val="002717DF"/>
    <w:rPr>
      <w:rFonts w:ascii="Arial" w:hAnsi="Arial"/>
      <w:b/>
      <w:color w:val="000000" w:themeColor="text1"/>
      <w:sz w:val="22"/>
      <w:szCs w:val="24"/>
    </w:rPr>
  </w:style>
  <w:style w:type="table" w:styleId="Grilleclaire-Accent3">
    <w:name w:val="Light Grid Accent 3"/>
    <w:basedOn w:val="TableauNormal"/>
    <w:uiPriority w:val="62"/>
    <w:locked/>
    <w:rsid w:val="00B06340"/>
    <w:tblPr>
      <w:tblStyleRowBandSize w:val="1"/>
      <w:tblStyleColBandSize w:val="1"/>
      <w:tblInd w:w="0" w:type="dxa"/>
      <w:tblBorders>
        <w:top w:val="single" w:sz="8" w:space="0" w:color="7AB51D" w:themeColor="accent3"/>
        <w:left w:val="single" w:sz="8" w:space="0" w:color="7AB51D" w:themeColor="accent3"/>
        <w:bottom w:val="single" w:sz="8" w:space="0" w:color="7AB51D" w:themeColor="accent3"/>
        <w:right w:val="single" w:sz="8" w:space="0" w:color="7AB51D" w:themeColor="accent3"/>
        <w:insideH w:val="single" w:sz="8" w:space="0" w:color="7AB51D" w:themeColor="accent3"/>
        <w:insideV w:val="single" w:sz="8" w:space="0" w:color="7AB51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B51D" w:themeColor="accent3"/>
          <w:left w:val="single" w:sz="8" w:space="0" w:color="7AB51D" w:themeColor="accent3"/>
          <w:bottom w:val="single" w:sz="18" w:space="0" w:color="7AB51D" w:themeColor="accent3"/>
          <w:right w:val="single" w:sz="8" w:space="0" w:color="7AB51D" w:themeColor="accent3"/>
          <w:insideH w:val="nil"/>
          <w:insideV w:val="single" w:sz="8" w:space="0" w:color="7AB51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51D" w:themeColor="accent3"/>
          <w:left w:val="single" w:sz="8" w:space="0" w:color="7AB51D" w:themeColor="accent3"/>
          <w:bottom w:val="single" w:sz="8" w:space="0" w:color="7AB51D" w:themeColor="accent3"/>
          <w:right w:val="single" w:sz="8" w:space="0" w:color="7AB51D" w:themeColor="accent3"/>
          <w:insideH w:val="nil"/>
          <w:insideV w:val="single" w:sz="8" w:space="0" w:color="7AB51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51D" w:themeColor="accent3"/>
          <w:left w:val="single" w:sz="8" w:space="0" w:color="7AB51D" w:themeColor="accent3"/>
          <w:bottom w:val="single" w:sz="8" w:space="0" w:color="7AB51D" w:themeColor="accent3"/>
          <w:right w:val="single" w:sz="8" w:space="0" w:color="7AB51D" w:themeColor="accent3"/>
        </w:tcBorders>
      </w:tcPr>
    </w:tblStylePr>
    <w:tblStylePr w:type="band1Vert">
      <w:tblPr/>
      <w:tcPr>
        <w:tcBorders>
          <w:top w:val="single" w:sz="8" w:space="0" w:color="7AB51D" w:themeColor="accent3"/>
          <w:left w:val="single" w:sz="8" w:space="0" w:color="7AB51D" w:themeColor="accent3"/>
          <w:bottom w:val="single" w:sz="8" w:space="0" w:color="7AB51D" w:themeColor="accent3"/>
          <w:right w:val="single" w:sz="8" w:space="0" w:color="7AB51D" w:themeColor="accent3"/>
        </w:tcBorders>
        <w:shd w:val="clear" w:color="auto" w:fill="DFF4BE" w:themeFill="accent3" w:themeFillTint="3F"/>
      </w:tcPr>
    </w:tblStylePr>
    <w:tblStylePr w:type="band1Horz">
      <w:tblPr/>
      <w:tcPr>
        <w:tcBorders>
          <w:top w:val="single" w:sz="8" w:space="0" w:color="7AB51D" w:themeColor="accent3"/>
          <w:left w:val="single" w:sz="8" w:space="0" w:color="7AB51D" w:themeColor="accent3"/>
          <w:bottom w:val="single" w:sz="8" w:space="0" w:color="7AB51D" w:themeColor="accent3"/>
          <w:right w:val="single" w:sz="8" w:space="0" w:color="7AB51D" w:themeColor="accent3"/>
          <w:insideV w:val="single" w:sz="8" w:space="0" w:color="7AB51D" w:themeColor="accent3"/>
        </w:tcBorders>
        <w:shd w:val="clear" w:color="auto" w:fill="DFF4BE" w:themeFill="accent3" w:themeFillTint="3F"/>
      </w:tcPr>
    </w:tblStylePr>
    <w:tblStylePr w:type="band2Horz">
      <w:tblPr/>
      <w:tcPr>
        <w:tcBorders>
          <w:top w:val="single" w:sz="8" w:space="0" w:color="7AB51D" w:themeColor="accent3"/>
          <w:left w:val="single" w:sz="8" w:space="0" w:color="7AB51D" w:themeColor="accent3"/>
          <w:bottom w:val="single" w:sz="8" w:space="0" w:color="7AB51D" w:themeColor="accent3"/>
          <w:right w:val="single" w:sz="8" w:space="0" w:color="7AB51D" w:themeColor="accent3"/>
          <w:insideV w:val="single" w:sz="8" w:space="0" w:color="7AB51D" w:themeColor="accent3"/>
        </w:tcBorders>
      </w:tcPr>
    </w:tblStylePr>
  </w:style>
  <w:style w:type="character" w:styleId="Marquedecommentaire">
    <w:name w:val="annotation reference"/>
    <w:basedOn w:val="Policepardfaut"/>
    <w:uiPriority w:val="99"/>
    <w:semiHidden/>
    <w:unhideWhenUsed/>
    <w:locked/>
    <w:rsid w:val="004E33AA"/>
    <w:rPr>
      <w:sz w:val="16"/>
      <w:szCs w:val="16"/>
    </w:rPr>
  </w:style>
  <w:style w:type="paragraph" w:styleId="Commentaire">
    <w:name w:val="annotation text"/>
    <w:basedOn w:val="Normal"/>
    <w:link w:val="CommentaireCar"/>
    <w:uiPriority w:val="99"/>
    <w:unhideWhenUsed/>
    <w:locked/>
    <w:rsid w:val="004E33AA"/>
    <w:pPr>
      <w:spacing w:before="0" w:after="200" w:line="240" w:lineRule="auto"/>
    </w:pPr>
    <w:rPr>
      <w:rFonts w:asciiTheme="minorHAnsi" w:eastAsiaTheme="minorHAnsi" w:hAnsiTheme="minorHAnsi" w:cstheme="minorBidi"/>
      <w:color w:val="auto"/>
      <w:szCs w:val="20"/>
      <w:lang w:eastAsia="en-US"/>
    </w:rPr>
  </w:style>
  <w:style w:type="character" w:customStyle="1" w:styleId="CommentaireCar">
    <w:name w:val="Commentaire Car"/>
    <w:basedOn w:val="Policepardfaut"/>
    <w:link w:val="Commentaire"/>
    <w:uiPriority w:val="99"/>
    <w:rsid w:val="004E33AA"/>
    <w:rPr>
      <w:rFonts w:asciiTheme="minorHAnsi" w:eastAsiaTheme="minorHAnsi" w:hAnsiTheme="minorHAnsi" w:cstheme="minorBidi"/>
      <w:lang w:eastAsia="en-US"/>
    </w:rPr>
  </w:style>
  <w:style w:type="paragraph" w:styleId="NormalWeb">
    <w:name w:val="Normal (Web)"/>
    <w:basedOn w:val="Normal"/>
    <w:uiPriority w:val="99"/>
    <w:unhideWhenUsed/>
    <w:locked/>
    <w:rsid w:val="008443AD"/>
    <w:pPr>
      <w:spacing w:before="100" w:beforeAutospacing="1" w:after="100" w:afterAutospacing="1" w:line="240" w:lineRule="auto"/>
    </w:pPr>
    <w:rPr>
      <w:rFonts w:ascii="Times New Roman" w:hAnsi="Times New Roman"/>
      <w:color w:val="auto"/>
      <w:sz w:val="24"/>
    </w:rPr>
  </w:style>
  <w:style w:type="paragraph" w:styleId="Objetducommentaire">
    <w:name w:val="annotation subject"/>
    <w:basedOn w:val="Commentaire"/>
    <w:next w:val="Commentaire"/>
    <w:link w:val="ObjetducommentaireCar"/>
    <w:semiHidden/>
    <w:unhideWhenUsed/>
    <w:locked/>
    <w:rsid w:val="007847E9"/>
    <w:pPr>
      <w:spacing w:before="160" w:after="160"/>
    </w:pPr>
    <w:rPr>
      <w:rFonts w:ascii="Arial" w:eastAsia="Times New Roman" w:hAnsi="Arial" w:cs="Times New Roman"/>
      <w:b/>
      <w:bCs/>
      <w:color w:val="000000" w:themeColor="text1"/>
      <w:lang w:eastAsia="fr-FR"/>
    </w:rPr>
  </w:style>
  <w:style w:type="character" w:customStyle="1" w:styleId="ObjetducommentaireCar">
    <w:name w:val="Objet du commentaire Car"/>
    <w:basedOn w:val="CommentaireCar"/>
    <w:link w:val="Objetducommentaire"/>
    <w:semiHidden/>
    <w:rsid w:val="007847E9"/>
    <w:rPr>
      <w:rFonts w:ascii="Arial" w:eastAsiaTheme="minorHAnsi" w:hAnsi="Arial" w:cstheme="minorBidi"/>
      <w:b/>
      <w:bCs/>
      <w:color w:val="000000" w:themeColor="text1"/>
      <w:lang w:eastAsia="en-US"/>
    </w:rPr>
  </w:style>
  <w:style w:type="character" w:customStyle="1" w:styleId="apple-converted-space">
    <w:name w:val="apple-converted-space"/>
    <w:basedOn w:val="Policepardfaut"/>
    <w:rsid w:val="003A4412"/>
  </w:style>
  <w:style w:type="paragraph" w:styleId="Rvision">
    <w:name w:val="Revision"/>
    <w:hidden/>
    <w:uiPriority w:val="99"/>
    <w:semiHidden/>
    <w:rsid w:val="00705AD0"/>
    <w:rPr>
      <w:rFonts w:ascii="Arial" w:hAnsi="Arial"/>
      <w:color w:val="000000" w:themeColor="text1"/>
      <w:szCs w:val="24"/>
    </w:rPr>
  </w:style>
  <w:style w:type="character" w:styleId="lev">
    <w:name w:val="Strong"/>
    <w:basedOn w:val="Policepardfaut"/>
    <w:uiPriority w:val="22"/>
    <w:qFormat/>
    <w:locked/>
    <w:rsid w:val="00C95BA1"/>
    <w:rPr>
      <w:b/>
      <w:bCs/>
    </w:rPr>
  </w:style>
  <w:style w:type="character" w:styleId="Accentuation">
    <w:name w:val="Emphasis"/>
    <w:basedOn w:val="Policepardfaut"/>
    <w:uiPriority w:val="20"/>
    <w:qFormat/>
    <w:locked/>
    <w:rsid w:val="00550154"/>
    <w:rPr>
      <w:i/>
      <w:iCs/>
    </w:rPr>
  </w:style>
  <w:style w:type="paragraph" w:customStyle="1" w:styleId="Style3">
    <w:name w:val="Style3"/>
    <w:basedOn w:val="Normal"/>
    <w:qFormat/>
    <w:rsid w:val="00887E6D"/>
    <w:pPr>
      <w:spacing w:before="0" w:after="0" w:line="240" w:lineRule="auto"/>
      <w:ind w:left="567"/>
    </w:pPr>
    <w:rPr>
      <w:i/>
    </w:rPr>
  </w:style>
  <w:style w:type="paragraph" w:customStyle="1" w:styleId="Style1">
    <w:name w:val="Style1"/>
    <w:basedOn w:val="Normal"/>
    <w:qFormat/>
    <w:rsid w:val="00F81EBE"/>
    <w:pPr>
      <w:numPr>
        <w:numId w:val="15"/>
      </w:numPr>
      <w:spacing w:before="0" w:after="0" w:line="240" w:lineRule="auto"/>
      <w:ind w:left="284" w:hanging="284"/>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locked="0" w:uiPriority="39"/>
    <w:lsdException w:name="toc 5" w:locked="0"/>
    <w:lsdException w:name="toc 6" w:locked="0"/>
    <w:lsdException w:name="toc 7" w:locked="0"/>
    <w:lsdException w:name="toc 8" w:locked="0" w:uiPriority="39"/>
    <w:lsdException w:name="toc 9" w:locked="0"/>
    <w:lsdException w:name="footnote text" w:locked="0"/>
    <w:lsdException w:name="annotation text" w:uiPriority="99"/>
    <w:lsdException w:name="header" w:locked="0"/>
    <w:lsdException w:name="footer" w:locked="0"/>
    <w:lsdException w:name="caption" w:qFormat="1"/>
    <w:lsdException w:name="footnote reference" w:locked="0"/>
    <w:lsdException w:name="annotation reference" w:uiPriority="99"/>
    <w:lsdException w:name="page number" w:locked="0"/>
    <w:lsdException w:name="List Bullet" w:locked="0"/>
    <w:lsdException w:name="List Number" w:unhideWhenUsed="0"/>
    <w:lsdException w:name="List 4" w:unhideWhenUsed="0"/>
    <w:lsdException w:name="List 5" w:unhideWhenUsed="0"/>
    <w:lsdException w:name="Title" w:semiHidden="0" w:unhideWhenUsed="0"/>
    <w:lsdException w:name="Default Paragraph Font" w:locked="0"/>
    <w:lsdException w:name="Subtitle" w:unhideWhenUsed="0"/>
    <w:lsdException w:name="Salutation" w:unhideWhenUsed="0"/>
    <w:lsdException w:name="Date" w:unhideWhenUsed="0"/>
    <w:lsdException w:name="Body Text First Indent" w:unhideWhenUsed="0"/>
    <w:lsdException w:name="Hyperlink" w:locked="0" w:uiPriority="99"/>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uiPriority="99"/>
    <w:lsdException w:name="Normal Table" w:locked="0"/>
    <w:lsdException w:name="No List" w:locked="0"/>
    <w:lsdException w:name="Table Grid" w:locked="0" w:semiHidden="0" w:uiPriority="5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7D08"/>
    <w:pPr>
      <w:spacing w:before="160" w:after="160" w:line="260" w:lineRule="atLeast"/>
    </w:pPr>
    <w:rPr>
      <w:rFonts w:ascii="Arial" w:hAnsi="Arial"/>
      <w:color w:val="000000" w:themeColor="text1"/>
      <w:szCs w:val="24"/>
    </w:rPr>
  </w:style>
  <w:style w:type="paragraph" w:styleId="Titre1">
    <w:name w:val="heading 1"/>
    <w:next w:val="Normal"/>
    <w:link w:val="Titre1Car"/>
    <w:qFormat/>
    <w:locked/>
    <w:rsid w:val="005829F7"/>
    <w:pPr>
      <w:outlineLvl w:val="0"/>
    </w:pPr>
    <w:rPr>
      <w:rFonts w:ascii="Arial" w:eastAsia="MS Mincho" w:hAnsi="Arial"/>
      <w:color w:val="FFFFFF"/>
      <w:sz w:val="44"/>
      <w:szCs w:val="44"/>
      <w:bdr w:val="single" w:sz="24" w:space="0" w:color="E1007A"/>
      <w:shd w:val="clear" w:color="auto" w:fill="E1007A"/>
    </w:rPr>
  </w:style>
  <w:style w:type="paragraph" w:styleId="Titre2">
    <w:name w:val="heading 2"/>
    <w:next w:val="Normal"/>
    <w:link w:val="Titre2Car"/>
    <w:qFormat/>
    <w:locked/>
    <w:rsid w:val="00B471F1"/>
    <w:pPr>
      <w:keepNext/>
      <w:pBdr>
        <w:left w:val="single" w:sz="48" w:space="4" w:color="E2007A" w:themeColor="accent2"/>
      </w:pBdr>
      <w:shd w:val="clear" w:color="auto" w:fill="D3D701" w:themeFill="accent5"/>
      <w:spacing w:before="800" w:after="240" w:line="260" w:lineRule="atLeast"/>
      <w:outlineLvl w:val="1"/>
    </w:pPr>
    <w:rPr>
      <w:rFonts w:ascii="Arial" w:hAnsi="Arial" w:cs="Arial"/>
      <w:color w:val="000000" w:themeColor="text1"/>
      <w:kern w:val="32"/>
      <w:sz w:val="40"/>
      <w:szCs w:val="32"/>
    </w:rPr>
  </w:style>
  <w:style w:type="paragraph" w:styleId="Titre3">
    <w:name w:val="heading 3"/>
    <w:next w:val="Normal"/>
    <w:link w:val="Titre3Car"/>
    <w:qFormat/>
    <w:locked/>
    <w:rsid w:val="001F0369"/>
    <w:pPr>
      <w:keepNext/>
      <w:spacing w:before="480" w:after="160" w:line="260" w:lineRule="atLeast"/>
      <w:outlineLvl w:val="2"/>
    </w:pPr>
    <w:rPr>
      <w:rFonts w:ascii="Arial" w:hAnsi="Arial" w:cs="Arial"/>
      <w:b/>
      <w:color w:val="000000"/>
      <w:kern w:val="32"/>
      <w:sz w:val="28"/>
      <w:szCs w:val="32"/>
    </w:rPr>
  </w:style>
  <w:style w:type="paragraph" w:styleId="Titre4">
    <w:name w:val="heading 4"/>
    <w:next w:val="Normal"/>
    <w:link w:val="Titre4Car"/>
    <w:qFormat/>
    <w:locked/>
    <w:rsid w:val="001F0369"/>
    <w:pPr>
      <w:keepNext/>
      <w:spacing w:before="400" w:after="160" w:line="260" w:lineRule="atLeast"/>
      <w:outlineLvl w:val="3"/>
    </w:pPr>
    <w:rPr>
      <w:rFonts w:ascii="Arial" w:hAnsi="Arial" w:cs="Arial"/>
      <w:b/>
      <w:color w:val="7AB51D" w:themeColor="accent3"/>
      <w:kern w:val="32"/>
      <w:sz w:val="24"/>
      <w:szCs w:val="32"/>
    </w:rPr>
  </w:style>
  <w:style w:type="paragraph" w:styleId="Titre5">
    <w:name w:val="heading 5"/>
    <w:next w:val="Normal"/>
    <w:link w:val="Titre5Car"/>
    <w:qFormat/>
    <w:locked/>
    <w:rsid w:val="00132AC1"/>
    <w:pPr>
      <w:spacing w:before="320" w:after="160" w:line="260" w:lineRule="atLeast"/>
      <w:outlineLvl w:val="4"/>
    </w:pPr>
    <w:rPr>
      <w:rFonts w:ascii="Arial" w:hAnsi="Arial"/>
      <w:b/>
      <w:color w:val="000000" w:themeColor="text1"/>
      <w:sz w:val="22"/>
      <w:szCs w:val="24"/>
    </w:rPr>
  </w:style>
  <w:style w:type="paragraph" w:styleId="Titre6">
    <w:name w:val="heading 6"/>
    <w:next w:val="Normal"/>
    <w:link w:val="Titre6Car"/>
    <w:qFormat/>
    <w:locked/>
    <w:rsid w:val="007C6F79"/>
    <w:pPr>
      <w:spacing w:before="240"/>
      <w:outlineLvl w:val="5"/>
    </w:pPr>
    <w:rPr>
      <w:rFonts w:ascii="Arial" w:hAnsi="Arial"/>
      <w:color w:val="7AB51D" w:themeColor="accent3"/>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locked/>
    <w:rsid w:val="00722906"/>
    <w:pPr>
      <w:tabs>
        <w:tab w:val="right" w:pos="9072"/>
        <w:tab w:val="right" w:pos="10206"/>
      </w:tabs>
      <w:suppressAutoHyphens/>
      <w:spacing w:before="0" w:after="1000" w:line="240" w:lineRule="auto"/>
    </w:pPr>
  </w:style>
  <w:style w:type="paragraph" w:styleId="Pieddepage">
    <w:name w:val="footer"/>
    <w:basedOn w:val="Normal"/>
    <w:semiHidden/>
    <w:locked/>
    <w:rsid w:val="005D50C4"/>
    <w:pPr>
      <w:tabs>
        <w:tab w:val="right" w:pos="10206"/>
      </w:tabs>
      <w:spacing w:before="360" w:after="0" w:line="240" w:lineRule="auto"/>
    </w:pPr>
    <w:rPr>
      <w:sz w:val="26"/>
    </w:rPr>
  </w:style>
  <w:style w:type="character" w:styleId="Numrodepage">
    <w:name w:val="page number"/>
    <w:semiHidden/>
    <w:locked/>
    <w:rsid w:val="008C4964"/>
    <w:rPr>
      <w:sz w:val="24"/>
    </w:rPr>
  </w:style>
  <w:style w:type="paragraph" w:customStyle="1" w:styleId="CNSA-Texteencadr">
    <w:name w:val="CNSA - Texte encadré"/>
    <w:link w:val="CNSA-TexteencadrCar"/>
    <w:qFormat/>
    <w:rsid w:val="00D53886"/>
    <w:pPr>
      <w:shd w:val="clear" w:color="auto" w:fill="D4D701"/>
      <w:spacing w:after="160" w:line="260" w:lineRule="atLeast"/>
    </w:pPr>
    <w:rPr>
      <w:rFonts w:ascii="Arial" w:hAnsi="Arial"/>
      <w:color w:val="000000" w:themeColor="text1"/>
      <w:sz w:val="21"/>
      <w:szCs w:val="21"/>
    </w:rPr>
  </w:style>
  <w:style w:type="paragraph" w:customStyle="1" w:styleId="CNSA-Puces2">
    <w:name w:val="CNSA - Puces 2"/>
    <w:link w:val="CNSA-Puces2Car"/>
    <w:qFormat/>
    <w:rsid w:val="007C0D9C"/>
    <w:pPr>
      <w:numPr>
        <w:ilvl w:val="1"/>
        <w:numId w:val="4"/>
      </w:numPr>
      <w:spacing w:before="60" w:after="60" w:line="260" w:lineRule="exact"/>
      <w:ind w:left="737"/>
    </w:pPr>
    <w:rPr>
      <w:rFonts w:ascii="Arial" w:hAnsi="Arial"/>
      <w:color w:val="000000" w:themeColor="text1"/>
      <w:sz w:val="18"/>
      <w:szCs w:val="18"/>
    </w:rPr>
  </w:style>
  <w:style w:type="paragraph" w:customStyle="1" w:styleId="CNSA-Titreencadrniveau1">
    <w:name w:val="CNSA - Titre encadré niveau 1"/>
    <w:next w:val="CNSA-Texteencadr"/>
    <w:link w:val="CNSA-Titreencadrniveau1Car"/>
    <w:qFormat/>
    <w:rsid w:val="00FD40F5"/>
    <w:pPr>
      <w:keepNext/>
      <w:shd w:val="clear" w:color="auto" w:fill="D4D701"/>
      <w:spacing w:before="160" w:after="40" w:line="260" w:lineRule="exact"/>
      <w:outlineLvl w:val="0"/>
    </w:pPr>
    <w:rPr>
      <w:rFonts w:ascii="Arial" w:hAnsi="Arial"/>
      <w:b/>
      <w:bCs/>
      <w:color w:val="000000" w:themeColor="text1"/>
      <w:sz w:val="21"/>
      <w:szCs w:val="21"/>
    </w:rPr>
  </w:style>
  <w:style w:type="paragraph" w:styleId="Notedebasdepage">
    <w:name w:val="footnote text"/>
    <w:basedOn w:val="Normal"/>
    <w:semiHidden/>
    <w:rsid w:val="007459D5"/>
    <w:pPr>
      <w:spacing w:before="0" w:after="0" w:line="240" w:lineRule="auto"/>
    </w:pPr>
    <w:rPr>
      <w:sz w:val="16"/>
      <w:szCs w:val="20"/>
    </w:rPr>
  </w:style>
  <w:style w:type="character" w:styleId="Appelnotedebasdep">
    <w:name w:val="footnote reference"/>
    <w:semiHidden/>
    <w:rsid w:val="00A64AD6"/>
    <w:rPr>
      <w:vertAlign w:val="superscript"/>
    </w:rPr>
  </w:style>
  <w:style w:type="paragraph" w:customStyle="1" w:styleId="CNSA-Puces1">
    <w:name w:val="CNSA - Puces 1"/>
    <w:link w:val="CNSA-Puces1Car"/>
    <w:autoRedefine/>
    <w:qFormat/>
    <w:rsid w:val="007C0D9C"/>
    <w:pPr>
      <w:numPr>
        <w:numId w:val="21"/>
      </w:numPr>
      <w:spacing w:before="80" w:after="80" w:line="260" w:lineRule="atLeast"/>
      <w:ind w:left="568" w:hanging="284"/>
    </w:pPr>
    <w:rPr>
      <w:rFonts w:ascii="Arial" w:hAnsi="Arial"/>
      <w:color w:val="000000" w:themeColor="text1"/>
      <w:szCs w:val="24"/>
    </w:rPr>
  </w:style>
  <w:style w:type="paragraph" w:customStyle="1" w:styleId="CNSA-Texteencadrn">
    <w:name w:val="CNSA - Texte encadré + n°"/>
    <w:link w:val="CNSA-TexteencadrnCar"/>
    <w:qFormat/>
    <w:rsid w:val="00FD0079"/>
    <w:pPr>
      <w:numPr>
        <w:numId w:val="2"/>
      </w:numPr>
      <w:shd w:val="clear" w:color="auto" w:fill="D4D701"/>
      <w:spacing w:before="80" w:after="80" w:line="260" w:lineRule="atLeast"/>
    </w:pPr>
    <w:rPr>
      <w:rFonts w:ascii="Arial" w:hAnsi="Arial"/>
      <w:color w:val="000000" w:themeColor="text1"/>
      <w:szCs w:val="24"/>
    </w:rPr>
  </w:style>
  <w:style w:type="character" w:styleId="Lienhypertexte">
    <w:name w:val="Hyperlink"/>
    <w:uiPriority w:val="99"/>
    <w:locked/>
    <w:rsid w:val="000765D3"/>
    <w:rPr>
      <w:color w:val="7AB51D"/>
      <w:u w:val="single"/>
    </w:rPr>
  </w:style>
  <w:style w:type="paragraph" w:styleId="Listepuces">
    <w:name w:val="List Bullet"/>
    <w:basedOn w:val="Normal"/>
    <w:semiHidden/>
    <w:locked/>
    <w:rsid w:val="00AC2B35"/>
    <w:pPr>
      <w:numPr>
        <w:numId w:val="1"/>
      </w:numPr>
    </w:pPr>
  </w:style>
  <w:style w:type="numbering" w:customStyle="1" w:styleId="CNSA">
    <w:name w:val="CNSA"/>
    <w:uiPriority w:val="99"/>
    <w:rsid w:val="000D784D"/>
    <w:pPr>
      <w:numPr>
        <w:numId w:val="5"/>
      </w:numPr>
    </w:pPr>
  </w:style>
  <w:style w:type="paragraph" w:customStyle="1" w:styleId="CNSA-Retrait">
    <w:name w:val="CNSA - Retrait"/>
    <w:link w:val="CNSA-RetraitCar"/>
    <w:qFormat/>
    <w:rsid w:val="0097111D"/>
    <w:pPr>
      <w:spacing w:line="260" w:lineRule="atLeast"/>
      <w:ind w:left="851"/>
    </w:pPr>
    <w:rPr>
      <w:rFonts w:ascii="Arial" w:hAnsi="Arial"/>
      <w:color w:val="000000" w:themeColor="text1"/>
      <w:szCs w:val="24"/>
    </w:rPr>
  </w:style>
  <w:style w:type="paragraph" w:customStyle="1" w:styleId="CNSA-Numrotation">
    <w:name w:val="CNSA - Numérotation"/>
    <w:link w:val="CNSA-NumrotationCar"/>
    <w:qFormat/>
    <w:rsid w:val="0043633B"/>
    <w:pPr>
      <w:numPr>
        <w:numId w:val="3"/>
      </w:numPr>
      <w:spacing w:before="80" w:after="80" w:line="260" w:lineRule="atLeast"/>
    </w:pPr>
    <w:rPr>
      <w:rFonts w:ascii="Arial" w:hAnsi="Arial"/>
      <w:color w:val="000000" w:themeColor="text1"/>
      <w:szCs w:val="24"/>
    </w:rPr>
  </w:style>
  <w:style w:type="character" w:styleId="Lienhypertextesuivivisit">
    <w:name w:val="FollowedHyperlink"/>
    <w:semiHidden/>
    <w:locked/>
    <w:rsid w:val="000765D3"/>
    <w:rPr>
      <w:color w:val="7AB51D"/>
      <w:u w:val="single"/>
    </w:rPr>
  </w:style>
  <w:style w:type="table" w:styleId="Grilledutableau">
    <w:name w:val="Table Grid"/>
    <w:basedOn w:val="TableauNormal"/>
    <w:uiPriority w:val="59"/>
    <w:locked/>
    <w:rsid w:val="00EC0B1C"/>
    <w:rPr>
      <w:rFonts w:asciiTheme="minorHAnsi" w:hAnsiTheme="minorHAnsi" w:cstheme="minorBidi"/>
      <w:sz w:val="22"/>
      <w:szCs w:val="22"/>
      <w:lang w:eastAsia="en-US"/>
    </w:rPr>
    <w:tblPr>
      <w:tblInd w:w="113" w:type="dxa"/>
      <w:tblBorders>
        <w:top w:val="single" w:sz="4" w:space="0" w:color="D3D701" w:themeColor="accent1"/>
        <w:left w:val="single" w:sz="4" w:space="0" w:color="D3D701" w:themeColor="accent1"/>
        <w:bottom w:val="single" w:sz="4" w:space="0" w:color="D3D701" w:themeColor="accent1"/>
        <w:right w:val="single" w:sz="4" w:space="0" w:color="D3D701" w:themeColor="accent1"/>
        <w:insideH w:val="single" w:sz="4" w:space="0" w:color="D3D701" w:themeColor="accent1"/>
        <w:insideV w:val="single" w:sz="4" w:space="0" w:color="D3D701" w:themeColor="accent1"/>
      </w:tblBorders>
      <w:tblCellMar>
        <w:top w:w="0" w:type="dxa"/>
        <w:left w:w="108" w:type="dxa"/>
        <w:bottom w:w="0" w:type="dxa"/>
        <w:right w:w="108" w:type="dxa"/>
      </w:tblCellMar>
    </w:tblPr>
  </w:style>
  <w:style w:type="paragraph" w:customStyle="1" w:styleId="CNSA-Titre">
    <w:name w:val="CNSA  - Titre"/>
    <w:link w:val="CNSA-TitreCar"/>
    <w:qFormat/>
    <w:rsid w:val="00FD40F5"/>
    <w:pPr>
      <w:suppressAutoHyphens/>
      <w:outlineLvl w:val="0"/>
    </w:pPr>
    <w:rPr>
      <w:rFonts w:ascii="Arial" w:hAnsi="Arial" w:cs="Arial"/>
      <w:b/>
      <w:spacing w:val="16"/>
      <w:sz w:val="52"/>
      <w:szCs w:val="24"/>
    </w:rPr>
  </w:style>
  <w:style w:type="paragraph" w:customStyle="1" w:styleId="CNSA-Titreencadrniveau2">
    <w:name w:val="CNSA - Titre encadré niveau 2"/>
    <w:next w:val="CNSA-Texteencadr"/>
    <w:link w:val="CNSA-Titreencadrniveau2Car"/>
    <w:qFormat/>
    <w:rsid w:val="00FD40F5"/>
    <w:pPr>
      <w:shd w:val="clear" w:color="auto" w:fill="D3D701" w:themeFill="accent1"/>
      <w:spacing w:before="80" w:after="80" w:line="260" w:lineRule="atLeast"/>
      <w:outlineLvl w:val="1"/>
    </w:pPr>
    <w:rPr>
      <w:rFonts w:ascii="Arial" w:hAnsi="Arial"/>
      <w:b/>
      <w:color w:val="000000" w:themeColor="text1"/>
      <w:sz w:val="21"/>
      <w:szCs w:val="21"/>
    </w:rPr>
  </w:style>
  <w:style w:type="paragraph" w:styleId="TM1">
    <w:name w:val="toc 1"/>
    <w:next w:val="Normal"/>
    <w:link w:val="TM1Car"/>
    <w:uiPriority w:val="39"/>
    <w:rsid w:val="009616AD"/>
    <w:pPr>
      <w:tabs>
        <w:tab w:val="right" w:leader="dot" w:pos="9781"/>
      </w:tabs>
      <w:spacing w:before="160"/>
      <w:ind w:right="567"/>
    </w:pPr>
    <w:rPr>
      <w:rFonts w:ascii="Arial" w:hAnsi="Arial"/>
      <w:noProof/>
      <w:color w:val="000000" w:themeColor="text1"/>
      <w:sz w:val="22"/>
      <w:szCs w:val="24"/>
    </w:rPr>
  </w:style>
  <w:style w:type="character" w:customStyle="1" w:styleId="Attribut-Gras">
    <w:name w:val="Attribut - Gras"/>
    <w:qFormat/>
    <w:rsid w:val="00654C39"/>
    <w:rPr>
      <w:b/>
    </w:rPr>
  </w:style>
  <w:style w:type="character" w:customStyle="1" w:styleId="Attribut-NonGrasNonItalique">
    <w:name w:val="Attribut - Non Gras Non Italique"/>
    <w:basedOn w:val="Policepardfaut"/>
    <w:qFormat/>
    <w:rsid w:val="00183AB6"/>
  </w:style>
  <w:style w:type="paragraph" w:styleId="TM2">
    <w:name w:val="toc 2"/>
    <w:next w:val="Normal"/>
    <w:link w:val="TM2Car"/>
    <w:uiPriority w:val="39"/>
    <w:rsid w:val="009616AD"/>
    <w:pPr>
      <w:tabs>
        <w:tab w:val="right" w:leader="dot" w:pos="9781"/>
      </w:tabs>
      <w:spacing w:before="160"/>
      <w:ind w:right="567"/>
    </w:pPr>
    <w:rPr>
      <w:rFonts w:ascii="Arial" w:hAnsi="Arial"/>
      <w:b/>
      <w:noProof/>
      <w:color w:val="000000" w:themeColor="text1"/>
      <w:szCs w:val="24"/>
    </w:rPr>
  </w:style>
  <w:style w:type="paragraph" w:styleId="TM3">
    <w:name w:val="toc 3"/>
    <w:next w:val="Normal"/>
    <w:link w:val="TM3Car"/>
    <w:uiPriority w:val="39"/>
    <w:rsid w:val="009616AD"/>
    <w:pPr>
      <w:tabs>
        <w:tab w:val="right" w:leader="dot" w:pos="9781"/>
      </w:tabs>
      <w:spacing w:before="80"/>
      <w:ind w:left="227" w:right="567"/>
    </w:pPr>
    <w:rPr>
      <w:rFonts w:ascii="Arial" w:hAnsi="Arial"/>
      <w:noProof/>
      <w:color w:val="000000" w:themeColor="text1"/>
      <w:szCs w:val="24"/>
    </w:rPr>
  </w:style>
  <w:style w:type="paragraph" w:styleId="TM4">
    <w:name w:val="toc 4"/>
    <w:basedOn w:val="Normal"/>
    <w:next w:val="Normal"/>
    <w:link w:val="TM4Car"/>
    <w:autoRedefine/>
    <w:uiPriority w:val="39"/>
    <w:rsid w:val="009616AD"/>
    <w:pPr>
      <w:tabs>
        <w:tab w:val="right" w:leader="dot" w:pos="9781"/>
      </w:tabs>
      <w:spacing w:before="40" w:after="0"/>
      <w:ind w:left="680" w:right="567"/>
    </w:pPr>
    <w:rPr>
      <w:i/>
      <w:sz w:val="19"/>
      <w:szCs w:val="19"/>
    </w:rPr>
  </w:style>
  <w:style w:type="paragraph" w:styleId="TM5">
    <w:name w:val="toc 5"/>
    <w:basedOn w:val="Normal"/>
    <w:next w:val="Normal"/>
    <w:autoRedefine/>
    <w:semiHidden/>
    <w:rsid w:val="009C344E"/>
    <w:pPr>
      <w:ind w:left="800"/>
    </w:pPr>
  </w:style>
  <w:style w:type="paragraph" w:styleId="TM6">
    <w:name w:val="toc 6"/>
    <w:basedOn w:val="Normal"/>
    <w:next w:val="Normal"/>
    <w:autoRedefine/>
    <w:semiHidden/>
    <w:rsid w:val="009C344E"/>
    <w:pPr>
      <w:ind w:left="1000"/>
    </w:pPr>
  </w:style>
  <w:style w:type="paragraph" w:styleId="TM7">
    <w:name w:val="toc 7"/>
    <w:basedOn w:val="Normal"/>
    <w:next w:val="Normal"/>
    <w:autoRedefine/>
    <w:semiHidden/>
    <w:rsid w:val="009C344E"/>
    <w:pPr>
      <w:ind w:left="1200"/>
    </w:pPr>
  </w:style>
  <w:style w:type="paragraph" w:styleId="TM9">
    <w:name w:val="toc 9"/>
    <w:basedOn w:val="Normal"/>
    <w:next w:val="Normal"/>
    <w:autoRedefine/>
    <w:semiHidden/>
    <w:rsid w:val="009C344E"/>
    <w:pPr>
      <w:ind w:left="1600"/>
    </w:pPr>
  </w:style>
  <w:style w:type="paragraph" w:customStyle="1" w:styleId="Dossiertechnique">
    <w:name w:val="Dossier technique"/>
    <w:basedOn w:val="Normal"/>
    <w:semiHidden/>
    <w:qFormat/>
    <w:rsid w:val="006629CB"/>
    <w:pPr>
      <w:spacing w:line="600" w:lineRule="exact"/>
      <w:ind w:left="709" w:hanging="709"/>
    </w:pPr>
    <w:rPr>
      <w:rFonts w:ascii="Arial Narrow" w:hAnsi="Arial Narrow"/>
      <w:color w:val="FFFFFF"/>
      <w:sz w:val="64"/>
    </w:rPr>
  </w:style>
  <w:style w:type="paragraph" w:customStyle="1" w:styleId="CNSA-Date">
    <w:name w:val="CNSA - Date"/>
    <w:next w:val="Normal"/>
    <w:link w:val="CNSA-DateCar"/>
    <w:qFormat/>
    <w:rsid w:val="00B84FD6"/>
    <w:pPr>
      <w:spacing w:after="240"/>
    </w:pPr>
    <w:rPr>
      <w:rFonts w:ascii="Arial" w:hAnsi="Arial"/>
      <w:sz w:val="28"/>
      <w:szCs w:val="24"/>
    </w:rPr>
  </w:style>
  <w:style w:type="paragraph" w:styleId="Textedebulles">
    <w:name w:val="Balloon Text"/>
    <w:basedOn w:val="Normal"/>
    <w:link w:val="TextedebullesCar"/>
    <w:semiHidden/>
    <w:locked/>
    <w:rsid w:val="003053FE"/>
    <w:rPr>
      <w:rFonts w:ascii="Tahoma" w:hAnsi="Tahoma" w:cs="Tahoma"/>
      <w:sz w:val="16"/>
      <w:szCs w:val="16"/>
    </w:rPr>
  </w:style>
  <w:style w:type="character" w:customStyle="1" w:styleId="TextedebullesCar">
    <w:name w:val="Texte de bulles Car"/>
    <w:basedOn w:val="Policepardfaut"/>
    <w:link w:val="Textedebulles"/>
    <w:semiHidden/>
    <w:rsid w:val="00024243"/>
    <w:rPr>
      <w:rFonts w:ascii="Tahoma" w:hAnsi="Tahoma" w:cs="Tahoma"/>
      <w:sz w:val="16"/>
      <w:szCs w:val="16"/>
    </w:rPr>
  </w:style>
  <w:style w:type="paragraph" w:customStyle="1" w:styleId="CNSA-Ordredujour">
    <w:name w:val="CNSA - Ordre du jour"/>
    <w:basedOn w:val="En-ttedetabledesmatires"/>
    <w:next w:val="Normal"/>
    <w:link w:val="CNSA-OrdredujourCar"/>
    <w:qFormat/>
    <w:rsid w:val="00FD0079"/>
    <w:pPr>
      <w:spacing w:after="240" w:line="260" w:lineRule="atLeast"/>
    </w:pPr>
    <w:rPr>
      <w:rFonts w:ascii="Arial" w:eastAsia="MS Mincho" w:hAnsi="Arial"/>
      <w:color w:val="FFFFFF"/>
      <w:sz w:val="44"/>
      <w:szCs w:val="44"/>
      <w:bdr w:val="single" w:sz="24" w:space="0" w:color="E1007A"/>
      <w:shd w:val="clear" w:color="auto" w:fill="E1007A"/>
    </w:rPr>
  </w:style>
  <w:style w:type="character" w:customStyle="1" w:styleId="Attribut-NonSoulign">
    <w:name w:val="Attribut - Non Souligné"/>
    <w:basedOn w:val="Policepardfaut"/>
    <w:qFormat/>
    <w:rsid w:val="00337273"/>
  </w:style>
  <w:style w:type="character" w:customStyle="1" w:styleId="Attribut-Soulign">
    <w:name w:val="Attribut - Souligné"/>
    <w:basedOn w:val="Policepardfaut"/>
    <w:qFormat/>
    <w:rsid w:val="00337273"/>
    <w:rPr>
      <w:u w:val="single"/>
    </w:rPr>
  </w:style>
  <w:style w:type="character" w:customStyle="1" w:styleId="CNSA-TexteencadrnCar">
    <w:name w:val="CNSA - Texte encadré + n° Car"/>
    <w:basedOn w:val="Policepardfaut"/>
    <w:link w:val="CNSA-Texteencadrn"/>
    <w:rsid w:val="00FD0079"/>
    <w:rPr>
      <w:rFonts w:ascii="Arial" w:hAnsi="Arial"/>
      <w:color w:val="000000" w:themeColor="text1"/>
      <w:szCs w:val="24"/>
      <w:shd w:val="clear" w:color="auto" w:fill="D4D701"/>
    </w:rPr>
  </w:style>
  <w:style w:type="paragraph" w:customStyle="1" w:styleId="En-ttepaire">
    <w:name w:val="En-tête (paire)"/>
    <w:basedOn w:val="En-tte"/>
    <w:semiHidden/>
    <w:qFormat/>
    <w:rsid w:val="002A7862"/>
    <w:pPr>
      <w:tabs>
        <w:tab w:val="clear" w:pos="9072"/>
        <w:tab w:val="clear" w:pos="10206"/>
      </w:tabs>
      <w:contextualSpacing/>
    </w:pPr>
  </w:style>
  <w:style w:type="paragraph" w:customStyle="1" w:styleId="En-tteimpaire">
    <w:name w:val="En-tête (impaire)"/>
    <w:basedOn w:val="En-tte"/>
    <w:semiHidden/>
    <w:qFormat/>
    <w:rsid w:val="005C1A96"/>
    <w:pPr>
      <w:tabs>
        <w:tab w:val="clear" w:pos="9072"/>
        <w:tab w:val="clear" w:pos="10206"/>
      </w:tabs>
      <w:ind w:right="1134"/>
      <w:jc w:val="right"/>
    </w:pPr>
  </w:style>
  <w:style w:type="character" w:styleId="Textedelespacerserv">
    <w:name w:val="Placeholder Text"/>
    <w:basedOn w:val="Policepardfaut"/>
    <w:uiPriority w:val="99"/>
    <w:semiHidden/>
    <w:locked/>
    <w:rsid w:val="00241B54"/>
    <w:rPr>
      <w:color w:val="808080"/>
    </w:rPr>
  </w:style>
  <w:style w:type="paragraph" w:customStyle="1" w:styleId="Pieddepageimpair">
    <w:name w:val="Pied de page (impair)"/>
    <w:basedOn w:val="Pieddepage"/>
    <w:semiHidden/>
    <w:qFormat/>
    <w:rsid w:val="004E20E1"/>
    <w:pPr>
      <w:jc w:val="right"/>
    </w:pPr>
  </w:style>
  <w:style w:type="character" w:customStyle="1" w:styleId="CNSA-TitreCar">
    <w:name w:val="CNSA  - Titre Car"/>
    <w:basedOn w:val="Policepardfaut"/>
    <w:link w:val="CNSA-Titre"/>
    <w:rsid w:val="00FD40F5"/>
    <w:rPr>
      <w:rFonts w:ascii="Arial" w:hAnsi="Arial" w:cs="Arial"/>
      <w:b/>
      <w:spacing w:val="16"/>
      <w:sz w:val="52"/>
      <w:szCs w:val="24"/>
    </w:rPr>
  </w:style>
  <w:style w:type="character" w:customStyle="1" w:styleId="CNSA-DateCar">
    <w:name w:val="CNSA - Date Car"/>
    <w:basedOn w:val="Policepardfaut"/>
    <w:link w:val="CNSA-Date"/>
    <w:rsid w:val="00B84FD6"/>
    <w:rPr>
      <w:rFonts w:ascii="Arial" w:hAnsi="Arial"/>
      <w:sz w:val="28"/>
      <w:szCs w:val="24"/>
    </w:rPr>
  </w:style>
  <w:style w:type="character" w:customStyle="1" w:styleId="Titre5Car">
    <w:name w:val="Titre 5 Car"/>
    <w:basedOn w:val="Policepardfaut"/>
    <w:link w:val="Titre5"/>
    <w:rsid w:val="00132AC1"/>
    <w:rPr>
      <w:rFonts w:ascii="Arial" w:hAnsi="Arial"/>
      <w:b/>
      <w:color w:val="000000" w:themeColor="text1"/>
      <w:sz w:val="22"/>
      <w:szCs w:val="24"/>
    </w:rPr>
  </w:style>
  <w:style w:type="character" w:customStyle="1" w:styleId="Titre4Car">
    <w:name w:val="Titre 4 Car"/>
    <w:basedOn w:val="Policepardfaut"/>
    <w:link w:val="Titre4"/>
    <w:rsid w:val="005829F7"/>
    <w:rPr>
      <w:rFonts w:ascii="Arial" w:hAnsi="Arial" w:cs="Arial"/>
      <w:b/>
      <w:color w:val="7AB51D" w:themeColor="accent3"/>
      <w:kern w:val="32"/>
      <w:sz w:val="24"/>
      <w:szCs w:val="32"/>
    </w:rPr>
  </w:style>
  <w:style w:type="character" w:customStyle="1" w:styleId="Titre1Car">
    <w:name w:val="Titre 1 Car"/>
    <w:basedOn w:val="Policepardfaut"/>
    <w:link w:val="Titre1"/>
    <w:rsid w:val="005829F7"/>
    <w:rPr>
      <w:rFonts w:ascii="Arial" w:eastAsia="MS Mincho" w:hAnsi="Arial"/>
      <w:color w:val="FFFFFF"/>
      <w:sz w:val="44"/>
      <w:szCs w:val="44"/>
      <w:bdr w:val="single" w:sz="24" w:space="0" w:color="E1007A"/>
    </w:rPr>
  </w:style>
  <w:style w:type="character" w:customStyle="1" w:styleId="Titre2Car">
    <w:name w:val="Titre 2 Car"/>
    <w:basedOn w:val="Policepardfaut"/>
    <w:link w:val="Titre2"/>
    <w:rsid w:val="00B471F1"/>
    <w:rPr>
      <w:rFonts w:ascii="Arial" w:hAnsi="Arial" w:cs="Arial"/>
      <w:color w:val="000000" w:themeColor="text1"/>
      <w:kern w:val="32"/>
      <w:sz w:val="40"/>
      <w:szCs w:val="32"/>
      <w:shd w:val="clear" w:color="auto" w:fill="D3D701" w:themeFill="accent5"/>
    </w:rPr>
  </w:style>
  <w:style w:type="character" w:customStyle="1" w:styleId="Titre3Car">
    <w:name w:val="Titre 3 Car"/>
    <w:basedOn w:val="Policepardfaut"/>
    <w:link w:val="Titre3"/>
    <w:rsid w:val="005829F7"/>
    <w:rPr>
      <w:rFonts w:ascii="Arial" w:hAnsi="Arial" w:cs="Arial"/>
      <w:b/>
      <w:color w:val="000000"/>
      <w:kern w:val="32"/>
      <w:sz w:val="28"/>
      <w:szCs w:val="32"/>
    </w:rPr>
  </w:style>
  <w:style w:type="character" w:customStyle="1" w:styleId="Titre6Car">
    <w:name w:val="Titre 6 Car"/>
    <w:basedOn w:val="Policepardfaut"/>
    <w:link w:val="Titre6"/>
    <w:rsid w:val="00A40992"/>
    <w:rPr>
      <w:rFonts w:ascii="Arial" w:hAnsi="Arial"/>
      <w:color w:val="7AB51D" w:themeColor="accent3"/>
      <w:szCs w:val="24"/>
    </w:rPr>
  </w:style>
  <w:style w:type="character" w:customStyle="1" w:styleId="TM4Car">
    <w:name w:val="TM 4 Car"/>
    <w:basedOn w:val="Policepardfaut"/>
    <w:link w:val="TM4"/>
    <w:semiHidden/>
    <w:rsid w:val="009616AD"/>
    <w:rPr>
      <w:rFonts w:ascii="Arial" w:hAnsi="Arial"/>
      <w:i/>
      <w:color w:val="000000" w:themeColor="text1"/>
      <w:sz w:val="19"/>
      <w:szCs w:val="19"/>
    </w:rPr>
  </w:style>
  <w:style w:type="character" w:customStyle="1" w:styleId="TM3Car">
    <w:name w:val="TM 3 Car"/>
    <w:basedOn w:val="Policepardfaut"/>
    <w:link w:val="TM3"/>
    <w:uiPriority w:val="39"/>
    <w:rsid w:val="009616AD"/>
    <w:rPr>
      <w:rFonts w:ascii="Arial" w:hAnsi="Arial"/>
      <w:noProof/>
      <w:color w:val="000000" w:themeColor="text1"/>
      <w:szCs w:val="24"/>
    </w:rPr>
  </w:style>
  <w:style w:type="character" w:customStyle="1" w:styleId="TM2Car">
    <w:name w:val="TM 2 Car"/>
    <w:basedOn w:val="Policepardfaut"/>
    <w:link w:val="TM2"/>
    <w:uiPriority w:val="39"/>
    <w:rsid w:val="009616AD"/>
    <w:rPr>
      <w:rFonts w:ascii="Arial" w:hAnsi="Arial"/>
      <w:b/>
      <w:noProof/>
      <w:color w:val="000000" w:themeColor="text1"/>
      <w:szCs w:val="24"/>
    </w:rPr>
  </w:style>
  <w:style w:type="character" w:customStyle="1" w:styleId="TM1Car">
    <w:name w:val="TM 1 Car"/>
    <w:basedOn w:val="Policepardfaut"/>
    <w:link w:val="TM1"/>
    <w:uiPriority w:val="39"/>
    <w:rsid w:val="009616AD"/>
    <w:rPr>
      <w:rFonts w:ascii="Arial" w:hAnsi="Arial"/>
      <w:noProof/>
      <w:color w:val="000000" w:themeColor="text1"/>
      <w:sz w:val="22"/>
      <w:szCs w:val="24"/>
    </w:rPr>
  </w:style>
  <w:style w:type="paragraph" w:styleId="Paragraphedeliste">
    <w:name w:val="List Paragraph"/>
    <w:basedOn w:val="Normal"/>
    <w:uiPriority w:val="34"/>
    <w:qFormat/>
    <w:locked/>
    <w:rsid w:val="000F7B3B"/>
    <w:pPr>
      <w:ind w:left="720"/>
      <w:contextualSpacing/>
    </w:pPr>
  </w:style>
  <w:style w:type="character" w:customStyle="1" w:styleId="CNSA-Puces1Car">
    <w:name w:val="CNSA - Puces 1 Car"/>
    <w:basedOn w:val="Policepardfaut"/>
    <w:link w:val="CNSA-Puces1"/>
    <w:rsid w:val="007C0D9C"/>
    <w:rPr>
      <w:rFonts w:ascii="Arial" w:hAnsi="Arial"/>
      <w:color w:val="000000" w:themeColor="text1"/>
      <w:szCs w:val="24"/>
    </w:rPr>
  </w:style>
  <w:style w:type="character" w:customStyle="1" w:styleId="CNSA-Titreencadrniveau1Car">
    <w:name w:val="CNSA - Titre encadré niveau 1 Car"/>
    <w:basedOn w:val="Policepardfaut"/>
    <w:link w:val="CNSA-Titreencadrniveau1"/>
    <w:rsid w:val="00FD40F5"/>
    <w:rPr>
      <w:rFonts w:ascii="Arial" w:hAnsi="Arial"/>
      <w:b/>
      <w:bCs/>
      <w:color w:val="000000" w:themeColor="text1"/>
      <w:sz w:val="21"/>
      <w:szCs w:val="21"/>
      <w:shd w:val="clear" w:color="auto" w:fill="D4D701"/>
    </w:rPr>
  </w:style>
  <w:style w:type="character" w:customStyle="1" w:styleId="CNSA-TexteencadrCar">
    <w:name w:val="CNSA - Texte encadré Car"/>
    <w:basedOn w:val="Policepardfaut"/>
    <w:link w:val="CNSA-Texteencadr"/>
    <w:rsid w:val="00D53886"/>
    <w:rPr>
      <w:rFonts w:ascii="Arial" w:hAnsi="Arial"/>
      <w:color w:val="000000" w:themeColor="text1"/>
      <w:sz w:val="21"/>
      <w:szCs w:val="21"/>
      <w:shd w:val="clear" w:color="auto" w:fill="D4D701"/>
    </w:rPr>
  </w:style>
  <w:style w:type="character" w:customStyle="1" w:styleId="CNSA-Puces2Car">
    <w:name w:val="CNSA - Puces 2 Car"/>
    <w:basedOn w:val="Policepardfaut"/>
    <w:link w:val="CNSA-Puces2"/>
    <w:rsid w:val="007C0D9C"/>
    <w:rPr>
      <w:rFonts w:ascii="Arial" w:hAnsi="Arial"/>
      <w:color w:val="000000" w:themeColor="text1"/>
      <w:sz w:val="18"/>
      <w:szCs w:val="18"/>
    </w:rPr>
  </w:style>
  <w:style w:type="paragraph" w:customStyle="1" w:styleId="CNSA-Puces3">
    <w:name w:val="CNSA - Puces 3"/>
    <w:link w:val="CNSA-Puces3Car"/>
    <w:qFormat/>
    <w:rsid w:val="007C0D9C"/>
    <w:pPr>
      <w:numPr>
        <w:ilvl w:val="2"/>
        <w:numId w:val="4"/>
      </w:numPr>
      <w:spacing w:before="40" w:after="40" w:line="260" w:lineRule="atLeast"/>
      <w:ind w:left="1021"/>
    </w:pPr>
    <w:rPr>
      <w:rFonts w:ascii="Arial" w:hAnsi="Arial"/>
      <w:color w:val="000000" w:themeColor="text1"/>
      <w:sz w:val="18"/>
      <w:szCs w:val="18"/>
    </w:rPr>
  </w:style>
  <w:style w:type="character" w:customStyle="1" w:styleId="CNSA-NumrotationCar">
    <w:name w:val="CNSA - Numérotation Car"/>
    <w:basedOn w:val="Policepardfaut"/>
    <w:link w:val="CNSA-Numrotation"/>
    <w:rsid w:val="0043633B"/>
    <w:rPr>
      <w:rFonts w:ascii="Arial" w:hAnsi="Arial"/>
      <w:color w:val="000000" w:themeColor="text1"/>
      <w:szCs w:val="24"/>
    </w:rPr>
  </w:style>
  <w:style w:type="character" w:customStyle="1" w:styleId="CNSA-Puces3Car">
    <w:name w:val="CNSA - Puces 3 Car"/>
    <w:basedOn w:val="Policepardfaut"/>
    <w:link w:val="CNSA-Puces3"/>
    <w:rsid w:val="007C0D9C"/>
    <w:rPr>
      <w:rFonts w:ascii="Arial" w:hAnsi="Arial"/>
      <w:color w:val="000000" w:themeColor="text1"/>
      <w:sz w:val="18"/>
      <w:szCs w:val="18"/>
    </w:rPr>
  </w:style>
  <w:style w:type="character" w:customStyle="1" w:styleId="CNSA-RetraitCar">
    <w:name w:val="CNSA - Retrait Car"/>
    <w:basedOn w:val="Policepardfaut"/>
    <w:link w:val="CNSA-Retrait"/>
    <w:rsid w:val="0097111D"/>
    <w:rPr>
      <w:rFonts w:ascii="Arial" w:hAnsi="Arial"/>
      <w:color w:val="000000" w:themeColor="text1"/>
      <w:szCs w:val="24"/>
    </w:rPr>
  </w:style>
  <w:style w:type="paragraph" w:customStyle="1" w:styleId="CNSA-Titreencadrniveau3">
    <w:name w:val="CNSA - Titre encadré niveau 3"/>
    <w:next w:val="CNSA-Texteencadr"/>
    <w:link w:val="CNSA-Titreencadrniveau3Car"/>
    <w:qFormat/>
    <w:rsid w:val="00FD40F5"/>
    <w:pPr>
      <w:shd w:val="clear" w:color="auto" w:fill="D3D701" w:themeFill="accent1"/>
      <w:spacing w:before="80" w:after="80" w:line="260" w:lineRule="atLeast"/>
      <w:outlineLvl w:val="2"/>
    </w:pPr>
    <w:rPr>
      <w:rFonts w:ascii="Arial" w:hAnsi="Arial"/>
      <w:b/>
      <w:color w:val="000000" w:themeColor="text1"/>
      <w:sz w:val="21"/>
      <w:szCs w:val="21"/>
    </w:rPr>
  </w:style>
  <w:style w:type="character" w:customStyle="1" w:styleId="CNSA-Titreencadrniveau2Car">
    <w:name w:val="CNSA - Titre encadré niveau 2 Car"/>
    <w:basedOn w:val="Policepardfaut"/>
    <w:link w:val="CNSA-Titreencadrniveau2"/>
    <w:rsid w:val="00FD40F5"/>
    <w:rPr>
      <w:rFonts w:ascii="Arial" w:hAnsi="Arial"/>
      <w:b/>
      <w:color w:val="000000" w:themeColor="text1"/>
      <w:sz w:val="21"/>
      <w:szCs w:val="21"/>
      <w:shd w:val="clear" w:color="auto" w:fill="D3D701" w:themeFill="accent1"/>
    </w:rPr>
  </w:style>
  <w:style w:type="paragraph" w:customStyle="1" w:styleId="CNSA-Titreencadrniveau4">
    <w:name w:val="CNSA - Titre encadré niveau 4"/>
    <w:next w:val="CNSA-Texteencadr"/>
    <w:link w:val="CNSA-Titreencadrniveau4Car"/>
    <w:qFormat/>
    <w:rsid w:val="00FD40F5"/>
    <w:pPr>
      <w:shd w:val="clear" w:color="auto" w:fill="D3D701" w:themeFill="accent1"/>
      <w:spacing w:before="80" w:after="80" w:line="260" w:lineRule="atLeast"/>
      <w:outlineLvl w:val="3"/>
    </w:pPr>
    <w:rPr>
      <w:rFonts w:ascii="Arial" w:hAnsi="Arial"/>
      <w:b/>
      <w:sz w:val="21"/>
      <w:szCs w:val="21"/>
    </w:rPr>
  </w:style>
  <w:style w:type="character" w:customStyle="1" w:styleId="CNSA-Titreencadrniveau3Car">
    <w:name w:val="CNSA - Titre encadré niveau 3 Car"/>
    <w:basedOn w:val="Policepardfaut"/>
    <w:link w:val="CNSA-Titreencadrniveau3"/>
    <w:rsid w:val="00FD40F5"/>
    <w:rPr>
      <w:rFonts w:ascii="Arial" w:hAnsi="Arial"/>
      <w:b/>
      <w:color w:val="000000" w:themeColor="text1"/>
      <w:sz w:val="21"/>
      <w:szCs w:val="21"/>
      <w:shd w:val="clear" w:color="auto" w:fill="D3D701" w:themeFill="accent1"/>
    </w:rPr>
  </w:style>
  <w:style w:type="character" w:customStyle="1" w:styleId="CNSA-OrdredujourCar">
    <w:name w:val="CNSA - Ordre du jour Car"/>
    <w:basedOn w:val="Policepardfaut"/>
    <w:link w:val="CNSA-Ordredujour"/>
    <w:rsid w:val="000010C1"/>
    <w:rPr>
      <w:rFonts w:ascii="Arial" w:eastAsia="MS Mincho" w:hAnsi="Arial" w:cstheme="majorBidi"/>
      <w:b/>
      <w:bCs/>
      <w:color w:val="FFFFFF"/>
      <w:sz w:val="44"/>
      <w:szCs w:val="44"/>
      <w:bdr w:val="single" w:sz="24" w:space="0" w:color="E1007A"/>
    </w:rPr>
  </w:style>
  <w:style w:type="character" w:customStyle="1" w:styleId="CNSA-Titreencadrniveau4Car">
    <w:name w:val="CNSA - Titre encadré niveau 4 Car"/>
    <w:basedOn w:val="Policepardfaut"/>
    <w:link w:val="CNSA-Titreencadrniveau4"/>
    <w:rsid w:val="00FD40F5"/>
    <w:rPr>
      <w:rFonts w:ascii="Arial" w:hAnsi="Arial"/>
      <w:b/>
      <w:sz w:val="21"/>
      <w:szCs w:val="21"/>
      <w:shd w:val="clear" w:color="auto" w:fill="D3D701" w:themeFill="accent1"/>
    </w:rPr>
  </w:style>
  <w:style w:type="paragraph" w:customStyle="1" w:styleId="CNSA-Intertitreencadrniveau1">
    <w:name w:val="CNSA - Intertitre encadré niveau 1"/>
    <w:next w:val="CNSA-Texteencadr"/>
    <w:link w:val="CNSA-Intertitreencadrniveau1Car"/>
    <w:qFormat/>
    <w:rsid w:val="00FD40F5"/>
    <w:pPr>
      <w:shd w:val="clear" w:color="auto" w:fill="D3D701" w:themeFill="accent1"/>
      <w:spacing w:before="160" w:after="40" w:line="260" w:lineRule="atLeast"/>
      <w:outlineLvl w:val="0"/>
    </w:pPr>
    <w:rPr>
      <w:rFonts w:ascii="Arial" w:hAnsi="Arial"/>
      <w:b/>
      <w:bCs/>
      <w:color w:val="000000" w:themeColor="text1"/>
      <w:sz w:val="19"/>
      <w:szCs w:val="19"/>
    </w:rPr>
  </w:style>
  <w:style w:type="paragraph" w:customStyle="1" w:styleId="CNSA-Intertitreencadrniveau2">
    <w:name w:val="CNSA - Intertitre encadré niveau 2"/>
    <w:next w:val="CNSA-Texteencadr"/>
    <w:link w:val="CNSA-Intertitreencadrniveau2Car"/>
    <w:qFormat/>
    <w:rsid w:val="00FD40F5"/>
    <w:pPr>
      <w:shd w:val="clear" w:color="auto" w:fill="D3D701" w:themeFill="accent1"/>
      <w:spacing w:before="80" w:after="80" w:line="260" w:lineRule="atLeast"/>
      <w:outlineLvl w:val="1"/>
    </w:pPr>
    <w:rPr>
      <w:rFonts w:ascii="Arial" w:hAnsi="Arial"/>
      <w:b/>
      <w:color w:val="000000" w:themeColor="text1"/>
      <w:sz w:val="19"/>
      <w:szCs w:val="19"/>
    </w:rPr>
  </w:style>
  <w:style w:type="character" w:customStyle="1" w:styleId="CNSA-Intertitreencadrniveau1Car">
    <w:name w:val="CNSA - Intertitre encadré niveau 1 Car"/>
    <w:basedOn w:val="CNSA-Titreencadrniveau1Car"/>
    <w:link w:val="CNSA-Intertitreencadrniveau1"/>
    <w:rsid w:val="00FD40F5"/>
    <w:rPr>
      <w:rFonts w:ascii="Arial" w:hAnsi="Arial"/>
      <w:b/>
      <w:bCs/>
      <w:color w:val="000000" w:themeColor="text1"/>
      <w:sz w:val="19"/>
      <w:szCs w:val="19"/>
      <w:shd w:val="clear" w:color="auto" w:fill="D3D701" w:themeFill="accent1"/>
    </w:rPr>
  </w:style>
  <w:style w:type="paragraph" w:customStyle="1" w:styleId="CNSA-Intertitreencadrniveau3">
    <w:name w:val="CNSA - Intertitre encadré niveau 3"/>
    <w:next w:val="CNSA-Texteencadr"/>
    <w:link w:val="CNSA-Intertitreencadrniveau3Car"/>
    <w:qFormat/>
    <w:rsid w:val="00FD40F5"/>
    <w:pPr>
      <w:shd w:val="clear" w:color="auto" w:fill="D3D701" w:themeFill="accent1"/>
      <w:spacing w:before="80" w:after="80" w:line="260" w:lineRule="atLeast"/>
      <w:outlineLvl w:val="2"/>
    </w:pPr>
    <w:rPr>
      <w:rFonts w:ascii="Arial" w:hAnsi="Arial"/>
      <w:b/>
      <w:color w:val="000000" w:themeColor="text1"/>
      <w:sz w:val="19"/>
      <w:szCs w:val="19"/>
    </w:rPr>
  </w:style>
  <w:style w:type="character" w:customStyle="1" w:styleId="CNSA-Intertitreencadrniveau2Car">
    <w:name w:val="CNSA - Intertitre encadré niveau 2 Car"/>
    <w:basedOn w:val="Policepardfaut"/>
    <w:link w:val="CNSA-Intertitreencadrniveau2"/>
    <w:rsid w:val="00FD40F5"/>
    <w:rPr>
      <w:rFonts w:ascii="Arial" w:hAnsi="Arial"/>
      <w:b/>
      <w:color w:val="000000" w:themeColor="text1"/>
      <w:sz w:val="19"/>
      <w:szCs w:val="19"/>
      <w:shd w:val="clear" w:color="auto" w:fill="D3D701" w:themeFill="accent1"/>
    </w:rPr>
  </w:style>
  <w:style w:type="paragraph" w:customStyle="1" w:styleId="CNSA-Intertitreencadrniveau4">
    <w:name w:val="CNSA - Intertitre encadré niveau 4"/>
    <w:next w:val="CNSA-Texteencadr"/>
    <w:link w:val="CNSA-Intertitreencadrniveau4Car"/>
    <w:qFormat/>
    <w:rsid w:val="00FD40F5"/>
    <w:pPr>
      <w:shd w:val="clear" w:color="auto" w:fill="D3D701" w:themeFill="accent1"/>
      <w:spacing w:before="80" w:after="80" w:line="260" w:lineRule="atLeast"/>
      <w:outlineLvl w:val="3"/>
    </w:pPr>
    <w:rPr>
      <w:rFonts w:ascii="Arial" w:hAnsi="Arial"/>
      <w:b/>
      <w:sz w:val="19"/>
      <w:szCs w:val="19"/>
    </w:rPr>
  </w:style>
  <w:style w:type="character" w:customStyle="1" w:styleId="CNSA-Intertitreencadrniveau3Car">
    <w:name w:val="CNSA - Intertitre encadré niveau 3 Car"/>
    <w:basedOn w:val="Policepardfaut"/>
    <w:link w:val="CNSA-Intertitreencadrniveau3"/>
    <w:rsid w:val="00FD40F5"/>
    <w:rPr>
      <w:rFonts w:ascii="Arial" w:hAnsi="Arial"/>
      <w:b/>
      <w:color w:val="000000" w:themeColor="text1"/>
      <w:sz w:val="19"/>
      <w:szCs w:val="19"/>
      <w:shd w:val="clear" w:color="auto" w:fill="D3D701" w:themeFill="accent1"/>
    </w:rPr>
  </w:style>
  <w:style w:type="paragraph" w:customStyle="1" w:styleId="CNSA-Intertitretexteencadr">
    <w:name w:val="CNSA - Intertitre texte encadré"/>
    <w:link w:val="CNSA-IntertitretexteencadrCar"/>
    <w:qFormat/>
    <w:rsid w:val="000D784D"/>
    <w:pPr>
      <w:shd w:val="clear" w:color="auto" w:fill="D3D701" w:themeFill="accent1"/>
      <w:spacing w:after="160" w:line="260" w:lineRule="atLeast"/>
    </w:pPr>
    <w:rPr>
      <w:rFonts w:ascii="Arial" w:hAnsi="Arial"/>
      <w:color w:val="000000" w:themeColor="text1"/>
      <w:sz w:val="19"/>
      <w:szCs w:val="19"/>
    </w:rPr>
  </w:style>
  <w:style w:type="character" w:customStyle="1" w:styleId="CNSA-Intertitreencadrniveau4Car">
    <w:name w:val="CNSA - Intertitre encadré niveau 4 Car"/>
    <w:basedOn w:val="Policepardfaut"/>
    <w:link w:val="CNSA-Intertitreencadrniveau4"/>
    <w:rsid w:val="00FD40F5"/>
    <w:rPr>
      <w:rFonts w:ascii="Arial" w:hAnsi="Arial"/>
      <w:b/>
      <w:sz w:val="19"/>
      <w:szCs w:val="19"/>
      <w:shd w:val="clear" w:color="auto" w:fill="D3D701" w:themeFill="accent1"/>
    </w:rPr>
  </w:style>
  <w:style w:type="character" w:customStyle="1" w:styleId="CNSA-IntertitretexteencadrCar">
    <w:name w:val="CNSA - Intertitre texte encadré Car"/>
    <w:basedOn w:val="Policepardfaut"/>
    <w:link w:val="CNSA-Intertitretexteencadr"/>
    <w:rsid w:val="000D784D"/>
    <w:rPr>
      <w:rFonts w:ascii="Arial" w:hAnsi="Arial"/>
      <w:color w:val="000000" w:themeColor="text1"/>
      <w:sz w:val="19"/>
      <w:szCs w:val="19"/>
      <w:shd w:val="clear" w:color="auto" w:fill="D3D701" w:themeFill="accent1"/>
    </w:rPr>
  </w:style>
  <w:style w:type="paragraph" w:customStyle="1" w:styleId="CNSA-Citation">
    <w:name w:val="CNSA - Citation"/>
    <w:basedOn w:val="Citation"/>
    <w:link w:val="CNSA-CitationCar"/>
    <w:qFormat/>
    <w:rsid w:val="00FD40F5"/>
    <w:rPr>
      <w:rFonts w:cs="Arial"/>
      <w:b/>
      <w:i w:val="0"/>
      <w:sz w:val="40"/>
      <w:szCs w:val="40"/>
    </w:rPr>
  </w:style>
  <w:style w:type="paragraph" w:styleId="Citation">
    <w:name w:val="Quote"/>
    <w:basedOn w:val="Normal"/>
    <w:next w:val="Normal"/>
    <w:link w:val="CitationCar"/>
    <w:uiPriority w:val="29"/>
    <w:semiHidden/>
    <w:locked/>
    <w:rsid w:val="00FD40F5"/>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FD40F5"/>
    <w:rPr>
      <w:rFonts w:ascii="Arial" w:hAnsi="Arial"/>
      <w:i/>
      <w:iCs/>
      <w:color w:val="404040" w:themeColor="text1" w:themeTint="BF"/>
      <w:szCs w:val="24"/>
    </w:rPr>
  </w:style>
  <w:style w:type="character" w:customStyle="1" w:styleId="CNSA-CitationCar">
    <w:name w:val="CNSA - Citation Car"/>
    <w:basedOn w:val="CitationCar"/>
    <w:link w:val="CNSA-Citation"/>
    <w:rsid w:val="00FD40F5"/>
    <w:rPr>
      <w:rFonts w:ascii="Arial" w:hAnsi="Arial" w:cs="Arial"/>
      <w:b/>
      <w:i w:val="0"/>
      <w:iCs/>
      <w:color w:val="404040" w:themeColor="text1" w:themeTint="BF"/>
      <w:sz w:val="40"/>
      <w:szCs w:val="40"/>
    </w:rPr>
  </w:style>
  <w:style w:type="paragraph" w:customStyle="1" w:styleId="CNSA-Intertitreencadrniveau6">
    <w:name w:val="CNSA - Intertitre encadré niveau 6"/>
    <w:next w:val="CNSA-Texteencadr"/>
    <w:link w:val="CNSA-Intertitreencadrniveau6Car"/>
    <w:qFormat/>
    <w:rsid w:val="00D046C3"/>
    <w:pPr>
      <w:shd w:val="clear" w:color="auto" w:fill="D3D701" w:themeFill="accent1"/>
      <w:spacing w:before="80" w:after="80" w:line="260" w:lineRule="atLeast"/>
      <w:outlineLvl w:val="5"/>
    </w:pPr>
    <w:rPr>
      <w:rFonts w:ascii="Arial" w:hAnsi="Arial"/>
      <w:b/>
      <w:sz w:val="19"/>
      <w:szCs w:val="19"/>
    </w:rPr>
  </w:style>
  <w:style w:type="paragraph" w:customStyle="1" w:styleId="CNSA-Titreencadrniveau5">
    <w:name w:val="CNSA - Titre encadré niveau 5"/>
    <w:next w:val="CNSA-Texteencadr"/>
    <w:link w:val="CNSA-Titreencadrniveau5Car"/>
    <w:qFormat/>
    <w:rsid w:val="005023E8"/>
    <w:pPr>
      <w:shd w:val="clear" w:color="auto" w:fill="D3D701" w:themeFill="accent1"/>
      <w:spacing w:before="80" w:after="80" w:line="260" w:lineRule="atLeast"/>
      <w:outlineLvl w:val="4"/>
    </w:pPr>
    <w:rPr>
      <w:rFonts w:ascii="Arial" w:hAnsi="Arial"/>
      <w:b/>
      <w:sz w:val="21"/>
      <w:szCs w:val="21"/>
    </w:rPr>
  </w:style>
  <w:style w:type="character" w:customStyle="1" w:styleId="CNSA-Intertitreencadrniveau6Car">
    <w:name w:val="CNSA - Intertitre encadré niveau 6 Car"/>
    <w:basedOn w:val="CNSA-Intertitreencadrniveau4Car"/>
    <w:link w:val="CNSA-Intertitreencadrniveau6"/>
    <w:rsid w:val="00D046C3"/>
    <w:rPr>
      <w:rFonts w:ascii="Arial" w:hAnsi="Arial"/>
      <w:b/>
      <w:sz w:val="19"/>
      <w:szCs w:val="19"/>
      <w:shd w:val="clear" w:color="auto" w:fill="D3D701" w:themeFill="accent1"/>
    </w:rPr>
  </w:style>
  <w:style w:type="paragraph" w:customStyle="1" w:styleId="CNSA-Titreencadrniveau6">
    <w:name w:val="CNSA - Titre encadré niveau 6"/>
    <w:next w:val="CNSA-Texteencadr"/>
    <w:link w:val="CNSA-Titreencadrniveau6Car"/>
    <w:qFormat/>
    <w:rsid w:val="005023E8"/>
    <w:pPr>
      <w:shd w:val="clear" w:color="auto" w:fill="D3D701" w:themeFill="accent1"/>
      <w:spacing w:before="80" w:after="80" w:line="260" w:lineRule="atLeast"/>
      <w:outlineLvl w:val="5"/>
    </w:pPr>
    <w:rPr>
      <w:rFonts w:ascii="Arial" w:hAnsi="Arial"/>
      <w:b/>
      <w:sz w:val="21"/>
      <w:szCs w:val="21"/>
    </w:rPr>
  </w:style>
  <w:style w:type="character" w:customStyle="1" w:styleId="CNSA-Titreencadrniveau5Car">
    <w:name w:val="CNSA - Titre encadré niveau 5 Car"/>
    <w:basedOn w:val="CNSA-Titreencadrniveau4Car"/>
    <w:link w:val="CNSA-Titreencadrniveau5"/>
    <w:rsid w:val="005023E8"/>
    <w:rPr>
      <w:rFonts w:ascii="Arial" w:hAnsi="Arial"/>
      <w:b/>
      <w:sz w:val="21"/>
      <w:szCs w:val="21"/>
      <w:shd w:val="clear" w:color="auto" w:fill="D3D701" w:themeFill="accent1"/>
    </w:rPr>
  </w:style>
  <w:style w:type="paragraph" w:customStyle="1" w:styleId="CNSA-Intertitreencadrniveau5">
    <w:name w:val="CNSA - Intertitre encadré niveau 5"/>
    <w:next w:val="CNSA-Intertitretexteencadr"/>
    <w:link w:val="CNSA-Intertitreencadrniveau5Car"/>
    <w:qFormat/>
    <w:rsid w:val="00FE4441"/>
    <w:pPr>
      <w:shd w:val="clear" w:color="auto" w:fill="D3D701" w:themeFill="accent1"/>
      <w:spacing w:before="80" w:after="80" w:line="260" w:lineRule="atLeast"/>
      <w:outlineLvl w:val="4"/>
    </w:pPr>
    <w:rPr>
      <w:rFonts w:ascii="Arial" w:hAnsi="Arial"/>
      <w:b/>
      <w:sz w:val="19"/>
      <w:szCs w:val="19"/>
    </w:rPr>
  </w:style>
  <w:style w:type="character" w:customStyle="1" w:styleId="CNSA-Titreencadrniveau6Car">
    <w:name w:val="CNSA - Titre encadré niveau 6 Car"/>
    <w:basedOn w:val="CNSA-Titreencadrniveau4Car"/>
    <w:link w:val="CNSA-Titreencadrniveau6"/>
    <w:rsid w:val="005023E8"/>
    <w:rPr>
      <w:rFonts w:ascii="Arial" w:hAnsi="Arial"/>
      <w:b/>
      <w:sz w:val="21"/>
      <w:szCs w:val="21"/>
      <w:shd w:val="clear" w:color="auto" w:fill="D3D701" w:themeFill="accent1"/>
    </w:rPr>
  </w:style>
  <w:style w:type="paragraph" w:styleId="En-ttedetabledesmatires">
    <w:name w:val="TOC Heading"/>
    <w:basedOn w:val="Titre1"/>
    <w:next w:val="Normal"/>
    <w:uiPriority w:val="39"/>
    <w:unhideWhenUsed/>
    <w:qFormat/>
    <w:locked/>
    <w:rsid w:val="005100EA"/>
    <w:pPr>
      <w:keepNext/>
      <w:keepLines/>
      <w:spacing w:before="480" w:line="276" w:lineRule="auto"/>
      <w:outlineLvl w:val="9"/>
    </w:pPr>
    <w:rPr>
      <w:rFonts w:asciiTheme="majorHAnsi" w:eastAsiaTheme="majorEastAsia" w:hAnsiTheme="majorHAnsi" w:cstheme="majorBidi"/>
      <w:b/>
      <w:bCs/>
      <w:color w:val="9DA000" w:themeColor="accent1" w:themeShade="BF"/>
      <w:sz w:val="28"/>
      <w:szCs w:val="28"/>
      <w:bdr w:val="none" w:sz="0" w:space="0" w:color="auto"/>
      <w:shd w:val="clear" w:color="auto" w:fill="auto"/>
    </w:rPr>
  </w:style>
  <w:style w:type="character" w:customStyle="1" w:styleId="CNSA-Intertitreencadrniveau5Car">
    <w:name w:val="CNSA - Intertitre encadré niveau 5 Car"/>
    <w:basedOn w:val="CNSA-Intertitreencadrniveau4Car"/>
    <w:link w:val="CNSA-Intertitreencadrniveau5"/>
    <w:rsid w:val="00FE4441"/>
    <w:rPr>
      <w:rFonts w:ascii="Arial" w:hAnsi="Arial"/>
      <w:b/>
      <w:sz w:val="19"/>
      <w:szCs w:val="19"/>
      <w:shd w:val="clear" w:color="auto" w:fill="D3D701" w:themeFill="accent1"/>
    </w:rPr>
  </w:style>
  <w:style w:type="table" w:styleId="Listeclaire-Accent3">
    <w:name w:val="Light List Accent 3"/>
    <w:basedOn w:val="TableauNormal"/>
    <w:uiPriority w:val="61"/>
    <w:locked/>
    <w:rsid w:val="002717DF"/>
    <w:tblPr>
      <w:tblStyleRowBandSize w:val="1"/>
      <w:tblStyleColBandSize w:val="1"/>
      <w:tblInd w:w="0" w:type="dxa"/>
      <w:tblBorders>
        <w:top w:val="single" w:sz="8" w:space="0" w:color="7AB51D" w:themeColor="accent3"/>
        <w:left w:val="single" w:sz="8" w:space="0" w:color="7AB51D" w:themeColor="accent3"/>
        <w:bottom w:val="single" w:sz="8" w:space="0" w:color="7AB51D" w:themeColor="accent3"/>
        <w:right w:val="single" w:sz="8" w:space="0" w:color="7AB51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B51D" w:themeFill="accent3"/>
      </w:tcPr>
    </w:tblStylePr>
    <w:tblStylePr w:type="lastRow">
      <w:pPr>
        <w:spacing w:before="0" w:after="0" w:line="240" w:lineRule="auto"/>
      </w:pPr>
      <w:rPr>
        <w:b/>
        <w:bCs/>
      </w:rPr>
      <w:tblPr/>
      <w:tcPr>
        <w:tcBorders>
          <w:top w:val="double" w:sz="6" w:space="0" w:color="7AB51D" w:themeColor="accent3"/>
          <w:left w:val="single" w:sz="8" w:space="0" w:color="7AB51D" w:themeColor="accent3"/>
          <w:bottom w:val="single" w:sz="8" w:space="0" w:color="7AB51D" w:themeColor="accent3"/>
          <w:right w:val="single" w:sz="8" w:space="0" w:color="7AB51D" w:themeColor="accent3"/>
        </w:tcBorders>
      </w:tcPr>
    </w:tblStylePr>
    <w:tblStylePr w:type="firstCol">
      <w:rPr>
        <w:b/>
        <w:bCs/>
      </w:rPr>
    </w:tblStylePr>
    <w:tblStylePr w:type="lastCol">
      <w:rPr>
        <w:b/>
        <w:bCs/>
      </w:rPr>
    </w:tblStylePr>
    <w:tblStylePr w:type="band1Vert">
      <w:tblPr/>
      <w:tcPr>
        <w:tcBorders>
          <w:top w:val="single" w:sz="8" w:space="0" w:color="7AB51D" w:themeColor="accent3"/>
          <w:left w:val="single" w:sz="8" w:space="0" w:color="7AB51D" w:themeColor="accent3"/>
          <w:bottom w:val="single" w:sz="8" w:space="0" w:color="7AB51D" w:themeColor="accent3"/>
          <w:right w:val="single" w:sz="8" w:space="0" w:color="7AB51D" w:themeColor="accent3"/>
        </w:tcBorders>
      </w:tcPr>
    </w:tblStylePr>
    <w:tblStylePr w:type="band1Horz">
      <w:tblPr/>
      <w:tcPr>
        <w:tcBorders>
          <w:top w:val="single" w:sz="8" w:space="0" w:color="7AB51D" w:themeColor="accent3"/>
          <w:left w:val="single" w:sz="8" w:space="0" w:color="7AB51D" w:themeColor="accent3"/>
          <w:bottom w:val="single" w:sz="8" w:space="0" w:color="7AB51D" w:themeColor="accent3"/>
          <w:right w:val="single" w:sz="8" w:space="0" w:color="7AB51D" w:themeColor="accent3"/>
        </w:tcBorders>
      </w:tcPr>
    </w:tblStylePr>
  </w:style>
  <w:style w:type="paragraph" w:customStyle="1" w:styleId="CNSATitretableau">
    <w:name w:val="CNSA – Titre tableau"/>
    <w:link w:val="CNSATitretableauCar"/>
    <w:qFormat/>
    <w:rsid w:val="002717DF"/>
    <w:pPr>
      <w:spacing w:before="160" w:after="160" w:line="260" w:lineRule="atLeast"/>
    </w:pPr>
    <w:rPr>
      <w:rFonts w:ascii="Arial" w:hAnsi="Arial"/>
      <w:b/>
      <w:color w:val="000000" w:themeColor="text1"/>
      <w:sz w:val="22"/>
      <w:szCs w:val="24"/>
    </w:rPr>
  </w:style>
  <w:style w:type="character" w:customStyle="1" w:styleId="CNSATitretableauCar">
    <w:name w:val="CNSA – Titre tableau Car"/>
    <w:basedOn w:val="Policepardfaut"/>
    <w:link w:val="CNSATitretableau"/>
    <w:rsid w:val="002717DF"/>
    <w:rPr>
      <w:rFonts w:ascii="Arial" w:hAnsi="Arial"/>
      <w:b/>
      <w:color w:val="000000" w:themeColor="text1"/>
      <w:sz w:val="22"/>
      <w:szCs w:val="24"/>
    </w:rPr>
  </w:style>
  <w:style w:type="table" w:styleId="Grilleclaire-Accent3">
    <w:name w:val="Light Grid Accent 3"/>
    <w:basedOn w:val="TableauNormal"/>
    <w:uiPriority w:val="62"/>
    <w:locked/>
    <w:rsid w:val="00B06340"/>
    <w:tblPr>
      <w:tblStyleRowBandSize w:val="1"/>
      <w:tblStyleColBandSize w:val="1"/>
      <w:tblInd w:w="0" w:type="dxa"/>
      <w:tblBorders>
        <w:top w:val="single" w:sz="8" w:space="0" w:color="7AB51D" w:themeColor="accent3"/>
        <w:left w:val="single" w:sz="8" w:space="0" w:color="7AB51D" w:themeColor="accent3"/>
        <w:bottom w:val="single" w:sz="8" w:space="0" w:color="7AB51D" w:themeColor="accent3"/>
        <w:right w:val="single" w:sz="8" w:space="0" w:color="7AB51D" w:themeColor="accent3"/>
        <w:insideH w:val="single" w:sz="8" w:space="0" w:color="7AB51D" w:themeColor="accent3"/>
        <w:insideV w:val="single" w:sz="8" w:space="0" w:color="7AB51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B51D" w:themeColor="accent3"/>
          <w:left w:val="single" w:sz="8" w:space="0" w:color="7AB51D" w:themeColor="accent3"/>
          <w:bottom w:val="single" w:sz="18" w:space="0" w:color="7AB51D" w:themeColor="accent3"/>
          <w:right w:val="single" w:sz="8" w:space="0" w:color="7AB51D" w:themeColor="accent3"/>
          <w:insideH w:val="nil"/>
          <w:insideV w:val="single" w:sz="8" w:space="0" w:color="7AB51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51D" w:themeColor="accent3"/>
          <w:left w:val="single" w:sz="8" w:space="0" w:color="7AB51D" w:themeColor="accent3"/>
          <w:bottom w:val="single" w:sz="8" w:space="0" w:color="7AB51D" w:themeColor="accent3"/>
          <w:right w:val="single" w:sz="8" w:space="0" w:color="7AB51D" w:themeColor="accent3"/>
          <w:insideH w:val="nil"/>
          <w:insideV w:val="single" w:sz="8" w:space="0" w:color="7AB51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51D" w:themeColor="accent3"/>
          <w:left w:val="single" w:sz="8" w:space="0" w:color="7AB51D" w:themeColor="accent3"/>
          <w:bottom w:val="single" w:sz="8" w:space="0" w:color="7AB51D" w:themeColor="accent3"/>
          <w:right w:val="single" w:sz="8" w:space="0" w:color="7AB51D" w:themeColor="accent3"/>
        </w:tcBorders>
      </w:tcPr>
    </w:tblStylePr>
    <w:tblStylePr w:type="band1Vert">
      <w:tblPr/>
      <w:tcPr>
        <w:tcBorders>
          <w:top w:val="single" w:sz="8" w:space="0" w:color="7AB51D" w:themeColor="accent3"/>
          <w:left w:val="single" w:sz="8" w:space="0" w:color="7AB51D" w:themeColor="accent3"/>
          <w:bottom w:val="single" w:sz="8" w:space="0" w:color="7AB51D" w:themeColor="accent3"/>
          <w:right w:val="single" w:sz="8" w:space="0" w:color="7AB51D" w:themeColor="accent3"/>
        </w:tcBorders>
        <w:shd w:val="clear" w:color="auto" w:fill="DFF4BE" w:themeFill="accent3" w:themeFillTint="3F"/>
      </w:tcPr>
    </w:tblStylePr>
    <w:tblStylePr w:type="band1Horz">
      <w:tblPr/>
      <w:tcPr>
        <w:tcBorders>
          <w:top w:val="single" w:sz="8" w:space="0" w:color="7AB51D" w:themeColor="accent3"/>
          <w:left w:val="single" w:sz="8" w:space="0" w:color="7AB51D" w:themeColor="accent3"/>
          <w:bottom w:val="single" w:sz="8" w:space="0" w:color="7AB51D" w:themeColor="accent3"/>
          <w:right w:val="single" w:sz="8" w:space="0" w:color="7AB51D" w:themeColor="accent3"/>
          <w:insideV w:val="single" w:sz="8" w:space="0" w:color="7AB51D" w:themeColor="accent3"/>
        </w:tcBorders>
        <w:shd w:val="clear" w:color="auto" w:fill="DFF4BE" w:themeFill="accent3" w:themeFillTint="3F"/>
      </w:tcPr>
    </w:tblStylePr>
    <w:tblStylePr w:type="band2Horz">
      <w:tblPr/>
      <w:tcPr>
        <w:tcBorders>
          <w:top w:val="single" w:sz="8" w:space="0" w:color="7AB51D" w:themeColor="accent3"/>
          <w:left w:val="single" w:sz="8" w:space="0" w:color="7AB51D" w:themeColor="accent3"/>
          <w:bottom w:val="single" w:sz="8" w:space="0" w:color="7AB51D" w:themeColor="accent3"/>
          <w:right w:val="single" w:sz="8" w:space="0" w:color="7AB51D" w:themeColor="accent3"/>
          <w:insideV w:val="single" w:sz="8" w:space="0" w:color="7AB51D" w:themeColor="accent3"/>
        </w:tcBorders>
      </w:tcPr>
    </w:tblStylePr>
  </w:style>
  <w:style w:type="character" w:styleId="Marquedecommentaire">
    <w:name w:val="annotation reference"/>
    <w:basedOn w:val="Policepardfaut"/>
    <w:uiPriority w:val="99"/>
    <w:semiHidden/>
    <w:unhideWhenUsed/>
    <w:locked/>
    <w:rsid w:val="004E33AA"/>
    <w:rPr>
      <w:sz w:val="16"/>
      <w:szCs w:val="16"/>
    </w:rPr>
  </w:style>
  <w:style w:type="paragraph" w:styleId="Commentaire">
    <w:name w:val="annotation text"/>
    <w:basedOn w:val="Normal"/>
    <w:link w:val="CommentaireCar"/>
    <w:uiPriority w:val="99"/>
    <w:unhideWhenUsed/>
    <w:locked/>
    <w:rsid w:val="004E33AA"/>
    <w:pPr>
      <w:spacing w:before="0" w:after="200" w:line="240" w:lineRule="auto"/>
    </w:pPr>
    <w:rPr>
      <w:rFonts w:asciiTheme="minorHAnsi" w:eastAsiaTheme="minorHAnsi" w:hAnsiTheme="minorHAnsi" w:cstheme="minorBidi"/>
      <w:color w:val="auto"/>
      <w:szCs w:val="20"/>
      <w:lang w:eastAsia="en-US"/>
    </w:rPr>
  </w:style>
  <w:style w:type="character" w:customStyle="1" w:styleId="CommentaireCar">
    <w:name w:val="Commentaire Car"/>
    <w:basedOn w:val="Policepardfaut"/>
    <w:link w:val="Commentaire"/>
    <w:uiPriority w:val="99"/>
    <w:rsid w:val="004E33AA"/>
    <w:rPr>
      <w:rFonts w:asciiTheme="minorHAnsi" w:eastAsiaTheme="minorHAnsi" w:hAnsiTheme="minorHAnsi" w:cstheme="minorBidi"/>
      <w:lang w:eastAsia="en-US"/>
    </w:rPr>
  </w:style>
  <w:style w:type="paragraph" w:styleId="NormalWeb">
    <w:name w:val="Normal (Web)"/>
    <w:basedOn w:val="Normal"/>
    <w:uiPriority w:val="99"/>
    <w:unhideWhenUsed/>
    <w:locked/>
    <w:rsid w:val="008443AD"/>
    <w:pPr>
      <w:spacing w:before="100" w:beforeAutospacing="1" w:after="100" w:afterAutospacing="1" w:line="240" w:lineRule="auto"/>
    </w:pPr>
    <w:rPr>
      <w:rFonts w:ascii="Times New Roman" w:hAnsi="Times New Roman"/>
      <w:color w:val="auto"/>
      <w:sz w:val="24"/>
    </w:rPr>
  </w:style>
  <w:style w:type="paragraph" w:styleId="Objetducommentaire">
    <w:name w:val="annotation subject"/>
    <w:basedOn w:val="Commentaire"/>
    <w:next w:val="Commentaire"/>
    <w:link w:val="ObjetducommentaireCar"/>
    <w:semiHidden/>
    <w:unhideWhenUsed/>
    <w:locked/>
    <w:rsid w:val="007847E9"/>
    <w:pPr>
      <w:spacing w:before="160" w:after="160"/>
    </w:pPr>
    <w:rPr>
      <w:rFonts w:ascii="Arial" w:eastAsia="Times New Roman" w:hAnsi="Arial" w:cs="Times New Roman"/>
      <w:b/>
      <w:bCs/>
      <w:color w:val="000000" w:themeColor="text1"/>
      <w:lang w:eastAsia="fr-FR"/>
    </w:rPr>
  </w:style>
  <w:style w:type="character" w:customStyle="1" w:styleId="ObjetducommentaireCar">
    <w:name w:val="Objet du commentaire Car"/>
    <w:basedOn w:val="CommentaireCar"/>
    <w:link w:val="Objetducommentaire"/>
    <w:semiHidden/>
    <w:rsid w:val="007847E9"/>
    <w:rPr>
      <w:rFonts w:ascii="Arial" w:eastAsiaTheme="minorHAnsi" w:hAnsi="Arial" w:cstheme="minorBidi"/>
      <w:b/>
      <w:bCs/>
      <w:color w:val="000000" w:themeColor="text1"/>
      <w:lang w:eastAsia="en-US"/>
    </w:rPr>
  </w:style>
  <w:style w:type="character" w:customStyle="1" w:styleId="apple-converted-space">
    <w:name w:val="apple-converted-space"/>
    <w:basedOn w:val="Policepardfaut"/>
    <w:rsid w:val="003A4412"/>
  </w:style>
  <w:style w:type="paragraph" w:styleId="Rvision">
    <w:name w:val="Revision"/>
    <w:hidden/>
    <w:uiPriority w:val="99"/>
    <w:semiHidden/>
    <w:rsid w:val="00705AD0"/>
    <w:rPr>
      <w:rFonts w:ascii="Arial" w:hAnsi="Arial"/>
      <w:color w:val="000000" w:themeColor="text1"/>
      <w:szCs w:val="24"/>
    </w:rPr>
  </w:style>
  <w:style w:type="character" w:styleId="lev">
    <w:name w:val="Strong"/>
    <w:basedOn w:val="Policepardfaut"/>
    <w:uiPriority w:val="22"/>
    <w:qFormat/>
    <w:locked/>
    <w:rsid w:val="00C95BA1"/>
    <w:rPr>
      <w:b/>
      <w:bCs/>
    </w:rPr>
  </w:style>
  <w:style w:type="character" w:styleId="Accentuation">
    <w:name w:val="Emphasis"/>
    <w:basedOn w:val="Policepardfaut"/>
    <w:uiPriority w:val="20"/>
    <w:qFormat/>
    <w:locked/>
    <w:rsid w:val="00550154"/>
    <w:rPr>
      <w:i/>
      <w:iCs/>
    </w:rPr>
  </w:style>
  <w:style w:type="paragraph" w:customStyle="1" w:styleId="Style3">
    <w:name w:val="Style3"/>
    <w:basedOn w:val="Normal"/>
    <w:qFormat/>
    <w:rsid w:val="00887E6D"/>
    <w:pPr>
      <w:spacing w:before="0" w:after="0" w:line="240" w:lineRule="auto"/>
      <w:ind w:left="567"/>
    </w:pPr>
    <w:rPr>
      <w:i/>
    </w:rPr>
  </w:style>
  <w:style w:type="paragraph" w:customStyle="1" w:styleId="Style1">
    <w:name w:val="Style1"/>
    <w:basedOn w:val="Normal"/>
    <w:qFormat/>
    <w:rsid w:val="00F81EBE"/>
    <w:pPr>
      <w:numPr>
        <w:numId w:val="15"/>
      </w:numPr>
      <w:spacing w:before="0" w:after="0" w:line="240" w:lineRule="auto"/>
      <w:ind w:left="284" w:hanging="28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5059">
      <w:bodyDiv w:val="1"/>
      <w:marLeft w:val="0"/>
      <w:marRight w:val="0"/>
      <w:marTop w:val="0"/>
      <w:marBottom w:val="0"/>
      <w:divBdr>
        <w:top w:val="none" w:sz="0" w:space="0" w:color="auto"/>
        <w:left w:val="none" w:sz="0" w:space="0" w:color="auto"/>
        <w:bottom w:val="none" w:sz="0" w:space="0" w:color="auto"/>
        <w:right w:val="none" w:sz="0" w:space="0" w:color="auto"/>
      </w:divBdr>
    </w:div>
    <w:div w:id="107117814">
      <w:bodyDiv w:val="1"/>
      <w:marLeft w:val="0"/>
      <w:marRight w:val="0"/>
      <w:marTop w:val="0"/>
      <w:marBottom w:val="0"/>
      <w:divBdr>
        <w:top w:val="none" w:sz="0" w:space="0" w:color="auto"/>
        <w:left w:val="none" w:sz="0" w:space="0" w:color="auto"/>
        <w:bottom w:val="none" w:sz="0" w:space="0" w:color="auto"/>
        <w:right w:val="none" w:sz="0" w:space="0" w:color="auto"/>
      </w:divBdr>
    </w:div>
    <w:div w:id="141892289">
      <w:bodyDiv w:val="1"/>
      <w:marLeft w:val="0"/>
      <w:marRight w:val="0"/>
      <w:marTop w:val="0"/>
      <w:marBottom w:val="0"/>
      <w:divBdr>
        <w:top w:val="none" w:sz="0" w:space="0" w:color="auto"/>
        <w:left w:val="none" w:sz="0" w:space="0" w:color="auto"/>
        <w:bottom w:val="none" w:sz="0" w:space="0" w:color="auto"/>
        <w:right w:val="none" w:sz="0" w:space="0" w:color="auto"/>
      </w:divBdr>
      <w:divsChild>
        <w:div w:id="582304554">
          <w:marLeft w:val="547"/>
          <w:marRight w:val="0"/>
          <w:marTop w:val="134"/>
          <w:marBottom w:val="0"/>
          <w:divBdr>
            <w:top w:val="none" w:sz="0" w:space="0" w:color="auto"/>
            <w:left w:val="none" w:sz="0" w:space="0" w:color="auto"/>
            <w:bottom w:val="none" w:sz="0" w:space="0" w:color="auto"/>
            <w:right w:val="none" w:sz="0" w:space="0" w:color="auto"/>
          </w:divBdr>
        </w:div>
        <w:div w:id="2134014858">
          <w:marLeft w:val="547"/>
          <w:marRight w:val="0"/>
          <w:marTop w:val="134"/>
          <w:marBottom w:val="0"/>
          <w:divBdr>
            <w:top w:val="none" w:sz="0" w:space="0" w:color="auto"/>
            <w:left w:val="none" w:sz="0" w:space="0" w:color="auto"/>
            <w:bottom w:val="none" w:sz="0" w:space="0" w:color="auto"/>
            <w:right w:val="none" w:sz="0" w:space="0" w:color="auto"/>
          </w:divBdr>
        </w:div>
      </w:divsChild>
    </w:div>
    <w:div w:id="168175824">
      <w:bodyDiv w:val="1"/>
      <w:marLeft w:val="0"/>
      <w:marRight w:val="0"/>
      <w:marTop w:val="0"/>
      <w:marBottom w:val="0"/>
      <w:divBdr>
        <w:top w:val="none" w:sz="0" w:space="0" w:color="auto"/>
        <w:left w:val="none" w:sz="0" w:space="0" w:color="auto"/>
        <w:bottom w:val="none" w:sz="0" w:space="0" w:color="auto"/>
        <w:right w:val="none" w:sz="0" w:space="0" w:color="auto"/>
      </w:divBdr>
    </w:div>
    <w:div w:id="179048229">
      <w:bodyDiv w:val="1"/>
      <w:marLeft w:val="0"/>
      <w:marRight w:val="0"/>
      <w:marTop w:val="0"/>
      <w:marBottom w:val="0"/>
      <w:divBdr>
        <w:top w:val="none" w:sz="0" w:space="0" w:color="auto"/>
        <w:left w:val="none" w:sz="0" w:space="0" w:color="auto"/>
        <w:bottom w:val="none" w:sz="0" w:space="0" w:color="auto"/>
        <w:right w:val="none" w:sz="0" w:space="0" w:color="auto"/>
      </w:divBdr>
    </w:div>
    <w:div w:id="190607394">
      <w:bodyDiv w:val="1"/>
      <w:marLeft w:val="0"/>
      <w:marRight w:val="0"/>
      <w:marTop w:val="0"/>
      <w:marBottom w:val="0"/>
      <w:divBdr>
        <w:top w:val="none" w:sz="0" w:space="0" w:color="auto"/>
        <w:left w:val="none" w:sz="0" w:space="0" w:color="auto"/>
        <w:bottom w:val="none" w:sz="0" w:space="0" w:color="auto"/>
        <w:right w:val="none" w:sz="0" w:space="0" w:color="auto"/>
      </w:divBdr>
      <w:divsChild>
        <w:div w:id="1915970664">
          <w:marLeft w:val="547"/>
          <w:marRight w:val="0"/>
          <w:marTop w:val="96"/>
          <w:marBottom w:val="0"/>
          <w:divBdr>
            <w:top w:val="none" w:sz="0" w:space="0" w:color="auto"/>
            <w:left w:val="none" w:sz="0" w:space="0" w:color="auto"/>
            <w:bottom w:val="none" w:sz="0" w:space="0" w:color="auto"/>
            <w:right w:val="none" w:sz="0" w:space="0" w:color="auto"/>
          </w:divBdr>
        </w:div>
      </w:divsChild>
    </w:div>
    <w:div w:id="202601065">
      <w:bodyDiv w:val="1"/>
      <w:marLeft w:val="0"/>
      <w:marRight w:val="0"/>
      <w:marTop w:val="0"/>
      <w:marBottom w:val="0"/>
      <w:divBdr>
        <w:top w:val="none" w:sz="0" w:space="0" w:color="auto"/>
        <w:left w:val="none" w:sz="0" w:space="0" w:color="auto"/>
        <w:bottom w:val="none" w:sz="0" w:space="0" w:color="auto"/>
        <w:right w:val="none" w:sz="0" w:space="0" w:color="auto"/>
      </w:divBdr>
    </w:div>
    <w:div w:id="220796004">
      <w:bodyDiv w:val="1"/>
      <w:marLeft w:val="0"/>
      <w:marRight w:val="0"/>
      <w:marTop w:val="0"/>
      <w:marBottom w:val="0"/>
      <w:divBdr>
        <w:top w:val="none" w:sz="0" w:space="0" w:color="auto"/>
        <w:left w:val="none" w:sz="0" w:space="0" w:color="auto"/>
        <w:bottom w:val="none" w:sz="0" w:space="0" w:color="auto"/>
        <w:right w:val="none" w:sz="0" w:space="0" w:color="auto"/>
      </w:divBdr>
    </w:div>
    <w:div w:id="279997519">
      <w:bodyDiv w:val="1"/>
      <w:marLeft w:val="0"/>
      <w:marRight w:val="0"/>
      <w:marTop w:val="0"/>
      <w:marBottom w:val="0"/>
      <w:divBdr>
        <w:top w:val="none" w:sz="0" w:space="0" w:color="auto"/>
        <w:left w:val="none" w:sz="0" w:space="0" w:color="auto"/>
        <w:bottom w:val="none" w:sz="0" w:space="0" w:color="auto"/>
        <w:right w:val="none" w:sz="0" w:space="0" w:color="auto"/>
      </w:divBdr>
      <w:divsChild>
        <w:div w:id="1586915724">
          <w:marLeft w:val="547"/>
          <w:marRight w:val="0"/>
          <w:marTop w:val="134"/>
          <w:marBottom w:val="0"/>
          <w:divBdr>
            <w:top w:val="none" w:sz="0" w:space="0" w:color="auto"/>
            <w:left w:val="none" w:sz="0" w:space="0" w:color="auto"/>
            <w:bottom w:val="none" w:sz="0" w:space="0" w:color="auto"/>
            <w:right w:val="none" w:sz="0" w:space="0" w:color="auto"/>
          </w:divBdr>
        </w:div>
        <w:div w:id="823198617">
          <w:marLeft w:val="547"/>
          <w:marRight w:val="0"/>
          <w:marTop w:val="134"/>
          <w:marBottom w:val="0"/>
          <w:divBdr>
            <w:top w:val="none" w:sz="0" w:space="0" w:color="auto"/>
            <w:left w:val="none" w:sz="0" w:space="0" w:color="auto"/>
            <w:bottom w:val="none" w:sz="0" w:space="0" w:color="auto"/>
            <w:right w:val="none" w:sz="0" w:space="0" w:color="auto"/>
          </w:divBdr>
        </w:div>
      </w:divsChild>
    </w:div>
    <w:div w:id="289669202">
      <w:bodyDiv w:val="1"/>
      <w:marLeft w:val="0"/>
      <w:marRight w:val="0"/>
      <w:marTop w:val="0"/>
      <w:marBottom w:val="0"/>
      <w:divBdr>
        <w:top w:val="none" w:sz="0" w:space="0" w:color="auto"/>
        <w:left w:val="none" w:sz="0" w:space="0" w:color="auto"/>
        <w:bottom w:val="none" w:sz="0" w:space="0" w:color="auto"/>
        <w:right w:val="none" w:sz="0" w:space="0" w:color="auto"/>
      </w:divBdr>
    </w:div>
    <w:div w:id="350910197">
      <w:bodyDiv w:val="1"/>
      <w:marLeft w:val="0"/>
      <w:marRight w:val="0"/>
      <w:marTop w:val="0"/>
      <w:marBottom w:val="0"/>
      <w:divBdr>
        <w:top w:val="none" w:sz="0" w:space="0" w:color="auto"/>
        <w:left w:val="none" w:sz="0" w:space="0" w:color="auto"/>
        <w:bottom w:val="none" w:sz="0" w:space="0" w:color="auto"/>
        <w:right w:val="none" w:sz="0" w:space="0" w:color="auto"/>
      </w:divBdr>
    </w:div>
    <w:div w:id="405885717">
      <w:bodyDiv w:val="1"/>
      <w:marLeft w:val="0"/>
      <w:marRight w:val="0"/>
      <w:marTop w:val="0"/>
      <w:marBottom w:val="0"/>
      <w:divBdr>
        <w:top w:val="none" w:sz="0" w:space="0" w:color="auto"/>
        <w:left w:val="none" w:sz="0" w:space="0" w:color="auto"/>
        <w:bottom w:val="none" w:sz="0" w:space="0" w:color="auto"/>
        <w:right w:val="none" w:sz="0" w:space="0" w:color="auto"/>
      </w:divBdr>
    </w:div>
    <w:div w:id="434374202">
      <w:bodyDiv w:val="1"/>
      <w:marLeft w:val="0"/>
      <w:marRight w:val="0"/>
      <w:marTop w:val="0"/>
      <w:marBottom w:val="0"/>
      <w:divBdr>
        <w:top w:val="none" w:sz="0" w:space="0" w:color="auto"/>
        <w:left w:val="none" w:sz="0" w:space="0" w:color="auto"/>
        <w:bottom w:val="none" w:sz="0" w:space="0" w:color="auto"/>
        <w:right w:val="none" w:sz="0" w:space="0" w:color="auto"/>
      </w:divBdr>
    </w:div>
    <w:div w:id="439952402">
      <w:bodyDiv w:val="1"/>
      <w:marLeft w:val="0"/>
      <w:marRight w:val="0"/>
      <w:marTop w:val="0"/>
      <w:marBottom w:val="0"/>
      <w:divBdr>
        <w:top w:val="none" w:sz="0" w:space="0" w:color="auto"/>
        <w:left w:val="none" w:sz="0" w:space="0" w:color="auto"/>
        <w:bottom w:val="none" w:sz="0" w:space="0" w:color="auto"/>
        <w:right w:val="none" w:sz="0" w:space="0" w:color="auto"/>
      </w:divBdr>
    </w:div>
    <w:div w:id="452215286">
      <w:bodyDiv w:val="1"/>
      <w:marLeft w:val="0"/>
      <w:marRight w:val="0"/>
      <w:marTop w:val="0"/>
      <w:marBottom w:val="0"/>
      <w:divBdr>
        <w:top w:val="none" w:sz="0" w:space="0" w:color="auto"/>
        <w:left w:val="none" w:sz="0" w:space="0" w:color="auto"/>
        <w:bottom w:val="none" w:sz="0" w:space="0" w:color="auto"/>
        <w:right w:val="none" w:sz="0" w:space="0" w:color="auto"/>
      </w:divBdr>
    </w:div>
    <w:div w:id="461196072">
      <w:bodyDiv w:val="1"/>
      <w:marLeft w:val="0"/>
      <w:marRight w:val="0"/>
      <w:marTop w:val="0"/>
      <w:marBottom w:val="0"/>
      <w:divBdr>
        <w:top w:val="none" w:sz="0" w:space="0" w:color="auto"/>
        <w:left w:val="none" w:sz="0" w:space="0" w:color="auto"/>
        <w:bottom w:val="none" w:sz="0" w:space="0" w:color="auto"/>
        <w:right w:val="none" w:sz="0" w:space="0" w:color="auto"/>
      </w:divBdr>
    </w:div>
    <w:div w:id="468518912">
      <w:bodyDiv w:val="1"/>
      <w:marLeft w:val="0"/>
      <w:marRight w:val="0"/>
      <w:marTop w:val="0"/>
      <w:marBottom w:val="0"/>
      <w:divBdr>
        <w:top w:val="none" w:sz="0" w:space="0" w:color="auto"/>
        <w:left w:val="none" w:sz="0" w:space="0" w:color="auto"/>
        <w:bottom w:val="none" w:sz="0" w:space="0" w:color="auto"/>
        <w:right w:val="none" w:sz="0" w:space="0" w:color="auto"/>
      </w:divBdr>
    </w:div>
    <w:div w:id="503011632">
      <w:bodyDiv w:val="1"/>
      <w:marLeft w:val="0"/>
      <w:marRight w:val="0"/>
      <w:marTop w:val="0"/>
      <w:marBottom w:val="0"/>
      <w:divBdr>
        <w:top w:val="none" w:sz="0" w:space="0" w:color="auto"/>
        <w:left w:val="none" w:sz="0" w:space="0" w:color="auto"/>
        <w:bottom w:val="none" w:sz="0" w:space="0" w:color="auto"/>
        <w:right w:val="none" w:sz="0" w:space="0" w:color="auto"/>
      </w:divBdr>
    </w:div>
    <w:div w:id="546375934">
      <w:bodyDiv w:val="1"/>
      <w:marLeft w:val="0"/>
      <w:marRight w:val="0"/>
      <w:marTop w:val="0"/>
      <w:marBottom w:val="0"/>
      <w:divBdr>
        <w:top w:val="none" w:sz="0" w:space="0" w:color="auto"/>
        <w:left w:val="none" w:sz="0" w:space="0" w:color="auto"/>
        <w:bottom w:val="none" w:sz="0" w:space="0" w:color="auto"/>
        <w:right w:val="none" w:sz="0" w:space="0" w:color="auto"/>
      </w:divBdr>
    </w:div>
    <w:div w:id="580024850">
      <w:bodyDiv w:val="1"/>
      <w:marLeft w:val="0"/>
      <w:marRight w:val="0"/>
      <w:marTop w:val="0"/>
      <w:marBottom w:val="0"/>
      <w:divBdr>
        <w:top w:val="none" w:sz="0" w:space="0" w:color="auto"/>
        <w:left w:val="none" w:sz="0" w:space="0" w:color="auto"/>
        <w:bottom w:val="none" w:sz="0" w:space="0" w:color="auto"/>
        <w:right w:val="none" w:sz="0" w:space="0" w:color="auto"/>
      </w:divBdr>
    </w:div>
    <w:div w:id="635915686">
      <w:bodyDiv w:val="1"/>
      <w:marLeft w:val="0"/>
      <w:marRight w:val="0"/>
      <w:marTop w:val="0"/>
      <w:marBottom w:val="0"/>
      <w:divBdr>
        <w:top w:val="none" w:sz="0" w:space="0" w:color="auto"/>
        <w:left w:val="none" w:sz="0" w:space="0" w:color="auto"/>
        <w:bottom w:val="none" w:sz="0" w:space="0" w:color="auto"/>
        <w:right w:val="none" w:sz="0" w:space="0" w:color="auto"/>
      </w:divBdr>
    </w:div>
    <w:div w:id="738139690">
      <w:bodyDiv w:val="1"/>
      <w:marLeft w:val="0"/>
      <w:marRight w:val="0"/>
      <w:marTop w:val="0"/>
      <w:marBottom w:val="0"/>
      <w:divBdr>
        <w:top w:val="none" w:sz="0" w:space="0" w:color="auto"/>
        <w:left w:val="none" w:sz="0" w:space="0" w:color="auto"/>
        <w:bottom w:val="none" w:sz="0" w:space="0" w:color="auto"/>
        <w:right w:val="none" w:sz="0" w:space="0" w:color="auto"/>
      </w:divBdr>
    </w:div>
    <w:div w:id="755250585">
      <w:bodyDiv w:val="1"/>
      <w:marLeft w:val="0"/>
      <w:marRight w:val="0"/>
      <w:marTop w:val="0"/>
      <w:marBottom w:val="0"/>
      <w:divBdr>
        <w:top w:val="none" w:sz="0" w:space="0" w:color="auto"/>
        <w:left w:val="none" w:sz="0" w:space="0" w:color="auto"/>
        <w:bottom w:val="none" w:sz="0" w:space="0" w:color="auto"/>
        <w:right w:val="none" w:sz="0" w:space="0" w:color="auto"/>
      </w:divBdr>
    </w:div>
    <w:div w:id="822428767">
      <w:bodyDiv w:val="1"/>
      <w:marLeft w:val="0"/>
      <w:marRight w:val="0"/>
      <w:marTop w:val="0"/>
      <w:marBottom w:val="0"/>
      <w:divBdr>
        <w:top w:val="none" w:sz="0" w:space="0" w:color="auto"/>
        <w:left w:val="none" w:sz="0" w:space="0" w:color="auto"/>
        <w:bottom w:val="none" w:sz="0" w:space="0" w:color="auto"/>
        <w:right w:val="none" w:sz="0" w:space="0" w:color="auto"/>
      </w:divBdr>
    </w:div>
    <w:div w:id="835076768">
      <w:bodyDiv w:val="1"/>
      <w:marLeft w:val="0"/>
      <w:marRight w:val="0"/>
      <w:marTop w:val="0"/>
      <w:marBottom w:val="0"/>
      <w:divBdr>
        <w:top w:val="none" w:sz="0" w:space="0" w:color="auto"/>
        <w:left w:val="none" w:sz="0" w:space="0" w:color="auto"/>
        <w:bottom w:val="none" w:sz="0" w:space="0" w:color="auto"/>
        <w:right w:val="none" w:sz="0" w:space="0" w:color="auto"/>
      </w:divBdr>
      <w:divsChild>
        <w:div w:id="1542552176">
          <w:marLeft w:val="1109"/>
          <w:marRight w:val="0"/>
          <w:marTop w:val="86"/>
          <w:marBottom w:val="0"/>
          <w:divBdr>
            <w:top w:val="none" w:sz="0" w:space="0" w:color="auto"/>
            <w:left w:val="none" w:sz="0" w:space="0" w:color="auto"/>
            <w:bottom w:val="none" w:sz="0" w:space="0" w:color="auto"/>
            <w:right w:val="none" w:sz="0" w:space="0" w:color="auto"/>
          </w:divBdr>
        </w:div>
        <w:div w:id="1880240471">
          <w:marLeft w:val="1109"/>
          <w:marRight w:val="0"/>
          <w:marTop w:val="86"/>
          <w:marBottom w:val="0"/>
          <w:divBdr>
            <w:top w:val="none" w:sz="0" w:space="0" w:color="auto"/>
            <w:left w:val="none" w:sz="0" w:space="0" w:color="auto"/>
            <w:bottom w:val="none" w:sz="0" w:space="0" w:color="auto"/>
            <w:right w:val="none" w:sz="0" w:space="0" w:color="auto"/>
          </w:divBdr>
        </w:div>
        <w:div w:id="1976107515">
          <w:marLeft w:val="1109"/>
          <w:marRight w:val="0"/>
          <w:marTop w:val="86"/>
          <w:marBottom w:val="0"/>
          <w:divBdr>
            <w:top w:val="none" w:sz="0" w:space="0" w:color="auto"/>
            <w:left w:val="none" w:sz="0" w:space="0" w:color="auto"/>
            <w:bottom w:val="none" w:sz="0" w:space="0" w:color="auto"/>
            <w:right w:val="none" w:sz="0" w:space="0" w:color="auto"/>
          </w:divBdr>
        </w:div>
        <w:div w:id="265580623">
          <w:marLeft w:val="1109"/>
          <w:marRight w:val="0"/>
          <w:marTop w:val="86"/>
          <w:marBottom w:val="0"/>
          <w:divBdr>
            <w:top w:val="none" w:sz="0" w:space="0" w:color="auto"/>
            <w:left w:val="none" w:sz="0" w:space="0" w:color="auto"/>
            <w:bottom w:val="none" w:sz="0" w:space="0" w:color="auto"/>
            <w:right w:val="none" w:sz="0" w:space="0" w:color="auto"/>
          </w:divBdr>
        </w:div>
      </w:divsChild>
    </w:div>
    <w:div w:id="843393872">
      <w:bodyDiv w:val="1"/>
      <w:marLeft w:val="0"/>
      <w:marRight w:val="0"/>
      <w:marTop w:val="0"/>
      <w:marBottom w:val="0"/>
      <w:divBdr>
        <w:top w:val="none" w:sz="0" w:space="0" w:color="auto"/>
        <w:left w:val="none" w:sz="0" w:space="0" w:color="auto"/>
        <w:bottom w:val="none" w:sz="0" w:space="0" w:color="auto"/>
        <w:right w:val="none" w:sz="0" w:space="0" w:color="auto"/>
      </w:divBdr>
    </w:div>
    <w:div w:id="889725307">
      <w:bodyDiv w:val="1"/>
      <w:marLeft w:val="0"/>
      <w:marRight w:val="0"/>
      <w:marTop w:val="0"/>
      <w:marBottom w:val="0"/>
      <w:divBdr>
        <w:top w:val="none" w:sz="0" w:space="0" w:color="auto"/>
        <w:left w:val="none" w:sz="0" w:space="0" w:color="auto"/>
        <w:bottom w:val="none" w:sz="0" w:space="0" w:color="auto"/>
        <w:right w:val="none" w:sz="0" w:space="0" w:color="auto"/>
      </w:divBdr>
    </w:div>
    <w:div w:id="928856355">
      <w:bodyDiv w:val="1"/>
      <w:marLeft w:val="0"/>
      <w:marRight w:val="0"/>
      <w:marTop w:val="0"/>
      <w:marBottom w:val="0"/>
      <w:divBdr>
        <w:top w:val="none" w:sz="0" w:space="0" w:color="auto"/>
        <w:left w:val="none" w:sz="0" w:space="0" w:color="auto"/>
        <w:bottom w:val="none" w:sz="0" w:space="0" w:color="auto"/>
        <w:right w:val="none" w:sz="0" w:space="0" w:color="auto"/>
      </w:divBdr>
      <w:divsChild>
        <w:div w:id="1321352081">
          <w:marLeft w:val="547"/>
          <w:marRight w:val="0"/>
          <w:marTop w:val="115"/>
          <w:marBottom w:val="0"/>
          <w:divBdr>
            <w:top w:val="none" w:sz="0" w:space="0" w:color="auto"/>
            <w:left w:val="none" w:sz="0" w:space="0" w:color="auto"/>
            <w:bottom w:val="none" w:sz="0" w:space="0" w:color="auto"/>
            <w:right w:val="none" w:sz="0" w:space="0" w:color="auto"/>
          </w:divBdr>
        </w:div>
        <w:div w:id="51972768">
          <w:marLeft w:val="547"/>
          <w:marRight w:val="0"/>
          <w:marTop w:val="115"/>
          <w:marBottom w:val="0"/>
          <w:divBdr>
            <w:top w:val="none" w:sz="0" w:space="0" w:color="auto"/>
            <w:left w:val="none" w:sz="0" w:space="0" w:color="auto"/>
            <w:bottom w:val="none" w:sz="0" w:space="0" w:color="auto"/>
            <w:right w:val="none" w:sz="0" w:space="0" w:color="auto"/>
          </w:divBdr>
        </w:div>
        <w:div w:id="951592141">
          <w:marLeft w:val="547"/>
          <w:marRight w:val="0"/>
          <w:marTop w:val="115"/>
          <w:marBottom w:val="0"/>
          <w:divBdr>
            <w:top w:val="none" w:sz="0" w:space="0" w:color="auto"/>
            <w:left w:val="none" w:sz="0" w:space="0" w:color="auto"/>
            <w:bottom w:val="none" w:sz="0" w:space="0" w:color="auto"/>
            <w:right w:val="none" w:sz="0" w:space="0" w:color="auto"/>
          </w:divBdr>
        </w:div>
        <w:div w:id="2102099121">
          <w:marLeft w:val="547"/>
          <w:marRight w:val="0"/>
          <w:marTop w:val="115"/>
          <w:marBottom w:val="0"/>
          <w:divBdr>
            <w:top w:val="none" w:sz="0" w:space="0" w:color="auto"/>
            <w:left w:val="none" w:sz="0" w:space="0" w:color="auto"/>
            <w:bottom w:val="none" w:sz="0" w:space="0" w:color="auto"/>
            <w:right w:val="none" w:sz="0" w:space="0" w:color="auto"/>
          </w:divBdr>
        </w:div>
        <w:div w:id="580681418">
          <w:marLeft w:val="547"/>
          <w:marRight w:val="0"/>
          <w:marTop w:val="115"/>
          <w:marBottom w:val="0"/>
          <w:divBdr>
            <w:top w:val="none" w:sz="0" w:space="0" w:color="auto"/>
            <w:left w:val="none" w:sz="0" w:space="0" w:color="auto"/>
            <w:bottom w:val="none" w:sz="0" w:space="0" w:color="auto"/>
            <w:right w:val="none" w:sz="0" w:space="0" w:color="auto"/>
          </w:divBdr>
        </w:div>
      </w:divsChild>
    </w:div>
    <w:div w:id="969553655">
      <w:bodyDiv w:val="1"/>
      <w:marLeft w:val="0"/>
      <w:marRight w:val="0"/>
      <w:marTop w:val="0"/>
      <w:marBottom w:val="0"/>
      <w:divBdr>
        <w:top w:val="none" w:sz="0" w:space="0" w:color="auto"/>
        <w:left w:val="none" w:sz="0" w:space="0" w:color="auto"/>
        <w:bottom w:val="none" w:sz="0" w:space="0" w:color="auto"/>
        <w:right w:val="none" w:sz="0" w:space="0" w:color="auto"/>
      </w:divBdr>
    </w:div>
    <w:div w:id="1068461436">
      <w:bodyDiv w:val="1"/>
      <w:marLeft w:val="0"/>
      <w:marRight w:val="0"/>
      <w:marTop w:val="0"/>
      <w:marBottom w:val="0"/>
      <w:divBdr>
        <w:top w:val="none" w:sz="0" w:space="0" w:color="auto"/>
        <w:left w:val="none" w:sz="0" w:space="0" w:color="auto"/>
        <w:bottom w:val="none" w:sz="0" w:space="0" w:color="auto"/>
        <w:right w:val="none" w:sz="0" w:space="0" w:color="auto"/>
      </w:divBdr>
    </w:div>
    <w:div w:id="1081685673">
      <w:bodyDiv w:val="1"/>
      <w:marLeft w:val="0"/>
      <w:marRight w:val="0"/>
      <w:marTop w:val="0"/>
      <w:marBottom w:val="0"/>
      <w:divBdr>
        <w:top w:val="none" w:sz="0" w:space="0" w:color="auto"/>
        <w:left w:val="none" w:sz="0" w:space="0" w:color="auto"/>
        <w:bottom w:val="none" w:sz="0" w:space="0" w:color="auto"/>
        <w:right w:val="none" w:sz="0" w:space="0" w:color="auto"/>
      </w:divBdr>
    </w:div>
    <w:div w:id="1136025562">
      <w:bodyDiv w:val="1"/>
      <w:marLeft w:val="0"/>
      <w:marRight w:val="0"/>
      <w:marTop w:val="0"/>
      <w:marBottom w:val="0"/>
      <w:divBdr>
        <w:top w:val="none" w:sz="0" w:space="0" w:color="auto"/>
        <w:left w:val="none" w:sz="0" w:space="0" w:color="auto"/>
        <w:bottom w:val="none" w:sz="0" w:space="0" w:color="auto"/>
        <w:right w:val="none" w:sz="0" w:space="0" w:color="auto"/>
      </w:divBdr>
    </w:div>
    <w:div w:id="1192111287">
      <w:bodyDiv w:val="1"/>
      <w:marLeft w:val="0"/>
      <w:marRight w:val="0"/>
      <w:marTop w:val="0"/>
      <w:marBottom w:val="0"/>
      <w:divBdr>
        <w:top w:val="none" w:sz="0" w:space="0" w:color="auto"/>
        <w:left w:val="none" w:sz="0" w:space="0" w:color="auto"/>
        <w:bottom w:val="none" w:sz="0" w:space="0" w:color="auto"/>
        <w:right w:val="none" w:sz="0" w:space="0" w:color="auto"/>
      </w:divBdr>
      <w:divsChild>
        <w:div w:id="2051611485">
          <w:marLeft w:val="1109"/>
          <w:marRight w:val="0"/>
          <w:marTop w:val="96"/>
          <w:marBottom w:val="0"/>
          <w:divBdr>
            <w:top w:val="none" w:sz="0" w:space="0" w:color="auto"/>
            <w:left w:val="none" w:sz="0" w:space="0" w:color="auto"/>
            <w:bottom w:val="none" w:sz="0" w:space="0" w:color="auto"/>
            <w:right w:val="none" w:sz="0" w:space="0" w:color="auto"/>
          </w:divBdr>
        </w:div>
      </w:divsChild>
    </w:div>
    <w:div w:id="1200509719">
      <w:bodyDiv w:val="1"/>
      <w:marLeft w:val="0"/>
      <w:marRight w:val="0"/>
      <w:marTop w:val="0"/>
      <w:marBottom w:val="0"/>
      <w:divBdr>
        <w:top w:val="none" w:sz="0" w:space="0" w:color="auto"/>
        <w:left w:val="none" w:sz="0" w:space="0" w:color="auto"/>
        <w:bottom w:val="none" w:sz="0" w:space="0" w:color="auto"/>
        <w:right w:val="none" w:sz="0" w:space="0" w:color="auto"/>
      </w:divBdr>
    </w:div>
    <w:div w:id="1252743257">
      <w:bodyDiv w:val="1"/>
      <w:marLeft w:val="0"/>
      <w:marRight w:val="0"/>
      <w:marTop w:val="0"/>
      <w:marBottom w:val="0"/>
      <w:divBdr>
        <w:top w:val="none" w:sz="0" w:space="0" w:color="auto"/>
        <w:left w:val="none" w:sz="0" w:space="0" w:color="auto"/>
        <w:bottom w:val="none" w:sz="0" w:space="0" w:color="auto"/>
        <w:right w:val="none" w:sz="0" w:space="0" w:color="auto"/>
      </w:divBdr>
    </w:div>
    <w:div w:id="1377586907">
      <w:bodyDiv w:val="1"/>
      <w:marLeft w:val="0"/>
      <w:marRight w:val="0"/>
      <w:marTop w:val="0"/>
      <w:marBottom w:val="0"/>
      <w:divBdr>
        <w:top w:val="none" w:sz="0" w:space="0" w:color="auto"/>
        <w:left w:val="none" w:sz="0" w:space="0" w:color="auto"/>
        <w:bottom w:val="none" w:sz="0" w:space="0" w:color="auto"/>
        <w:right w:val="none" w:sz="0" w:space="0" w:color="auto"/>
      </w:divBdr>
    </w:div>
    <w:div w:id="1388142464">
      <w:bodyDiv w:val="1"/>
      <w:marLeft w:val="0"/>
      <w:marRight w:val="0"/>
      <w:marTop w:val="0"/>
      <w:marBottom w:val="0"/>
      <w:divBdr>
        <w:top w:val="none" w:sz="0" w:space="0" w:color="auto"/>
        <w:left w:val="none" w:sz="0" w:space="0" w:color="auto"/>
        <w:bottom w:val="none" w:sz="0" w:space="0" w:color="auto"/>
        <w:right w:val="none" w:sz="0" w:space="0" w:color="auto"/>
      </w:divBdr>
    </w:div>
    <w:div w:id="1400056448">
      <w:bodyDiv w:val="1"/>
      <w:marLeft w:val="0"/>
      <w:marRight w:val="0"/>
      <w:marTop w:val="0"/>
      <w:marBottom w:val="0"/>
      <w:divBdr>
        <w:top w:val="none" w:sz="0" w:space="0" w:color="auto"/>
        <w:left w:val="none" w:sz="0" w:space="0" w:color="auto"/>
        <w:bottom w:val="none" w:sz="0" w:space="0" w:color="auto"/>
        <w:right w:val="none" w:sz="0" w:space="0" w:color="auto"/>
      </w:divBdr>
    </w:div>
    <w:div w:id="1401291806">
      <w:bodyDiv w:val="1"/>
      <w:marLeft w:val="0"/>
      <w:marRight w:val="0"/>
      <w:marTop w:val="0"/>
      <w:marBottom w:val="0"/>
      <w:divBdr>
        <w:top w:val="none" w:sz="0" w:space="0" w:color="auto"/>
        <w:left w:val="none" w:sz="0" w:space="0" w:color="auto"/>
        <w:bottom w:val="none" w:sz="0" w:space="0" w:color="auto"/>
        <w:right w:val="none" w:sz="0" w:space="0" w:color="auto"/>
      </w:divBdr>
    </w:div>
    <w:div w:id="1428040177">
      <w:bodyDiv w:val="1"/>
      <w:marLeft w:val="0"/>
      <w:marRight w:val="0"/>
      <w:marTop w:val="0"/>
      <w:marBottom w:val="0"/>
      <w:divBdr>
        <w:top w:val="none" w:sz="0" w:space="0" w:color="auto"/>
        <w:left w:val="none" w:sz="0" w:space="0" w:color="auto"/>
        <w:bottom w:val="none" w:sz="0" w:space="0" w:color="auto"/>
        <w:right w:val="none" w:sz="0" w:space="0" w:color="auto"/>
      </w:divBdr>
    </w:div>
    <w:div w:id="1442141927">
      <w:bodyDiv w:val="1"/>
      <w:marLeft w:val="0"/>
      <w:marRight w:val="0"/>
      <w:marTop w:val="0"/>
      <w:marBottom w:val="0"/>
      <w:divBdr>
        <w:top w:val="none" w:sz="0" w:space="0" w:color="auto"/>
        <w:left w:val="none" w:sz="0" w:space="0" w:color="auto"/>
        <w:bottom w:val="none" w:sz="0" w:space="0" w:color="auto"/>
        <w:right w:val="none" w:sz="0" w:space="0" w:color="auto"/>
      </w:divBdr>
    </w:div>
    <w:div w:id="1446314861">
      <w:bodyDiv w:val="1"/>
      <w:marLeft w:val="0"/>
      <w:marRight w:val="0"/>
      <w:marTop w:val="0"/>
      <w:marBottom w:val="0"/>
      <w:divBdr>
        <w:top w:val="none" w:sz="0" w:space="0" w:color="auto"/>
        <w:left w:val="none" w:sz="0" w:space="0" w:color="auto"/>
        <w:bottom w:val="none" w:sz="0" w:space="0" w:color="auto"/>
        <w:right w:val="none" w:sz="0" w:space="0" w:color="auto"/>
      </w:divBdr>
    </w:div>
    <w:div w:id="1448046479">
      <w:bodyDiv w:val="1"/>
      <w:marLeft w:val="0"/>
      <w:marRight w:val="0"/>
      <w:marTop w:val="0"/>
      <w:marBottom w:val="0"/>
      <w:divBdr>
        <w:top w:val="none" w:sz="0" w:space="0" w:color="auto"/>
        <w:left w:val="none" w:sz="0" w:space="0" w:color="auto"/>
        <w:bottom w:val="none" w:sz="0" w:space="0" w:color="auto"/>
        <w:right w:val="none" w:sz="0" w:space="0" w:color="auto"/>
      </w:divBdr>
    </w:div>
    <w:div w:id="1466967829">
      <w:bodyDiv w:val="1"/>
      <w:marLeft w:val="0"/>
      <w:marRight w:val="0"/>
      <w:marTop w:val="0"/>
      <w:marBottom w:val="0"/>
      <w:divBdr>
        <w:top w:val="none" w:sz="0" w:space="0" w:color="auto"/>
        <w:left w:val="none" w:sz="0" w:space="0" w:color="auto"/>
        <w:bottom w:val="none" w:sz="0" w:space="0" w:color="auto"/>
        <w:right w:val="none" w:sz="0" w:space="0" w:color="auto"/>
      </w:divBdr>
    </w:div>
    <w:div w:id="1566143381">
      <w:bodyDiv w:val="1"/>
      <w:marLeft w:val="0"/>
      <w:marRight w:val="0"/>
      <w:marTop w:val="0"/>
      <w:marBottom w:val="0"/>
      <w:divBdr>
        <w:top w:val="none" w:sz="0" w:space="0" w:color="auto"/>
        <w:left w:val="none" w:sz="0" w:space="0" w:color="auto"/>
        <w:bottom w:val="none" w:sz="0" w:space="0" w:color="auto"/>
        <w:right w:val="none" w:sz="0" w:space="0" w:color="auto"/>
      </w:divBdr>
    </w:div>
    <w:div w:id="1654143451">
      <w:bodyDiv w:val="1"/>
      <w:marLeft w:val="0"/>
      <w:marRight w:val="0"/>
      <w:marTop w:val="0"/>
      <w:marBottom w:val="0"/>
      <w:divBdr>
        <w:top w:val="none" w:sz="0" w:space="0" w:color="auto"/>
        <w:left w:val="none" w:sz="0" w:space="0" w:color="auto"/>
        <w:bottom w:val="none" w:sz="0" w:space="0" w:color="auto"/>
        <w:right w:val="none" w:sz="0" w:space="0" w:color="auto"/>
      </w:divBdr>
    </w:div>
    <w:div w:id="1699355015">
      <w:bodyDiv w:val="1"/>
      <w:marLeft w:val="0"/>
      <w:marRight w:val="0"/>
      <w:marTop w:val="0"/>
      <w:marBottom w:val="0"/>
      <w:divBdr>
        <w:top w:val="none" w:sz="0" w:space="0" w:color="auto"/>
        <w:left w:val="none" w:sz="0" w:space="0" w:color="auto"/>
        <w:bottom w:val="none" w:sz="0" w:space="0" w:color="auto"/>
        <w:right w:val="none" w:sz="0" w:space="0" w:color="auto"/>
      </w:divBdr>
    </w:div>
    <w:div w:id="1712342271">
      <w:bodyDiv w:val="1"/>
      <w:marLeft w:val="0"/>
      <w:marRight w:val="0"/>
      <w:marTop w:val="0"/>
      <w:marBottom w:val="0"/>
      <w:divBdr>
        <w:top w:val="none" w:sz="0" w:space="0" w:color="auto"/>
        <w:left w:val="none" w:sz="0" w:space="0" w:color="auto"/>
        <w:bottom w:val="none" w:sz="0" w:space="0" w:color="auto"/>
        <w:right w:val="none" w:sz="0" w:space="0" w:color="auto"/>
      </w:divBdr>
    </w:div>
    <w:div w:id="1728914982">
      <w:bodyDiv w:val="1"/>
      <w:marLeft w:val="0"/>
      <w:marRight w:val="0"/>
      <w:marTop w:val="0"/>
      <w:marBottom w:val="0"/>
      <w:divBdr>
        <w:top w:val="none" w:sz="0" w:space="0" w:color="auto"/>
        <w:left w:val="none" w:sz="0" w:space="0" w:color="auto"/>
        <w:bottom w:val="none" w:sz="0" w:space="0" w:color="auto"/>
        <w:right w:val="none" w:sz="0" w:space="0" w:color="auto"/>
      </w:divBdr>
    </w:div>
    <w:div w:id="1739671012">
      <w:bodyDiv w:val="1"/>
      <w:marLeft w:val="0"/>
      <w:marRight w:val="0"/>
      <w:marTop w:val="0"/>
      <w:marBottom w:val="0"/>
      <w:divBdr>
        <w:top w:val="none" w:sz="0" w:space="0" w:color="auto"/>
        <w:left w:val="none" w:sz="0" w:space="0" w:color="auto"/>
        <w:bottom w:val="none" w:sz="0" w:space="0" w:color="auto"/>
        <w:right w:val="none" w:sz="0" w:space="0" w:color="auto"/>
      </w:divBdr>
    </w:div>
    <w:div w:id="1766073800">
      <w:bodyDiv w:val="1"/>
      <w:marLeft w:val="0"/>
      <w:marRight w:val="0"/>
      <w:marTop w:val="0"/>
      <w:marBottom w:val="0"/>
      <w:divBdr>
        <w:top w:val="none" w:sz="0" w:space="0" w:color="auto"/>
        <w:left w:val="none" w:sz="0" w:space="0" w:color="auto"/>
        <w:bottom w:val="none" w:sz="0" w:space="0" w:color="auto"/>
        <w:right w:val="none" w:sz="0" w:space="0" w:color="auto"/>
      </w:divBdr>
    </w:div>
    <w:div w:id="1847401135">
      <w:bodyDiv w:val="1"/>
      <w:marLeft w:val="0"/>
      <w:marRight w:val="0"/>
      <w:marTop w:val="0"/>
      <w:marBottom w:val="0"/>
      <w:divBdr>
        <w:top w:val="none" w:sz="0" w:space="0" w:color="auto"/>
        <w:left w:val="none" w:sz="0" w:space="0" w:color="auto"/>
        <w:bottom w:val="none" w:sz="0" w:space="0" w:color="auto"/>
        <w:right w:val="none" w:sz="0" w:space="0" w:color="auto"/>
      </w:divBdr>
    </w:div>
    <w:div w:id="1913348618">
      <w:bodyDiv w:val="1"/>
      <w:marLeft w:val="0"/>
      <w:marRight w:val="0"/>
      <w:marTop w:val="0"/>
      <w:marBottom w:val="0"/>
      <w:divBdr>
        <w:top w:val="none" w:sz="0" w:space="0" w:color="auto"/>
        <w:left w:val="none" w:sz="0" w:space="0" w:color="auto"/>
        <w:bottom w:val="none" w:sz="0" w:space="0" w:color="auto"/>
        <w:right w:val="none" w:sz="0" w:space="0" w:color="auto"/>
      </w:divBdr>
    </w:div>
    <w:div w:id="2038582019">
      <w:bodyDiv w:val="1"/>
      <w:marLeft w:val="0"/>
      <w:marRight w:val="0"/>
      <w:marTop w:val="0"/>
      <w:marBottom w:val="0"/>
      <w:divBdr>
        <w:top w:val="none" w:sz="0" w:space="0" w:color="auto"/>
        <w:left w:val="none" w:sz="0" w:space="0" w:color="auto"/>
        <w:bottom w:val="none" w:sz="0" w:space="0" w:color="auto"/>
        <w:right w:val="none" w:sz="0" w:space="0" w:color="auto"/>
      </w:divBdr>
    </w:div>
    <w:div w:id="2047441024">
      <w:bodyDiv w:val="1"/>
      <w:marLeft w:val="0"/>
      <w:marRight w:val="0"/>
      <w:marTop w:val="0"/>
      <w:marBottom w:val="0"/>
      <w:divBdr>
        <w:top w:val="none" w:sz="0" w:space="0" w:color="auto"/>
        <w:left w:val="none" w:sz="0" w:space="0" w:color="auto"/>
        <w:bottom w:val="none" w:sz="0" w:space="0" w:color="auto"/>
        <w:right w:val="none" w:sz="0" w:space="0" w:color="auto"/>
      </w:divBdr>
      <w:divsChild>
        <w:div w:id="752891884">
          <w:marLeft w:val="547"/>
          <w:marRight w:val="0"/>
          <w:marTop w:val="86"/>
          <w:marBottom w:val="0"/>
          <w:divBdr>
            <w:top w:val="none" w:sz="0" w:space="0" w:color="auto"/>
            <w:left w:val="none" w:sz="0" w:space="0" w:color="auto"/>
            <w:bottom w:val="none" w:sz="0" w:space="0" w:color="auto"/>
            <w:right w:val="none" w:sz="0" w:space="0" w:color="auto"/>
          </w:divBdr>
        </w:div>
      </w:divsChild>
    </w:div>
    <w:div w:id="205419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pour-les-personnes-agees.gouv.fr/qui-sadresser/points-dinformation-de-proximite" TargetMode="External"/><Relationship Id="rId26" Type="http://schemas.openxmlformats.org/officeDocument/2006/relationships/hyperlink" Target="http://www.cnsa.fr/documentation/2b.rapport_asdo_avec_les_annexes.pdf" TargetMode="External"/><Relationship Id="rId3" Type="http://schemas.openxmlformats.org/officeDocument/2006/relationships/styles" Target="styles.xml"/><Relationship Id="rId21" Type="http://schemas.openxmlformats.org/officeDocument/2006/relationships/hyperlink" Target="http://www.anesm.sante.gouv.fr/IMG/pdf/ANE-Agees-Souffrance_psychique_BAT.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www.cnsa.fr/compensation-de-la-perte-dautonomie-du-projet-de-vie-a-la-compensation/levaluation-des-besoins/evaluer-les-besoins-de-compensation-de-la-personn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nesm.sante.gouv.fr/IMG/pdf/ANE-TRANS-RBPP-Soutien_aidants-Interactif.pdf" TargetMode="External"/><Relationship Id="rId29" Type="http://schemas.openxmlformats.org/officeDocument/2006/relationships/hyperlink" Target="http://www.cnsa.fr/documentation/Mots-cles_Evaluation_de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nsa.fr/sites/default/files/1a.synthese_deloitte.pdf" TargetMode="Externa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nesm.sante.gouv.fr/IMG/pdf/ANESM-RBPP-Adaptation_Personnes_handicapees_vieillissantes-Interactif.pdf" TargetMode="External"/><Relationship Id="rId28" Type="http://schemas.openxmlformats.org/officeDocument/2006/relationships/hyperlink" Target="http://www.cnsa.fr/documentation/rapports-de-nos-partenaires" TargetMode="External"/><Relationship Id="rId10" Type="http://schemas.openxmlformats.org/officeDocument/2006/relationships/header" Target="header2.xml"/><Relationship Id="rId19" Type="http://schemas.openxmlformats.org/officeDocument/2006/relationships/hyperlink" Target="http://www.cnsa.fr/compensation-de-la-perte-dautonomie/soutien-aux-aidants"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anesm.sante.gouv.fr/IMG/pdf/ANESM-_Qualite_de_vie_en_MAS-FAM_volet_2__Decembre_2013.pdf" TargetMode="External"/><Relationship Id="rId27" Type="http://schemas.openxmlformats.org/officeDocument/2006/relationships/hyperlink" Target="http://www.cnsa.fr/documentation/actes_des_premieres_rencontres_scientifiques.pdf" TargetMode="External"/><Relationship Id="rId30" Type="http://schemas.openxmlformats.org/officeDocument/2006/relationships/header" Target="header6.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change\AppData\Local\Microsoft\Windows\Temporary%20Internet%20Files\Content.IE5\KG4RHZPQ\Masque%20tout%20document%20accessible%20version%20du%2025mars2016.dotx" TargetMode="External"/></Relationships>
</file>

<file path=word/theme/theme1.xml><?xml version="1.0" encoding="utf-8"?>
<a:theme xmlns:a="http://schemas.openxmlformats.org/drawingml/2006/main" name="Thème Office">
  <a:themeElements>
    <a:clrScheme name="CNSA - Dossiers techniques">
      <a:dk1>
        <a:srgbClr val="000000"/>
      </a:dk1>
      <a:lt1>
        <a:srgbClr val="FFFFFF"/>
      </a:lt1>
      <a:dk2>
        <a:srgbClr val="000000"/>
      </a:dk2>
      <a:lt2>
        <a:srgbClr val="FFFFFF"/>
      </a:lt2>
      <a:accent1>
        <a:srgbClr val="D3D701"/>
      </a:accent1>
      <a:accent2>
        <a:srgbClr val="E2007A"/>
      </a:accent2>
      <a:accent3>
        <a:srgbClr val="7AB51D"/>
      </a:accent3>
      <a:accent4>
        <a:srgbClr val="AFCE74"/>
      </a:accent4>
      <a:accent5>
        <a:srgbClr val="D3D701"/>
      </a:accent5>
      <a:accent6>
        <a:srgbClr val="D3D701"/>
      </a:accent6>
      <a:hlink>
        <a:srgbClr val="7AB51D"/>
      </a:hlink>
      <a:folHlink>
        <a:srgbClr val="7AB51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xmlns:b="http://schemas.openxmlformats.org/officeDocument/2006/bibliography">
    <b:Tag>Espace_réservé1</b:Tag>
    <b:SourceType>Book</b:SourceType>
    <b:Guid>{588D9B7D-30F8-4EF3-8736-2835BAF3639A}</b:Guid>
    <b:RefOrder>1</b:RefOrder>
  </b:Source>
</b:Sources>
</file>

<file path=customXml/itemProps1.xml><?xml version="1.0" encoding="utf-8"?>
<ds:datastoreItem xmlns:ds="http://schemas.openxmlformats.org/officeDocument/2006/customXml" ds:itemID="{71D8C49B-02B1-44A4-8CDD-359BBA94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Masque tout document accessible version du 25mars2016.dotx</Template>
  <TotalTime>2</TotalTime>
  <Pages>66</Pages>
  <Words>15039</Words>
  <Characters>82715</Characters>
  <Application>Microsoft Office Word</Application>
  <DocSecurity>0</DocSecurity>
  <Lines>689</Lines>
  <Paragraphs>195</Paragraphs>
  <ScaleCrop>false</ScaleCrop>
  <HeadingPairs>
    <vt:vector size="2" baseType="variant">
      <vt:variant>
        <vt:lpstr>Titre</vt:lpstr>
      </vt:variant>
      <vt:variant>
        <vt:i4>1</vt:i4>
      </vt:variant>
    </vt:vector>
  </HeadingPairs>
  <TitlesOfParts>
    <vt:vector size="1" baseType="lpstr">
      <vt:lpstr>CNSA</vt:lpstr>
    </vt:vector>
  </TitlesOfParts>
  <Company>CNSA</Company>
  <LinksUpToDate>false</LinksUpToDate>
  <CharactersWithSpaces>97559</CharactersWithSpaces>
  <SharedDoc>false</SharedDoc>
  <HLinks>
    <vt:vector size="18" baseType="variant">
      <vt:variant>
        <vt:i4>1376307</vt:i4>
      </vt:variant>
      <vt:variant>
        <vt:i4>16</vt:i4>
      </vt:variant>
      <vt:variant>
        <vt:i4>0</vt:i4>
      </vt:variant>
      <vt:variant>
        <vt:i4>5</vt:i4>
      </vt:variant>
      <vt:variant>
        <vt:lpwstr/>
      </vt:variant>
      <vt:variant>
        <vt:lpwstr>_Toc257103651</vt:lpwstr>
      </vt:variant>
      <vt:variant>
        <vt:i4>1376307</vt:i4>
      </vt:variant>
      <vt:variant>
        <vt:i4>10</vt:i4>
      </vt:variant>
      <vt:variant>
        <vt:i4>0</vt:i4>
      </vt:variant>
      <vt:variant>
        <vt:i4>5</vt:i4>
      </vt:variant>
      <vt:variant>
        <vt:lpwstr/>
      </vt:variant>
      <vt:variant>
        <vt:lpwstr>_Toc257103650</vt:lpwstr>
      </vt:variant>
      <vt:variant>
        <vt:i4>1310771</vt:i4>
      </vt:variant>
      <vt:variant>
        <vt:i4>4</vt:i4>
      </vt:variant>
      <vt:variant>
        <vt:i4>0</vt:i4>
      </vt:variant>
      <vt:variant>
        <vt:i4>5</vt:i4>
      </vt:variant>
      <vt:variant>
        <vt:lpwstr/>
      </vt:variant>
      <vt:variant>
        <vt:lpwstr>_Toc257103649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CNSA</dc:title>
  <dc:creator>CNSA</dc:creator>
  <cp:lastModifiedBy>CNSA</cp:lastModifiedBy>
  <cp:revision>3</cp:revision>
  <cp:lastPrinted>2016-12-13T13:27:00Z</cp:lastPrinted>
  <dcterms:created xsi:type="dcterms:W3CDTF">2016-12-13T13:26:00Z</dcterms:created>
  <dcterms:modified xsi:type="dcterms:W3CDTF">2016-12-13T13:27:00Z</dcterms:modified>
</cp:coreProperties>
</file>