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7748" w14:textId="49660544" w:rsidR="00040B2C" w:rsidRDefault="00040B2C" w:rsidP="00040B2C">
      <w:pPr>
        <w:rPr>
          <w:rFonts w:ascii="Arial" w:hAnsi="Arial" w:cs="Arial"/>
          <w:b/>
          <w:bCs/>
          <w:sz w:val="28"/>
          <w:szCs w:val="28"/>
        </w:rPr>
      </w:pPr>
      <w:r>
        <w:rPr>
          <w:noProof/>
        </w:rPr>
        <w:drawing>
          <wp:inline distT="0" distB="0" distL="0" distR="0" wp14:anchorId="69E4E8BA" wp14:editId="0DC11E69">
            <wp:extent cx="866775" cy="922337"/>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775" cy="934042"/>
                    </a:xfrm>
                    <a:prstGeom prst="rect">
                      <a:avLst/>
                    </a:prstGeom>
                    <a:noFill/>
                    <a:ln>
                      <a:noFill/>
                    </a:ln>
                  </pic:spPr>
                </pic:pic>
              </a:graphicData>
            </a:graphic>
          </wp:inline>
        </w:drawing>
      </w:r>
    </w:p>
    <w:p w14:paraId="58B16991" w14:textId="1F098878" w:rsidR="00C1356C" w:rsidRPr="00A62A5D" w:rsidRDefault="007A3360" w:rsidP="007A3360">
      <w:pPr>
        <w:jc w:val="center"/>
        <w:rPr>
          <w:rFonts w:ascii="Arial" w:hAnsi="Arial" w:cs="Arial"/>
          <w:b/>
          <w:bCs/>
          <w:sz w:val="28"/>
          <w:szCs w:val="28"/>
        </w:rPr>
      </w:pPr>
      <w:r w:rsidRPr="00A62A5D">
        <w:rPr>
          <w:rFonts w:ascii="Arial" w:hAnsi="Arial" w:cs="Arial"/>
          <w:b/>
          <w:bCs/>
          <w:sz w:val="28"/>
          <w:szCs w:val="28"/>
        </w:rPr>
        <w:t xml:space="preserve">Déclaration </w:t>
      </w:r>
      <w:r w:rsidR="001805D2">
        <w:rPr>
          <w:rFonts w:ascii="Arial" w:hAnsi="Arial" w:cs="Arial"/>
          <w:b/>
          <w:bCs/>
          <w:sz w:val="28"/>
          <w:szCs w:val="28"/>
        </w:rPr>
        <w:t xml:space="preserve">pour les </w:t>
      </w:r>
      <w:r w:rsidRPr="00A62A5D">
        <w:rPr>
          <w:rFonts w:ascii="Arial" w:hAnsi="Arial" w:cs="Arial"/>
          <w:b/>
          <w:bCs/>
          <w:sz w:val="28"/>
          <w:szCs w:val="28"/>
        </w:rPr>
        <w:t>caisse</w:t>
      </w:r>
      <w:r w:rsidR="001805D2">
        <w:rPr>
          <w:rFonts w:ascii="Arial" w:hAnsi="Arial" w:cs="Arial"/>
          <w:b/>
          <w:bCs/>
          <w:sz w:val="28"/>
          <w:szCs w:val="28"/>
        </w:rPr>
        <w:t>s</w:t>
      </w:r>
      <w:r w:rsidRPr="00A62A5D">
        <w:rPr>
          <w:rFonts w:ascii="Arial" w:hAnsi="Arial" w:cs="Arial"/>
          <w:b/>
          <w:bCs/>
          <w:sz w:val="28"/>
          <w:szCs w:val="28"/>
        </w:rPr>
        <w:t xml:space="preserve"> de sécurité sociale </w:t>
      </w:r>
      <w:r w:rsidR="00F3413C">
        <w:rPr>
          <w:rFonts w:ascii="Arial" w:hAnsi="Arial" w:cs="Arial"/>
          <w:b/>
          <w:bCs/>
          <w:sz w:val="28"/>
          <w:szCs w:val="28"/>
        </w:rPr>
        <w:t xml:space="preserve">relative au </w:t>
      </w:r>
      <w:r w:rsidR="008E7F33">
        <w:rPr>
          <w:rFonts w:ascii="Arial" w:hAnsi="Arial" w:cs="Arial"/>
          <w:b/>
          <w:bCs/>
          <w:sz w:val="28"/>
          <w:szCs w:val="28"/>
        </w:rPr>
        <w:t>P</w:t>
      </w:r>
      <w:r w:rsidR="0008226F">
        <w:rPr>
          <w:rFonts w:ascii="Arial" w:hAnsi="Arial" w:cs="Arial"/>
          <w:b/>
          <w:bCs/>
          <w:sz w:val="28"/>
          <w:szCs w:val="28"/>
        </w:rPr>
        <w:t xml:space="preserve">LFSSR  2023- </w:t>
      </w:r>
      <w:r w:rsidR="001805D2">
        <w:rPr>
          <w:rFonts w:ascii="Arial" w:hAnsi="Arial" w:cs="Arial"/>
          <w:b/>
          <w:bCs/>
          <w:sz w:val="28"/>
          <w:szCs w:val="28"/>
        </w:rPr>
        <w:t xml:space="preserve">projet de </w:t>
      </w:r>
      <w:r w:rsidRPr="00A62A5D">
        <w:rPr>
          <w:rFonts w:ascii="Arial" w:hAnsi="Arial" w:cs="Arial"/>
          <w:b/>
          <w:bCs/>
          <w:sz w:val="28"/>
          <w:szCs w:val="28"/>
        </w:rPr>
        <w:t>réforme des retraites</w:t>
      </w:r>
    </w:p>
    <w:p w14:paraId="22CFDCCE" w14:textId="77777777" w:rsidR="0038602E" w:rsidRDefault="0038602E" w:rsidP="0008226F">
      <w:pPr>
        <w:jc w:val="both"/>
      </w:pPr>
    </w:p>
    <w:p w14:paraId="45963422" w14:textId="02C38B9E" w:rsidR="00344D72" w:rsidRDefault="00A36DBA" w:rsidP="0008226F">
      <w:pPr>
        <w:jc w:val="both"/>
        <w:rPr>
          <w:rFonts w:ascii="Arial" w:hAnsi="Arial" w:cs="Arial"/>
          <w:sz w:val="24"/>
          <w:szCs w:val="24"/>
        </w:rPr>
      </w:pPr>
      <w:r>
        <w:rPr>
          <w:rFonts w:ascii="Arial" w:hAnsi="Arial" w:cs="Arial"/>
          <w:sz w:val="24"/>
          <w:szCs w:val="24"/>
        </w:rPr>
        <w:t>A titre liminaire, l</w:t>
      </w:r>
      <w:r w:rsidR="00AF282C">
        <w:rPr>
          <w:rFonts w:ascii="Arial" w:hAnsi="Arial" w:cs="Arial"/>
          <w:sz w:val="24"/>
          <w:szCs w:val="24"/>
        </w:rPr>
        <w:t>a</w:t>
      </w:r>
      <w:r>
        <w:rPr>
          <w:rFonts w:ascii="Arial" w:hAnsi="Arial" w:cs="Arial"/>
          <w:sz w:val="24"/>
          <w:szCs w:val="24"/>
        </w:rPr>
        <w:t xml:space="preserve"> CFE-CGC souhaite </w:t>
      </w:r>
      <w:r w:rsidR="0021444E">
        <w:rPr>
          <w:rFonts w:ascii="Arial" w:hAnsi="Arial" w:cs="Arial"/>
          <w:sz w:val="24"/>
          <w:szCs w:val="24"/>
        </w:rPr>
        <w:t>partager la déclaration suivante :</w:t>
      </w:r>
    </w:p>
    <w:p w14:paraId="109207DC" w14:textId="484AAAA8" w:rsidR="00A62A5D" w:rsidRDefault="00EB08A6" w:rsidP="0008226F">
      <w:pPr>
        <w:jc w:val="both"/>
        <w:rPr>
          <w:rFonts w:ascii="Arial" w:hAnsi="Arial" w:cs="Arial"/>
          <w:sz w:val="24"/>
          <w:szCs w:val="24"/>
        </w:rPr>
      </w:pPr>
      <w:r w:rsidRPr="00390D8B">
        <w:rPr>
          <w:rFonts w:ascii="Arial" w:hAnsi="Arial" w:cs="Arial"/>
          <w:sz w:val="24"/>
          <w:szCs w:val="24"/>
        </w:rPr>
        <w:t xml:space="preserve">Le présent </w:t>
      </w:r>
      <w:r w:rsidR="003E1DBB">
        <w:rPr>
          <w:rFonts w:ascii="Arial" w:hAnsi="Arial" w:cs="Arial"/>
          <w:sz w:val="24"/>
          <w:szCs w:val="24"/>
        </w:rPr>
        <w:t>PL</w:t>
      </w:r>
      <w:r w:rsidR="00C76B10">
        <w:rPr>
          <w:rFonts w:ascii="Arial" w:hAnsi="Arial" w:cs="Arial"/>
          <w:sz w:val="24"/>
          <w:szCs w:val="24"/>
        </w:rPr>
        <w:t>FSS</w:t>
      </w:r>
      <w:r w:rsidR="0029247B">
        <w:rPr>
          <w:rFonts w:ascii="Arial" w:hAnsi="Arial" w:cs="Arial"/>
          <w:sz w:val="24"/>
          <w:szCs w:val="24"/>
        </w:rPr>
        <w:t>R</w:t>
      </w:r>
      <w:r w:rsidRPr="00390D8B">
        <w:rPr>
          <w:rFonts w:ascii="Arial" w:hAnsi="Arial" w:cs="Arial"/>
          <w:sz w:val="24"/>
          <w:szCs w:val="24"/>
        </w:rPr>
        <w:t xml:space="preserve"> </w:t>
      </w:r>
      <w:r w:rsidR="00DC24E2">
        <w:rPr>
          <w:rFonts w:ascii="Arial" w:hAnsi="Arial" w:cs="Arial"/>
          <w:sz w:val="24"/>
          <w:szCs w:val="24"/>
        </w:rPr>
        <w:t>porte en son sein une réforme des retraites pour laquelle</w:t>
      </w:r>
      <w:r w:rsidRPr="00390D8B">
        <w:rPr>
          <w:rFonts w:ascii="Arial" w:hAnsi="Arial" w:cs="Arial"/>
          <w:sz w:val="24"/>
          <w:szCs w:val="24"/>
        </w:rPr>
        <w:t xml:space="preserve"> </w:t>
      </w:r>
      <w:r w:rsidR="000160E8" w:rsidRPr="00390D8B">
        <w:rPr>
          <w:rFonts w:ascii="Arial" w:hAnsi="Arial" w:cs="Arial"/>
          <w:sz w:val="24"/>
          <w:szCs w:val="24"/>
        </w:rPr>
        <w:t xml:space="preserve">les partenaires sociaux </w:t>
      </w:r>
      <w:r w:rsidR="00FE4D8C" w:rsidRPr="00390D8B">
        <w:rPr>
          <w:rFonts w:ascii="Arial" w:hAnsi="Arial" w:cs="Arial"/>
          <w:sz w:val="24"/>
          <w:szCs w:val="24"/>
        </w:rPr>
        <w:t>ont été concerté</w:t>
      </w:r>
      <w:r w:rsidR="00DC24E2">
        <w:rPr>
          <w:rFonts w:ascii="Arial" w:hAnsi="Arial" w:cs="Arial"/>
          <w:sz w:val="24"/>
          <w:szCs w:val="24"/>
        </w:rPr>
        <w:t>s</w:t>
      </w:r>
      <w:r w:rsidR="006140AD">
        <w:rPr>
          <w:rFonts w:ascii="Arial" w:hAnsi="Arial" w:cs="Arial"/>
          <w:sz w:val="24"/>
          <w:szCs w:val="24"/>
        </w:rPr>
        <w:t xml:space="preserve">, sans que leur positionnement ou leurs </w:t>
      </w:r>
      <w:r w:rsidR="00A62A5D">
        <w:rPr>
          <w:rFonts w:ascii="Arial" w:hAnsi="Arial" w:cs="Arial"/>
          <w:sz w:val="24"/>
          <w:szCs w:val="24"/>
        </w:rPr>
        <w:t>propositions</w:t>
      </w:r>
      <w:r w:rsidR="006140AD">
        <w:rPr>
          <w:rFonts w:ascii="Arial" w:hAnsi="Arial" w:cs="Arial"/>
          <w:sz w:val="24"/>
          <w:szCs w:val="24"/>
        </w:rPr>
        <w:t xml:space="preserve"> </w:t>
      </w:r>
      <w:r w:rsidR="00800B8B">
        <w:rPr>
          <w:rFonts w:ascii="Arial" w:hAnsi="Arial" w:cs="Arial"/>
          <w:sz w:val="24"/>
          <w:szCs w:val="24"/>
        </w:rPr>
        <w:t>ne</w:t>
      </w:r>
      <w:r w:rsidR="006140AD">
        <w:rPr>
          <w:rFonts w:ascii="Arial" w:hAnsi="Arial" w:cs="Arial"/>
          <w:sz w:val="24"/>
          <w:szCs w:val="24"/>
        </w:rPr>
        <w:t xml:space="preserve"> soient réellement entendu</w:t>
      </w:r>
      <w:r w:rsidR="00A62A5D">
        <w:rPr>
          <w:rFonts w:ascii="Arial" w:hAnsi="Arial" w:cs="Arial"/>
          <w:sz w:val="24"/>
          <w:szCs w:val="24"/>
        </w:rPr>
        <w:t>s.</w:t>
      </w:r>
    </w:p>
    <w:p w14:paraId="1D64784E" w14:textId="096BA4F6" w:rsidR="009E15F4" w:rsidRDefault="0029247B" w:rsidP="0008226F">
      <w:pPr>
        <w:jc w:val="both"/>
        <w:rPr>
          <w:rFonts w:ascii="Arial" w:hAnsi="Arial" w:cs="Arial"/>
          <w:sz w:val="24"/>
          <w:szCs w:val="24"/>
        </w:rPr>
      </w:pPr>
      <w:r>
        <w:rPr>
          <w:rFonts w:ascii="Arial" w:hAnsi="Arial" w:cs="Arial"/>
          <w:sz w:val="24"/>
          <w:szCs w:val="24"/>
        </w:rPr>
        <w:t>C</w:t>
      </w:r>
      <w:r w:rsidR="00A62A5D">
        <w:rPr>
          <w:rFonts w:ascii="Arial" w:hAnsi="Arial" w:cs="Arial"/>
          <w:sz w:val="24"/>
          <w:szCs w:val="24"/>
        </w:rPr>
        <w:t>es échanges ont abouti à un profond désaccord</w:t>
      </w:r>
      <w:r w:rsidR="00427129">
        <w:rPr>
          <w:rFonts w:ascii="Arial" w:hAnsi="Arial" w:cs="Arial"/>
          <w:sz w:val="24"/>
          <w:szCs w:val="24"/>
        </w:rPr>
        <w:t>,</w:t>
      </w:r>
      <w:r w:rsidR="00A62A5D">
        <w:rPr>
          <w:rFonts w:ascii="Arial" w:hAnsi="Arial" w:cs="Arial"/>
          <w:sz w:val="24"/>
          <w:szCs w:val="24"/>
        </w:rPr>
        <w:t xml:space="preserve"> à </w:t>
      </w:r>
      <w:r w:rsidR="00FA3E51">
        <w:rPr>
          <w:rFonts w:ascii="Arial" w:hAnsi="Arial" w:cs="Arial"/>
          <w:sz w:val="24"/>
          <w:szCs w:val="24"/>
        </w:rPr>
        <w:t>la</w:t>
      </w:r>
      <w:r w:rsidR="00A62A5D">
        <w:rPr>
          <w:rFonts w:ascii="Arial" w:hAnsi="Arial" w:cs="Arial"/>
          <w:sz w:val="24"/>
          <w:szCs w:val="24"/>
        </w:rPr>
        <w:t xml:space="preserve"> fois sur le diagnostic justifiant cette réforme et en substance, sur son contenu.</w:t>
      </w:r>
    </w:p>
    <w:p w14:paraId="12D31930" w14:textId="395DBA6C" w:rsidR="00CD40E6" w:rsidRPr="00390D8B" w:rsidRDefault="00280997" w:rsidP="0008226F">
      <w:pPr>
        <w:jc w:val="both"/>
        <w:rPr>
          <w:rFonts w:ascii="Arial" w:hAnsi="Arial" w:cs="Arial"/>
          <w:sz w:val="24"/>
          <w:szCs w:val="24"/>
        </w:rPr>
      </w:pPr>
      <w:r>
        <w:rPr>
          <w:rFonts w:ascii="Arial" w:hAnsi="Arial" w:cs="Arial"/>
          <w:sz w:val="24"/>
          <w:szCs w:val="24"/>
        </w:rPr>
        <w:t>A cette occasion, l</w:t>
      </w:r>
      <w:r w:rsidR="009D1346">
        <w:rPr>
          <w:rFonts w:ascii="Arial" w:hAnsi="Arial" w:cs="Arial"/>
          <w:sz w:val="24"/>
          <w:szCs w:val="24"/>
        </w:rPr>
        <w:t>a CFE-CGC réaffirme que c</w:t>
      </w:r>
      <w:r w:rsidR="00CD40E6">
        <w:rPr>
          <w:rFonts w:ascii="Arial" w:hAnsi="Arial" w:cs="Arial"/>
          <w:sz w:val="24"/>
          <w:szCs w:val="24"/>
        </w:rPr>
        <w:t xml:space="preserve">ette réforme </w:t>
      </w:r>
      <w:r w:rsidR="00741DFF">
        <w:rPr>
          <w:rFonts w:ascii="Arial" w:hAnsi="Arial" w:cs="Arial"/>
          <w:sz w:val="24"/>
          <w:szCs w:val="24"/>
        </w:rPr>
        <w:t>est injuste et injustifiée.</w:t>
      </w:r>
    </w:p>
    <w:p w14:paraId="0A091E31" w14:textId="1348FF5A" w:rsidR="00FA3BED" w:rsidRPr="00390D8B" w:rsidRDefault="00FE4D8C" w:rsidP="0008226F">
      <w:pPr>
        <w:jc w:val="both"/>
        <w:rPr>
          <w:rFonts w:ascii="Arial" w:hAnsi="Arial" w:cs="Arial"/>
          <w:sz w:val="24"/>
          <w:szCs w:val="24"/>
        </w:rPr>
      </w:pPr>
      <w:r w:rsidRPr="00390D8B">
        <w:rPr>
          <w:rFonts w:ascii="Arial" w:hAnsi="Arial" w:cs="Arial"/>
          <w:sz w:val="24"/>
          <w:szCs w:val="24"/>
        </w:rPr>
        <w:t>Premièrement</w:t>
      </w:r>
      <w:r w:rsidR="00AA3052">
        <w:rPr>
          <w:rFonts w:ascii="Arial" w:hAnsi="Arial" w:cs="Arial"/>
          <w:sz w:val="24"/>
          <w:szCs w:val="24"/>
        </w:rPr>
        <w:t xml:space="preserve"> </w:t>
      </w:r>
      <w:r w:rsidR="001805D2">
        <w:rPr>
          <w:rFonts w:ascii="Arial" w:hAnsi="Arial" w:cs="Arial"/>
          <w:sz w:val="24"/>
          <w:szCs w:val="24"/>
        </w:rPr>
        <w:t xml:space="preserve">car </w:t>
      </w:r>
      <w:r w:rsidR="00FA3E51">
        <w:rPr>
          <w:rFonts w:ascii="Arial" w:hAnsi="Arial" w:cs="Arial"/>
          <w:sz w:val="24"/>
          <w:szCs w:val="24"/>
        </w:rPr>
        <w:t>contrairement</w:t>
      </w:r>
      <w:r w:rsidR="001805D2">
        <w:rPr>
          <w:rFonts w:ascii="Arial" w:hAnsi="Arial" w:cs="Arial"/>
          <w:sz w:val="24"/>
          <w:szCs w:val="24"/>
        </w:rPr>
        <w:t xml:space="preserve"> à ce qui est avancé,</w:t>
      </w:r>
      <w:r w:rsidRPr="00390D8B">
        <w:rPr>
          <w:rFonts w:ascii="Arial" w:hAnsi="Arial" w:cs="Arial"/>
          <w:sz w:val="24"/>
          <w:szCs w:val="24"/>
        </w:rPr>
        <w:t xml:space="preserve"> l</w:t>
      </w:r>
      <w:r w:rsidR="00FA3BED" w:rsidRPr="00390D8B">
        <w:rPr>
          <w:rFonts w:ascii="Arial" w:hAnsi="Arial" w:cs="Arial"/>
          <w:sz w:val="24"/>
          <w:szCs w:val="24"/>
        </w:rPr>
        <w:t>e système de retraite par répartition n’est pas en danger et rien ne justifie une réforme aussi brutale qu’inacceptable.</w:t>
      </w:r>
    </w:p>
    <w:p w14:paraId="07222328" w14:textId="0ACC0A1D" w:rsidR="00CB1C9B" w:rsidRPr="00390D8B" w:rsidRDefault="007A2DD3" w:rsidP="0008226F">
      <w:pPr>
        <w:jc w:val="both"/>
        <w:rPr>
          <w:rFonts w:ascii="Arial" w:hAnsi="Arial" w:cs="Arial"/>
          <w:sz w:val="24"/>
          <w:szCs w:val="24"/>
        </w:rPr>
      </w:pPr>
      <w:r>
        <w:rPr>
          <w:rFonts w:ascii="Arial" w:hAnsi="Arial" w:cs="Arial"/>
          <w:sz w:val="24"/>
          <w:szCs w:val="24"/>
        </w:rPr>
        <w:t>N</w:t>
      </w:r>
      <w:r w:rsidR="00CB1C9B" w:rsidRPr="00390D8B">
        <w:rPr>
          <w:rFonts w:ascii="Arial" w:hAnsi="Arial" w:cs="Arial"/>
          <w:sz w:val="24"/>
          <w:szCs w:val="24"/>
        </w:rPr>
        <w:t>otre analyse</w:t>
      </w:r>
      <w:r>
        <w:rPr>
          <w:rFonts w:ascii="Arial" w:hAnsi="Arial" w:cs="Arial"/>
          <w:sz w:val="24"/>
          <w:szCs w:val="24"/>
        </w:rPr>
        <w:t>, qui se base sur des critères objectifs</w:t>
      </w:r>
      <w:r w:rsidR="00CB1C9B" w:rsidRPr="00390D8B">
        <w:rPr>
          <w:rFonts w:ascii="Arial" w:hAnsi="Arial" w:cs="Arial"/>
          <w:sz w:val="24"/>
          <w:szCs w:val="24"/>
        </w:rPr>
        <w:t xml:space="preserve"> de la situation financière actuelle et projetée du système de retraite ne conduit pas à un besoin de réforme immédiat.</w:t>
      </w:r>
    </w:p>
    <w:p w14:paraId="33E98870" w14:textId="10756473" w:rsidR="00CB1C9B" w:rsidRDefault="00396731" w:rsidP="0008226F">
      <w:pPr>
        <w:jc w:val="both"/>
        <w:rPr>
          <w:rFonts w:ascii="Arial" w:hAnsi="Arial" w:cs="Arial"/>
          <w:sz w:val="24"/>
          <w:szCs w:val="24"/>
        </w:rPr>
      </w:pPr>
      <w:r>
        <w:rPr>
          <w:rFonts w:ascii="Arial" w:hAnsi="Arial" w:cs="Arial"/>
          <w:sz w:val="24"/>
          <w:szCs w:val="24"/>
        </w:rPr>
        <w:t xml:space="preserve">Par ailleurs, </w:t>
      </w:r>
      <w:r w:rsidR="009C70D5">
        <w:rPr>
          <w:rFonts w:ascii="Arial" w:hAnsi="Arial" w:cs="Arial"/>
          <w:sz w:val="24"/>
          <w:szCs w:val="24"/>
        </w:rPr>
        <w:t xml:space="preserve">nous </w:t>
      </w:r>
      <w:r w:rsidR="00C90E46">
        <w:rPr>
          <w:rFonts w:ascii="Arial" w:hAnsi="Arial" w:cs="Arial"/>
          <w:sz w:val="24"/>
          <w:szCs w:val="24"/>
        </w:rPr>
        <w:t>considérons</w:t>
      </w:r>
      <w:r w:rsidR="009C70D5">
        <w:rPr>
          <w:rFonts w:ascii="Arial" w:hAnsi="Arial" w:cs="Arial"/>
          <w:sz w:val="24"/>
          <w:szCs w:val="24"/>
        </w:rPr>
        <w:t xml:space="preserve"> que</w:t>
      </w:r>
      <w:r w:rsidR="00CB1C9B" w:rsidRPr="00390D8B">
        <w:rPr>
          <w:rFonts w:ascii="Arial" w:hAnsi="Arial" w:cs="Arial"/>
          <w:sz w:val="24"/>
          <w:szCs w:val="24"/>
        </w:rPr>
        <w:t xml:space="preserve"> le problème ne réside pas </w:t>
      </w:r>
      <w:r w:rsidR="00427129">
        <w:rPr>
          <w:rFonts w:ascii="Arial" w:hAnsi="Arial" w:cs="Arial"/>
          <w:sz w:val="24"/>
          <w:szCs w:val="24"/>
        </w:rPr>
        <w:t xml:space="preserve">tant </w:t>
      </w:r>
      <w:r w:rsidR="00CB1C9B" w:rsidRPr="00390D8B">
        <w:rPr>
          <w:rFonts w:ascii="Arial" w:hAnsi="Arial" w:cs="Arial"/>
          <w:sz w:val="24"/>
          <w:szCs w:val="24"/>
        </w:rPr>
        <w:t xml:space="preserve">dans l’accroissement des dépenses, </w:t>
      </w:r>
      <w:r w:rsidR="00427129">
        <w:rPr>
          <w:rFonts w:ascii="Arial" w:hAnsi="Arial" w:cs="Arial"/>
          <w:sz w:val="24"/>
          <w:szCs w:val="24"/>
        </w:rPr>
        <w:t>que</w:t>
      </w:r>
      <w:r w:rsidR="00CB1C9B" w:rsidRPr="00390D8B">
        <w:rPr>
          <w:rFonts w:ascii="Arial" w:hAnsi="Arial" w:cs="Arial"/>
          <w:sz w:val="24"/>
          <w:szCs w:val="24"/>
        </w:rPr>
        <w:t xml:space="preserve"> dans l’application d’une politique de réduction des recettes décidée par l’Etat employeur. </w:t>
      </w:r>
    </w:p>
    <w:p w14:paraId="19B6E65B" w14:textId="6E6DBFF3" w:rsidR="001C62C7" w:rsidRPr="00390D8B" w:rsidRDefault="001C62C7" w:rsidP="0008226F">
      <w:pPr>
        <w:jc w:val="both"/>
        <w:rPr>
          <w:rFonts w:ascii="Arial" w:hAnsi="Arial" w:cs="Arial"/>
          <w:sz w:val="24"/>
          <w:szCs w:val="24"/>
        </w:rPr>
      </w:pPr>
      <w:r w:rsidRPr="001C62C7">
        <w:rPr>
          <w:rFonts w:ascii="Arial" w:hAnsi="Arial" w:cs="Arial"/>
          <w:sz w:val="24"/>
          <w:szCs w:val="24"/>
        </w:rPr>
        <w:t>Cette évolution à la baisse des ressources résulte effectivement de mesures d’économies opérées sur la fonction publique (revalorisation en dessous de l’inflation, hausse de la part de primes, réduction des effectifs, gel du point d’indice…) qui creusent le déficit des retraites, mais participent à la réduction du déficit public global.</w:t>
      </w:r>
    </w:p>
    <w:p w14:paraId="41F3B7FE" w14:textId="3098CBE5" w:rsidR="00C9753A" w:rsidRDefault="00366357" w:rsidP="0008226F">
      <w:pPr>
        <w:jc w:val="both"/>
        <w:rPr>
          <w:rFonts w:ascii="Arial" w:hAnsi="Arial" w:cs="Arial"/>
          <w:sz w:val="24"/>
          <w:szCs w:val="24"/>
        </w:rPr>
      </w:pPr>
      <w:r w:rsidRPr="00390D8B">
        <w:rPr>
          <w:rFonts w:ascii="Arial" w:hAnsi="Arial" w:cs="Arial"/>
          <w:sz w:val="24"/>
          <w:szCs w:val="24"/>
        </w:rPr>
        <w:t xml:space="preserve">C’est pourquoi la </w:t>
      </w:r>
      <w:r w:rsidR="00A24C17" w:rsidRPr="00390D8B">
        <w:rPr>
          <w:rFonts w:ascii="Arial" w:hAnsi="Arial" w:cs="Arial"/>
          <w:sz w:val="24"/>
          <w:szCs w:val="24"/>
        </w:rPr>
        <w:t>CFE-CGC</w:t>
      </w:r>
      <w:r w:rsidRPr="00390D8B">
        <w:rPr>
          <w:rFonts w:ascii="Arial" w:hAnsi="Arial" w:cs="Arial"/>
          <w:sz w:val="24"/>
          <w:szCs w:val="24"/>
        </w:rPr>
        <w:t xml:space="preserve"> </w:t>
      </w:r>
      <w:r w:rsidR="00B1065E" w:rsidRPr="00390D8B">
        <w:rPr>
          <w:rFonts w:ascii="Arial" w:hAnsi="Arial" w:cs="Arial"/>
          <w:sz w:val="24"/>
          <w:szCs w:val="24"/>
        </w:rPr>
        <w:t>réitère</w:t>
      </w:r>
      <w:r w:rsidRPr="00390D8B">
        <w:rPr>
          <w:rFonts w:ascii="Arial" w:hAnsi="Arial" w:cs="Arial"/>
          <w:sz w:val="24"/>
          <w:szCs w:val="24"/>
        </w:rPr>
        <w:t xml:space="preserve"> son</w:t>
      </w:r>
      <w:r w:rsidR="007A3360" w:rsidRPr="00390D8B">
        <w:rPr>
          <w:rFonts w:ascii="Arial" w:hAnsi="Arial" w:cs="Arial"/>
          <w:sz w:val="24"/>
          <w:szCs w:val="24"/>
        </w:rPr>
        <w:t xml:space="preserve"> opposition ferme et absolue</w:t>
      </w:r>
      <w:r w:rsidR="00AA169A" w:rsidRPr="00390D8B">
        <w:rPr>
          <w:rFonts w:ascii="Arial" w:hAnsi="Arial" w:cs="Arial"/>
          <w:sz w:val="24"/>
          <w:szCs w:val="24"/>
        </w:rPr>
        <w:t xml:space="preserve"> </w:t>
      </w:r>
      <w:r w:rsidR="00C9753A" w:rsidRPr="00390D8B">
        <w:rPr>
          <w:rFonts w:ascii="Arial" w:hAnsi="Arial" w:cs="Arial"/>
          <w:sz w:val="24"/>
          <w:szCs w:val="24"/>
        </w:rPr>
        <w:t>concernant</w:t>
      </w:r>
      <w:r w:rsidR="00FA3E51">
        <w:rPr>
          <w:rFonts w:ascii="Arial" w:hAnsi="Arial" w:cs="Arial"/>
          <w:sz w:val="24"/>
          <w:szCs w:val="24"/>
        </w:rPr>
        <w:t xml:space="preserve"> ce projet de réforme et plus particulièrement</w:t>
      </w:r>
      <w:r w:rsidR="00AA169A" w:rsidRPr="00390D8B">
        <w:rPr>
          <w:rFonts w:ascii="Arial" w:hAnsi="Arial" w:cs="Arial"/>
          <w:sz w:val="24"/>
          <w:szCs w:val="24"/>
        </w:rPr>
        <w:t xml:space="preserve"> l’augmentation de l’âge légal de départ et de l’accélération de l’augmentation de la durée de cotisation</w:t>
      </w:r>
      <w:r w:rsidR="007A3360" w:rsidRPr="00390D8B">
        <w:rPr>
          <w:rFonts w:ascii="Arial" w:hAnsi="Arial" w:cs="Arial"/>
          <w:sz w:val="24"/>
          <w:szCs w:val="24"/>
        </w:rPr>
        <w:t xml:space="preserve">. </w:t>
      </w:r>
    </w:p>
    <w:p w14:paraId="64661B0B" w14:textId="2087E0E1" w:rsidR="003806A7" w:rsidRPr="00390D8B" w:rsidRDefault="00816197" w:rsidP="0008226F">
      <w:pPr>
        <w:jc w:val="both"/>
        <w:rPr>
          <w:rFonts w:ascii="Arial" w:hAnsi="Arial" w:cs="Arial"/>
          <w:sz w:val="24"/>
          <w:szCs w:val="24"/>
        </w:rPr>
      </w:pPr>
      <w:r>
        <w:rPr>
          <w:rFonts w:ascii="Arial" w:hAnsi="Arial" w:cs="Arial"/>
          <w:sz w:val="24"/>
          <w:szCs w:val="24"/>
        </w:rPr>
        <w:t xml:space="preserve">Vouloir absolument faire travailler plus longtemps les </w:t>
      </w:r>
      <w:r w:rsidR="00236D08">
        <w:rPr>
          <w:rFonts w:ascii="Arial" w:hAnsi="Arial" w:cs="Arial"/>
          <w:sz w:val="24"/>
          <w:szCs w:val="24"/>
        </w:rPr>
        <w:t>assurés</w:t>
      </w:r>
      <w:r w:rsidR="0047750A">
        <w:rPr>
          <w:rFonts w:ascii="Arial" w:hAnsi="Arial" w:cs="Arial"/>
          <w:sz w:val="24"/>
          <w:szCs w:val="24"/>
        </w:rPr>
        <w:t xml:space="preserve"> n’est </w:t>
      </w:r>
      <w:r w:rsidR="001F70A6">
        <w:rPr>
          <w:rFonts w:ascii="Arial" w:hAnsi="Arial" w:cs="Arial"/>
          <w:sz w:val="24"/>
          <w:szCs w:val="24"/>
        </w:rPr>
        <w:t>justifié</w:t>
      </w:r>
      <w:r w:rsidR="0047750A">
        <w:rPr>
          <w:rFonts w:ascii="Arial" w:hAnsi="Arial" w:cs="Arial"/>
          <w:sz w:val="24"/>
          <w:szCs w:val="24"/>
        </w:rPr>
        <w:t xml:space="preserve"> ni par l’augmentation de l’espérance de vie</w:t>
      </w:r>
      <w:r w:rsidR="003311C6">
        <w:rPr>
          <w:rFonts w:ascii="Arial" w:hAnsi="Arial" w:cs="Arial"/>
          <w:sz w:val="24"/>
          <w:szCs w:val="24"/>
        </w:rPr>
        <w:t xml:space="preserve">, </w:t>
      </w:r>
      <w:r w:rsidR="0047750A">
        <w:rPr>
          <w:rFonts w:ascii="Arial" w:hAnsi="Arial" w:cs="Arial"/>
          <w:sz w:val="24"/>
          <w:szCs w:val="24"/>
        </w:rPr>
        <w:t xml:space="preserve">qui stagne depuis </w:t>
      </w:r>
      <w:r w:rsidR="003311C6">
        <w:rPr>
          <w:rFonts w:ascii="Arial" w:hAnsi="Arial" w:cs="Arial"/>
          <w:sz w:val="24"/>
          <w:szCs w:val="24"/>
        </w:rPr>
        <w:t>plusieurs années,</w:t>
      </w:r>
      <w:r w:rsidR="0047750A">
        <w:rPr>
          <w:rFonts w:ascii="Arial" w:hAnsi="Arial" w:cs="Arial"/>
          <w:sz w:val="24"/>
          <w:szCs w:val="24"/>
        </w:rPr>
        <w:t xml:space="preserve"> ni </w:t>
      </w:r>
      <w:r w:rsidR="001F70A6">
        <w:rPr>
          <w:rFonts w:ascii="Arial" w:hAnsi="Arial" w:cs="Arial"/>
          <w:sz w:val="24"/>
          <w:szCs w:val="24"/>
        </w:rPr>
        <w:t>par l’espérance de vie en bonne santé</w:t>
      </w:r>
      <w:r w:rsidR="003311C6">
        <w:rPr>
          <w:rFonts w:ascii="Arial" w:hAnsi="Arial" w:cs="Arial"/>
          <w:sz w:val="24"/>
          <w:szCs w:val="24"/>
        </w:rPr>
        <w:t>.</w:t>
      </w:r>
    </w:p>
    <w:p w14:paraId="4AFB589F" w14:textId="23FE9EAF" w:rsidR="00C9753A" w:rsidRPr="00390D8B" w:rsidRDefault="00816197" w:rsidP="0008226F">
      <w:pPr>
        <w:jc w:val="both"/>
        <w:rPr>
          <w:rFonts w:ascii="Arial" w:hAnsi="Arial" w:cs="Arial"/>
          <w:sz w:val="24"/>
          <w:szCs w:val="24"/>
        </w:rPr>
      </w:pPr>
      <w:r>
        <w:rPr>
          <w:rFonts w:ascii="Arial" w:hAnsi="Arial" w:cs="Arial"/>
          <w:sz w:val="24"/>
          <w:szCs w:val="24"/>
        </w:rPr>
        <w:t>D’autant plus que c</w:t>
      </w:r>
      <w:r w:rsidR="007A3360" w:rsidRPr="00390D8B">
        <w:rPr>
          <w:rFonts w:ascii="Arial" w:hAnsi="Arial" w:cs="Arial"/>
          <w:sz w:val="24"/>
          <w:szCs w:val="24"/>
        </w:rPr>
        <w:t>es mesures</w:t>
      </w:r>
      <w:r w:rsidR="00B1065E" w:rsidRPr="00390D8B">
        <w:rPr>
          <w:rFonts w:ascii="Arial" w:hAnsi="Arial" w:cs="Arial"/>
          <w:sz w:val="24"/>
          <w:szCs w:val="24"/>
        </w:rPr>
        <w:t xml:space="preserve"> d’âge</w:t>
      </w:r>
      <w:r w:rsidR="007A3360" w:rsidRPr="00390D8B">
        <w:rPr>
          <w:rFonts w:ascii="Arial" w:hAnsi="Arial" w:cs="Arial"/>
          <w:sz w:val="24"/>
          <w:szCs w:val="24"/>
        </w:rPr>
        <w:t xml:space="preserve"> sont extrêmement violentes socialement, tant par leur ampleur que par le rythme auquel elles sont mises en œuvre. C’est une atteinte à la liberté de choix du futur retraité et un éloignement de l’horizon du taux plein pour des générations très proches de la retraite. </w:t>
      </w:r>
    </w:p>
    <w:p w14:paraId="01EA809B" w14:textId="5FF58103" w:rsidR="00934D34" w:rsidRDefault="007A3360" w:rsidP="0008226F">
      <w:pPr>
        <w:jc w:val="both"/>
        <w:rPr>
          <w:rFonts w:ascii="Arial" w:hAnsi="Arial" w:cs="Arial"/>
          <w:sz w:val="24"/>
          <w:szCs w:val="24"/>
        </w:rPr>
      </w:pPr>
      <w:r w:rsidRPr="00390D8B">
        <w:rPr>
          <w:rFonts w:ascii="Arial" w:hAnsi="Arial" w:cs="Arial"/>
          <w:sz w:val="24"/>
          <w:szCs w:val="24"/>
        </w:rPr>
        <w:t>La CFE-CGC estime qu’il faut avant tout travailler sur</w:t>
      </w:r>
      <w:r w:rsidR="000E0D6D">
        <w:rPr>
          <w:rFonts w:ascii="Arial" w:hAnsi="Arial" w:cs="Arial"/>
          <w:sz w:val="24"/>
          <w:szCs w:val="24"/>
        </w:rPr>
        <w:t xml:space="preserve"> le taux d’emploi des seniors,</w:t>
      </w:r>
      <w:r w:rsidRPr="00390D8B">
        <w:rPr>
          <w:rFonts w:ascii="Arial" w:hAnsi="Arial" w:cs="Arial"/>
          <w:sz w:val="24"/>
          <w:szCs w:val="24"/>
        </w:rPr>
        <w:t xml:space="preserve"> le</w:t>
      </w:r>
      <w:r w:rsidR="000E0D6D">
        <w:rPr>
          <w:rFonts w:ascii="Arial" w:hAnsi="Arial" w:cs="Arial"/>
          <w:sz w:val="24"/>
          <w:szCs w:val="24"/>
        </w:rPr>
        <w:t>ur</w:t>
      </w:r>
      <w:r w:rsidRPr="00390D8B">
        <w:rPr>
          <w:rFonts w:ascii="Arial" w:hAnsi="Arial" w:cs="Arial"/>
          <w:sz w:val="24"/>
          <w:szCs w:val="24"/>
        </w:rPr>
        <w:t xml:space="preserve"> maintien en emplo</w:t>
      </w:r>
      <w:r w:rsidR="00934D34">
        <w:rPr>
          <w:rFonts w:ascii="Arial" w:hAnsi="Arial" w:cs="Arial"/>
          <w:sz w:val="24"/>
          <w:szCs w:val="24"/>
        </w:rPr>
        <w:t xml:space="preserve">i étant </w:t>
      </w:r>
      <w:r w:rsidR="005644EB">
        <w:rPr>
          <w:rFonts w:ascii="Arial" w:hAnsi="Arial" w:cs="Arial"/>
          <w:sz w:val="24"/>
          <w:szCs w:val="24"/>
        </w:rPr>
        <w:t>la</w:t>
      </w:r>
      <w:r w:rsidR="00934D34">
        <w:rPr>
          <w:rFonts w:ascii="Arial" w:hAnsi="Arial" w:cs="Arial"/>
          <w:sz w:val="24"/>
          <w:szCs w:val="24"/>
        </w:rPr>
        <w:t xml:space="preserve"> priorité</w:t>
      </w:r>
      <w:r w:rsidR="00615AF1">
        <w:rPr>
          <w:rFonts w:ascii="Arial" w:hAnsi="Arial" w:cs="Arial"/>
          <w:sz w:val="24"/>
          <w:szCs w:val="24"/>
        </w:rPr>
        <w:t xml:space="preserve">. Ceci nécessite de </w:t>
      </w:r>
      <w:r w:rsidR="008648BA">
        <w:rPr>
          <w:rFonts w:ascii="Arial" w:hAnsi="Arial" w:cs="Arial"/>
          <w:sz w:val="24"/>
          <w:szCs w:val="24"/>
        </w:rPr>
        <w:t xml:space="preserve">réinterroger </w:t>
      </w:r>
      <w:r w:rsidR="00615AF1">
        <w:rPr>
          <w:rFonts w:ascii="Arial" w:hAnsi="Arial" w:cs="Arial"/>
          <w:sz w:val="24"/>
          <w:szCs w:val="24"/>
        </w:rPr>
        <w:t xml:space="preserve">l’organisation du </w:t>
      </w:r>
      <w:r w:rsidR="00615AF1">
        <w:rPr>
          <w:rFonts w:ascii="Arial" w:hAnsi="Arial" w:cs="Arial"/>
          <w:sz w:val="24"/>
          <w:szCs w:val="24"/>
        </w:rPr>
        <w:lastRenderedPageBreak/>
        <w:t>travail</w:t>
      </w:r>
      <w:r w:rsidR="00E739DD">
        <w:rPr>
          <w:rFonts w:ascii="Arial" w:hAnsi="Arial" w:cs="Arial"/>
          <w:sz w:val="24"/>
          <w:szCs w:val="24"/>
        </w:rPr>
        <w:t xml:space="preserve"> </w:t>
      </w:r>
      <w:r w:rsidR="00615AF1">
        <w:rPr>
          <w:rFonts w:ascii="Arial" w:hAnsi="Arial" w:cs="Arial"/>
          <w:sz w:val="24"/>
          <w:szCs w:val="24"/>
        </w:rPr>
        <w:t xml:space="preserve">afin de supprimer </w:t>
      </w:r>
      <w:r w:rsidR="00CB2191">
        <w:rPr>
          <w:rFonts w:ascii="Arial" w:hAnsi="Arial" w:cs="Arial"/>
          <w:sz w:val="24"/>
          <w:szCs w:val="24"/>
        </w:rPr>
        <w:t>les situations stressantes, retrouver du sens dans l’entreprise et repenser les collectifs</w:t>
      </w:r>
      <w:r w:rsidR="0028279E">
        <w:rPr>
          <w:rFonts w:ascii="Arial" w:hAnsi="Arial" w:cs="Arial"/>
          <w:sz w:val="24"/>
          <w:szCs w:val="24"/>
        </w:rPr>
        <w:t xml:space="preserve"> </w:t>
      </w:r>
      <w:r w:rsidR="00F4574F">
        <w:rPr>
          <w:rFonts w:ascii="Arial" w:hAnsi="Arial" w:cs="Arial"/>
          <w:sz w:val="24"/>
          <w:szCs w:val="24"/>
        </w:rPr>
        <w:t>mobilisateurs</w:t>
      </w:r>
      <w:r w:rsidR="0028279E">
        <w:rPr>
          <w:rFonts w:ascii="Arial" w:hAnsi="Arial" w:cs="Arial"/>
          <w:sz w:val="24"/>
          <w:szCs w:val="24"/>
        </w:rPr>
        <w:t xml:space="preserve"> parmi lesquel</w:t>
      </w:r>
      <w:r w:rsidR="00F4574F">
        <w:rPr>
          <w:rFonts w:ascii="Arial" w:hAnsi="Arial" w:cs="Arial"/>
          <w:sz w:val="24"/>
          <w:szCs w:val="24"/>
        </w:rPr>
        <w:t>s les fins de carrière</w:t>
      </w:r>
      <w:r w:rsidR="005644EB">
        <w:rPr>
          <w:rFonts w:ascii="Arial" w:hAnsi="Arial" w:cs="Arial"/>
          <w:sz w:val="24"/>
          <w:szCs w:val="24"/>
        </w:rPr>
        <w:t xml:space="preserve">, </w:t>
      </w:r>
      <w:r w:rsidR="0038602E">
        <w:rPr>
          <w:rFonts w:ascii="Arial" w:hAnsi="Arial" w:cs="Arial"/>
          <w:sz w:val="24"/>
          <w:szCs w:val="24"/>
        </w:rPr>
        <w:t>les requalifications à partir d’un certain âge, la retraite progressive…</w:t>
      </w:r>
    </w:p>
    <w:p w14:paraId="08CBE480" w14:textId="5A55E540" w:rsidR="007A3360" w:rsidRDefault="0038602E" w:rsidP="0008226F">
      <w:pPr>
        <w:jc w:val="both"/>
        <w:rPr>
          <w:rFonts w:ascii="Arial" w:hAnsi="Arial" w:cs="Arial"/>
          <w:sz w:val="24"/>
          <w:szCs w:val="24"/>
        </w:rPr>
      </w:pPr>
      <w:r>
        <w:rPr>
          <w:rFonts w:ascii="Arial" w:hAnsi="Arial" w:cs="Arial"/>
          <w:sz w:val="24"/>
          <w:szCs w:val="24"/>
        </w:rPr>
        <w:t>Ceci permettra d’</w:t>
      </w:r>
      <w:r w:rsidR="007A3360" w:rsidRPr="00390D8B">
        <w:rPr>
          <w:rFonts w:ascii="Arial" w:hAnsi="Arial" w:cs="Arial"/>
          <w:sz w:val="24"/>
          <w:szCs w:val="24"/>
        </w:rPr>
        <w:t>améliorer les recettes d’un système qui n’est pas en péril, plutôt que de faire peser le risque seulement sur les futurs retraités.</w:t>
      </w:r>
    </w:p>
    <w:p w14:paraId="2C48ADEE" w14:textId="7D793D64" w:rsidR="00125EC8" w:rsidRPr="0038602E" w:rsidRDefault="00125EC8" w:rsidP="0008226F">
      <w:pPr>
        <w:jc w:val="both"/>
        <w:rPr>
          <w:rFonts w:ascii="Arial" w:hAnsi="Arial" w:cs="Arial"/>
          <w:sz w:val="24"/>
          <w:szCs w:val="24"/>
        </w:rPr>
      </w:pPr>
      <w:r>
        <w:rPr>
          <w:rFonts w:ascii="Arial" w:hAnsi="Arial" w:cs="Arial"/>
          <w:sz w:val="24"/>
          <w:szCs w:val="24"/>
        </w:rPr>
        <w:t>La CFE-CGC émet un vote négatif sur ce projet de loi.</w:t>
      </w:r>
    </w:p>
    <w:sectPr w:rsidR="00125EC8" w:rsidRPr="00386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60"/>
    <w:rsid w:val="000160E8"/>
    <w:rsid w:val="00040B2C"/>
    <w:rsid w:val="00046DB9"/>
    <w:rsid w:val="000539EF"/>
    <w:rsid w:val="0008226F"/>
    <w:rsid w:val="000E0D6D"/>
    <w:rsid w:val="00125EC8"/>
    <w:rsid w:val="00154285"/>
    <w:rsid w:val="001805D2"/>
    <w:rsid w:val="001C62C7"/>
    <w:rsid w:val="001F70A6"/>
    <w:rsid w:val="0021444E"/>
    <w:rsid w:val="00235C36"/>
    <w:rsid w:val="00236D08"/>
    <w:rsid w:val="00280997"/>
    <w:rsid w:val="0028279E"/>
    <w:rsid w:val="0029247B"/>
    <w:rsid w:val="003311C6"/>
    <w:rsid w:val="00344D72"/>
    <w:rsid w:val="00366357"/>
    <w:rsid w:val="003806A7"/>
    <w:rsid w:val="0038602E"/>
    <w:rsid w:val="00390D8B"/>
    <w:rsid w:val="00396731"/>
    <w:rsid w:val="003E1DBB"/>
    <w:rsid w:val="00427129"/>
    <w:rsid w:val="00462AEB"/>
    <w:rsid w:val="0047750A"/>
    <w:rsid w:val="00494C72"/>
    <w:rsid w:val="005644EB"/>
    <w:rsid w:val="005C57AB"/>
    <w:rsid w:val="006140AD"/>
    <w:rsid w:val="00615AF1"/>
    <w:rsid w:val="006A66DD"/>
    <w:rsid w:val="00741DFF"/>
    <w:rsid w:val="007A2DD3"/>
    <w:rsid w:val="007A3360"/>
    <w:rsid w:val="00800B8B"/>
    <w:rsid w:val="00816197"/>
    <w:rsid w:val="008648BA"/>
    <w:rsid w:val="008D24EB"/>
    <w:rsid w:val="008E7F33"/>
    <w:rsid w:val="00934D34"/>
    <w:rsid w:val="00944975"/>
    <w:rsid w:val="009C70D5"/>
    <w:rsid w:val="009D1346"/>
    <w:rsid w:val="009E15F4"/>
    <w:rsid w:val="00A24C17"/>
    <w:rsid w:val="00A36DBA"/>
    <w:rsid w:val="00A62A5D"/>
    <w:rsid w:val="00A834C4"/>
    <w:rsid w:val="00AA169A"/>
    <w:rsid w:val="00AA3052"/>
    <w:rsid w:val="00AF282C"/>
    <w:rsid w:val="00B1065E"/>
    <w:rsid w:val="00B75948"/>
    <w:rsid w:val="00C1356C"/>
    <w:rsid w:val="00C76B10"/>
    <w:rsid w:val="00C90E46"/>
    <w:rsid w:val="00C9753A"/>
    <w:rsid w:val="00CB1C9B"/>
    <w:rsid w:val="00CB2191"/>
    <w:rsid w:val="00CD40E6"/>
    <w:rsid w:val="00D65ABE"/>
    <w:rsid w:val="00DC24E2"/>
    <w:rsid w:val="00E15A5D"/>
    <w:rsid w:val="00E67F10"/>
    <w:rsid w:val="00E739DD"/>
    <w:rsid w:val="00EB08A6"/>
    <w:rsid w:val="00F3413C"/>
    <w:rsid w:val="00F4574F"/>
    <w:rsid w:val="00FA3BED"/>
    <w:rsid w:val="00FA3E51"/>
    <w:rsid w:val="00FE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8F76"/>
  <w15:chartTrackingRefBased/>
  <w15:docId w15:val="{89FB17C0-4291-49F7-9FAA-B38EEBE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Mallaury VOCES</dc:creator>
  <cp:keywords/>
  <dc:description/>
  <cp:lastModifiedBy>Maud Giloux</cp:lastModifiedBy>
  <cp:revision>2</cp:revision>
  <dcterms:created xsi:type="dcterms:W3CDTF">2023-02-01T21:01:00Z</dcterms:created>
  <dcterms:modified xsi:type="dcterms:W3CDTF">2023-02-01T21:01:00Z</dcterms:modified>
</cp:coreProperties>
</file>