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9B569" w14:textId="77777777" w:rsidR="002E7049" w:rsidRDefault="007567B9" w:rsidP="00D82F93">
      <w:pPr>
        <w:pStyle w:val="STitre1"/>
        <w:spacing w:after="0" w:line="276" w:lineRule="auto"/>
        <w:jc w:val="right"/>
        <w:rPr>
          <w:rFonts w:ascii="Arial" w:hAnsi="Arial"/>
          <w:sz w:val="20"/>
          <w:szCs w:val="20"/>
        </w:rPr>
      </w:pPr>
      <w:r>
        <w:rPr>
          <w:b w:val="0"/>
          <w:noProof/>
          <w:sz w:val="28"/>
          <w:lang w:eastAsia="fr-FR"/>
        </w:rPr>
        <w:drawing>
          <wp:anchor distT="0" distB="0" distL="114300" distR="114300" simplePos="0" relativeHeight="251657728" behindDoc="1" locked="0" layoutInCell="1" allowOverlap="1" wp14:anchorId="6E122C02" wp14:editId="4A2F3B24">
            <wp:simplePos x="0" y="0"/>
            <wp:positionH relativeFrom="column">
              <wp:posOffset>-4445</wp:posOffset>
            </wp:positionH>
            <wp:positionV relativeFrom="paragraph">
              <wp:posOffset>-423545</wp:posOffset>
            </wp:positionV>
            <wp:extent cx="1505585" cy="8477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85" cy="847725"/>
                    </a:xfrm>
                    <a:prstGeom prst="rect">
                      <a:avLst/>
                    </a:prstGeom>
                    <a:noFill/>
                  </pic:spPr>
                </pic:pic>
              </a:graphicData>
            </a:graphic>
            <wp14:sizeRelH relativeFrom="page">
              <wp14:pctWidth>0</wp14:pctWidth>
            </wp14:sizeRelH>
            <wp14:sizeRelV relativeFrom="page">
              <wp14:pctHeight>0</wp14:pctHeight>
            </wp14:sizeRelV>
          </wp:anchor>
        </w:drawing>
      </w:r>
      <w:r w:rsidR="002E7049">
        <w:rPr>
          <w:b w:val="0"/>
          <w:noProof/>
          <w:sz w:val="28"/>
          <w:lang w:eastAsia="fr-FR"/>
        </w:rPr>
        <w:drawing>
          <wp:anchor distT="0" distB="0" distL="114300" distR="114300" simplePos="0" relativeHeight="251658752" behindDoc="0" locked="0" layoutInCell="1" allowOverlap="1" wp14:anchorId="10FCBC02" wp14:editId="4AC549BB">
            <wp:simplePos x="0" y="0"/>
            <wp:positionH relativeFrom="column">
              <wp:posOffset>4548505</wp:posOffset>
            </wp:positionH>
            <wp:positionV relativeFrom="paragraph">
              <wp:posOffset>-653415</wp:posOffset>
            </wp:positionV>
            <wp:extent cx="1198245" cy="11982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A_LogoPartenariat_inf40mm_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245" cy="1198245"/>
                    </a:xfrm>
                    <a:prstGeom prst="rect">
                      <a:avLst/>
                    </a:prstGeom>
                  </pic:spPr>
                </pic:pic>
              </a:graphicData>
            </a:graphic>
            <wp14:sizeRelH relativeFrom="margin">
              <wp14:pctWidth>0</wp14:pctWidth>
            </wp14:sizeRelH>
            <wp14:sizeRelV relativeFrom="margin">
              <wp14:pctHeight>0</wp14:pctHeight>
            </wp14:sizeRelV>
          </wp:anchor>
        </w:drawing>
      </w:r>
    </w:p>
    <w:p w14:paraId="6A216345" w14:textId="77777777" w:rsidR="002E7049" w:rsidRDefault="002E7049" w:rsidP="00D82F93">
      <w:pPr>
        <w:pStyle w:val="STitre1"/>
        <w:spacing w:after="0" w:line="276" w:lineRule="auto"/>
        <w:jc w:val="right"/>
        <w:rPr>
          <w:rFonts w:ascii="Arial" w:hAnsi="Arial"/>
          <w:sz w:val="20"/>
          <w:szCs w:val="20"/>
        </w:rPr>
      </w:pPr>
    </w:p>
    <w:p w14:paraId="1DEA3E03" w14:textId="77777777" w:rsidR="002E7049" w:rsidRDefault="002E7049" w:rsidP="00D82F93">
      <w:pPr>
        <w:pStyle w:val="STitre1"/>
        <w:spacing w:after="0" w:line="276" w:lineRule="auto"/>
        <w:jc w:val="right"/>
        <w:rPr>
          <w:rFonts w:ascii="Arial" w:hAnsi="Arial"/>
          <w:sz w:val="20"/>
          <w:szCs w:val="20"/>
        </w:rPr>
      </w:pPr>
    </w:p>
    <w:p w14:paraId="3E59BACD" w14:textId="77777777" w:rsidR="002E7049" w:rsidRDefault="002E7049" w:rsidP="00D82F93">
      <w:pPr>
        <w:pStyle w:val="STitre1"/>
        <w:spacing w:after="0" w:line="276" w:lineRule="auto"/>
        <w:jc w:val="right"/>
        <w:rPr>
          <w:rFonts w:ascii="Arial" w:hAnsi="Arial"/>
          <w:sz w:val="20"/>
          <w:szCs w:val="20"/>
        </w:rPr>
      </w:pPr>
    </w:p>
    <w:p w14:paraId="44E4B3FD" w14:textId="77777777" w:rsidR="006619F8" w:rsidRPr="006619F8" w:rsidRDefault="006619F8" w:rsidP="006619F8"/>
    <w:p w14:paraId="13602FC7" w14:textId="77777777" w:rsidR="00D82F93" w:rsidRPr="00844B95" w:rsidRDefault="00D82F93" w:rsidP="00D82F93">
      <w:pPr>
        <w:pStyle w:val="STitre1"/>
        <w:spacing w:after="0" w:line="276" w:lineRule="auto"/>
        <w:jc w:val="right"/>
        <w:rPr>
          <w:rFonts w:ascii="Arial" w:hAnsi="Arial"/>
          <w:sz w:val="20"/>
          <w:szCs w:val="20"/>
        </w:rPr>
      </w:pPr>
      <w:r w:rsidRPr="00D82F93">
        <w:rPr>
          <w:rFonts w:ascii="Arial" w:hAnsi="Arial"/>
          <w:sz w:val="20"/>
          <w:szCs w:val="20"/>
        </w:rPr>
        <w:t xml:space="preserve"> </w:t>
      </w:r>
      <w:r w:rsidRPr="00844B95">
        <w:rPr>
          <w:rFonts w:ascii="Arial" w:hAnsi="Arial"/>
          <w:sz w:val="20"/>
          <w:szCs w:val="20"/>
        </w:rPr>
        <w:t>Communiqué de presse</w:t>
      </w:r>
    </w:p>
    <w:p w14:paraId="6C15AEF2" w14:textId="77777777" w:rsidR="00D82F93" w:rsidRPr="00844B95" w:rsidRDefault="00D82F93" w:rsidP="00D82F93">
      <w:pPr>
        <w:spacing w:after="0" w:line="276" w:lineRule="auto"/>
        <w:jc w:val="right"/>
        <w:rPr>
          <w:rFonts w:ascii="Arial" w:eastAsia="Arial" w:hAnsi="Arial" w:cs="Times New Roman"/>
          <w:color w:val="000000"/>
        </w:rPr>
      </w:pPr>
      <w:r w:rsidRPr="007D0FB1">
        <w:rPr>
          <w:rFonts w:ascii="Arial" w:eastAsia="Arial" w:hAnsi="Arial" w:cs="Times New Roman"/>
          <w:color w:val="000000"/>
        </w:rPr>
        <w:t xml:space="preserve">Saint-Maurice, le </w:t>
      </w:r>
      <w:r w:rsidR="007D0FB1" w:rsidRPr="007D0FB1">
        <w:rPr>
          <w:rFonts w:ascii="Arial" w:eastAsia="Arial" w:hAnsi="Arial" w:cs="Times New Roman"/>
          <w:color w:val="000000"/>
        </w:rPr>
        <w:t>30</w:t>
      </w:r>
      <w:r w:rsidRPr="007D0FB1">
        <w:rPr>
          <w:rFonts w:ascii="Arial" w:eastAsia="Arial" w:hAnsi="Arial" w:cs="Times New Roman"/>
          <w:color w:val="000000"/>
        </w:rPr>
        <w:t xml:space="preserve"> </w:t>
      </w:r>
      <w:r w:rsidR="009B0EC6" w:rsidRPr="007D0FB1">
        <w:rPr>
          <w:rFonts w:ascii="Arial" w:eastAsia="Arial" w:hAnsi="Arial" w:cs="Times New Roman"/>
          <w:color w:val="000000"/>
        </w:rPr>
        <w:t xml:space="preserve">mai </w:t>
      </w:r>
      <w:r w:rsidRPr="007D0FB1">
        <w:rPr>
          <w:rFonts w:ascii="Arial" w:eastAsia="Arial" w:hAnsi="Arial" w:cs="Times New Roman"/>
          <w:color w:val="000000"/>
        </w:rPr>
        <w:t>2018</w:t>
      </w:r>
    </w:p>
    <w:p w14:paraId="16E568F6" w14:textId="77777777" w:rsidR="00D82F93" w:rsidRPr="00844B95" w:rsidRDefault="00D82F93" w:rsidP="00D82F93">
      <w:pPr>
        <w:keepNext/>
        <w:spacing w:after="0" w:line="276" w:lineRule="auto"/>
        <w:rPr>
          <w:rFonts w:ascii="Arial" w:eastAsia="Arial" w:hAnsi="Arial" w:cs="Times New Roman"/>
          <w:b/>
          <w:color w:val="004192"/>
        </w:rPr>
      </w:pPr>
    </w:p>
    <w:p w14:paraId="79F86055" w14:textId="77777777" w:rsidR="00D82F93" w:rsidRDefault="00D82F93" w:rsidP="00D82F93">
      <w:pPr>
        <w:spacing w:after="0" w:line="276" w:lineRule="auto"/>
        <w:jc w:val="center"/>
        <w:rPr>
          <w:b/>
          <w:sz w:val="28"/>
        </w:rPr>
      </w:pPr>
    </w:p>
    <w:p w14:paraId="48949B35" w14:textId="77777777" w:rsidR="0078335C" w:rsidRPr="00D82F93" w:rsidRDefault="0078335C" w:rsidP="00D82F93">
      <w:pPr>
        <w:spacing w:after="0" w:line="276" w:lineRule="auto"/>
        <w:ind w:left="-142" w:right="-142"/>
        <w:jc w:val="center"/>
        <w:rPr>
          <w:rFonts w:ascii="Arial" w:hAnsi="Arial" w:cs="Arial"/>
          <w:b/>
          <w:color w:val="004192"/>
          <w:sz w:val="28"/>
          <w:szCs w:val="26"/>
        </w:rPr>
      </w:pPr>
      <w:r w:rsidRPr="00D82F93">
        <w:rPr>
          <w:rFonts w:ascii="Arial" w:hAnsi="Arial" w:cs="Arial"/>
          <w:b/>
          <w:color w:val="004192"/>
          <w:sz w:val="28"/>
          <w:szCs w:val="26"/>
        </w:rPr>
        <w:t>« Communiquer pour tous : Guide pour une information accessible »</w:t>
      </w:r>
      <w:r w:rsidR="001D5075" w:rsidRPr="00D82F93">
        <w:rPr>
          <w:rFonts w:ascii="Arial" w:hAnsi="Arial" w:cs="Arial"/>
          <w:b/>
          <w:color w:val="004192"/>
          <w:sz w:val="28"/>
          <w:szCs w:val="26"/>
        </w:rPr>
        <w:t>,</w:t>
      </w:r>
    </w:p>
    <w:p w14:paraId="081323B0" w14:textId="77777777" w:rsidR="001D5075" w:rsidRPr="00D82F93" w:rsidRDefault="001D5075" w:rsidP="00D82F93">
      <w:pPr>
        <w:keepNext/>
        <w:spacing w:after="0" w:line="276" w:lineRule="auto"/>
        <w:ind w:left="360"/>
        <w:jc w:val="center"/>
        <w:rPr>
          <w:rFonts w:ascii="Arial" w:hAnsi="Arial" w:cs="Arial"/>
          <w:b/>
          <w:color w:val="004192"/>
          <w:sz w:val="28"/>
          <w:szCs w:val="26"/>
        </w:rPr>
      </w:pPr>
      <w:proofErr w:type="gramStart"/>
      <w:r w:rsidRPr="00D82F93">
        <w:rPr>
          <w:rFonts w:ascii="Arial" w:hAnsi="Arial" w:cs="Arial"/>
          <w:b/>
          <w:color w:val="004192"/>
          <w:sz w:val="28"/>
          <w:szCs w:val="26"/>
        </w:rPr>
        <w:t>le</w:t>
      </w:r>
      <w:proofErr w:type="gramEnd"/>
      <w:r w:rsidRPr="00D82F93">
        <w:rPr>
          <w:rFonts w:ascii="Arial" w:hAnsi="Arial" w:cs="Arial"/>
          <w:b/>
          <w:color w:val="004192"/>
          <w:sz w:val="28"/>
          <w:szCs w:val="26"/>
        </w:rPr>
        <w:t xml:space="preserve"> nouveau référentiel de Santé publique </w:t>
      </w:r>
      <w:r w:rsidR="00D82F93" w:rsidRPr="00D82F93">
        <w:rPr>
          <w:rFonts w:ascii="Arial" w:hAnsi="Arial" w:cs="Arial"/>
          <w:b/>
          <w:color w:val="004192"/>
          <w:sz w:val="28"/>
          <w:szCs w:val="26"/>
        </w:rPr>
        <w:t xml:space="preserve">France </w:t>
      </w:r>
    </w:p>
    <w:p w14:paraId="614CCBD6" w14:textId="77777777" w:rsidR="0078335C" w:rsidRDefault="0078335C" w:rsidP="00D82F93">
      <w:pPr>
        <w:spacing w:after="0" w:line="276" w:lineRule="auto"/>
        <w:jc w:val="both"/>
        <w:rPr>
          <w:b/>
          <w:sz w:val="28"/>
        </w:rPr>
      </w:pPr>
    </w:p>
    <w:p w14:paraId="4D1F4EB9" w14:textId="451BFA34" w:rsidR="00EB303B" w:rsidRDefault="00EB303B" w:rsidP="00EB303B">
      <w:pPr>
        <w:spacing w:line="240" w:lineRule="atLeast"/>
        <w:jc w:val="both"/>
        <w:rPr>
          <w:rFonts w:ascii="Arial" w:hAnsi="Arial" w:cs="Arial"/>
          <w:b/>
        </w:rPr>
      </w:pPr>
      <w:r w:rsidRPr="00BC506E">
        <w:rPr>
          <w:rFonts w:ascii="Arial" w:hAnsi="Arial" w:cs="Arial"/>
          <w:b/>
        </w:rPr>
        <w:t xml:space="preserve">Comment </w:t>
      </w:r>
      <w:r>
        <w:rPr>
          <w:rFonts w:ascii="Arial" w:hAnsi="Arial" w:cs="Arial"/>
          <w:b/>
        </w:rPr>
        <w:t>être sûr de produire</w:t>
      </w:r>
      <w:r w:rsidRPr="00BC506E">
        <w:rPr>
          <w:rFonts w:ascii="Arial" w:hAnsi="Arial" w:cs="Arial"/>
          <w:b/>
        </w:rPr>
        <w:t xml:space="preserve"> une</w:t>
      </w:r>
      <w:r>
        <w:rPr>
          <w:rFonts w:ascii="Arial" w:hAnsi="Arial" w:cs="Arial"/>
          <w:b/>
        </w:rPr>
        <w:t xml:space="preserve"> </w:t>
      </w:r>
      <w:r w:rsidRPr="00BC506E">
        <w:rPr>
          <w:rFonts w:ascii="Arial" w:hAnsi="Arial" w:cs="Arial"/>
          <w:b/>
        </w:rPr>
        <w:t>information publique comprise de tous</w:t>
      </w:r>
      <w:r>
        <w:rPr>
          <w:rFonts w:ascii="Arial" w:hAnsi="Arial" w:cs="Arial"/>
          <w:b/>
        </w:rPr>
        <w:t xml:space="preserve"> </w:t>
      </w:r>
      <w:r w:rsidRPr="00BC506E">
        <w:rPr>
          <w:rFonts w:ascii="Arial" w:hAnsi="Arial" w:cs="Arial"/>
          <w:b/>
        </w:rPr>
        <w:t>pour garantir à chacun l’accès à ses droits</w:t>
      </w:r>
      <w:r>
        <w:rPr>
          <w:rFonts w:ascii="Arial" w:hAnsi="Arial" w:cs="Arial"/>
          <w:b/>
        </w:rPr>
        <w:t>,</w:t>
      </w:r>
      <w:r w:rsidRPr="00BC506E">
        <w:rPr>
          <w:rFonts w:ascii="Arial" w:hAnsi="Arial" w:cs="Arial"/>
          <w:b/>
        </w:rPr>
        <w:t xml:space="preserve"> aux dispositifs de prévention et de soins et l’exercice d’une pleine citoyenneté ? </w:t>
      </w:r>
      <w:r>
        <w:rPr>
          <w:rFonts w:ascii="Arial" w:hAnsi="Arial" w:cs="Arial"/>
          <w:b/>
        </w:rPr>
        <w:t>D</w:t>
      </w:r>
      <w:r w:rsidRPr="005F42E9">
        <w:rPr>
          <w:rFonts w:ascii="Arial" w:hAnsi="Arial" w:cs="Arial"/>
          <w:b/>
        </w:rPr>
        <w:t xml:space="preserve">ans </w:t>
      </w:r>
      <w:r>
        <w:rPr>
          <w:rFonts w:ascii="Arial" w:hAnsi="Arial" w:cs="Arial"/>
          <w:b/>
        </w:rPr>
        <w:t>le cadre</w:t>
      </w:r>
      <w:r w:rsidRPr="00E460D6">
        <w:rPr>
          <w:rFonts w:ascii="Arial" w:hAnsi="Arial" w:cs="Arial"/>
          <w:b/>
        </w:rPr>
        <w:t xml:space="preserve"> de sa </w:t>
      </w:r>
      <w:r w:rsidRPr="005F42E9">
        <w:rPr>
          <w:rFonts w:ascii="Arial" w:hAnsi="Arial" w:cs="Arial"/>
          <w:b/>
        </w:rPr>
        <w:t>mission en faveur de l’accessibilité</w:t>
      </w:r>
      <w:r>
        <w:rPr>
          <w:rFonts w:ascii="Arial" w:hAnsi="Arial" w:cs="Arial"/>
          <w:b/>
        </w:rPr>
        <w:t xml:space="preserve"> de l’information pour les personnes en situation de handicap, d’illettrisme ou maîtrisant mal le français</w:t>
      </w:r>
      <w:r w:rsidRPr="005F42E9">
        <w:rPr>
          <w:rFonts w:ascii="Arial" w:hAnsi="Arial" w:cs="Arial"/>
          <w:b/>
        </w:rPr>
        <w:t xml:space="preserve">, Santé publique France </w:t>
      </w:r>
      <w:r>
        <w:rPr>
          <w:rFonts w:ascii="Arial" w:hAnsi="Arial" w:cs="Arial"/>
          <w:b/>
        </w:rPr>
        <w:t xml:space="preserve">publie </w:t>
      </w:r>
      <w:r w:rsidRPr="005F42E9">
        <w:rPr>
          <w:rFonts w:ascii="Arial" w:hAnsi="Arial" w:cs="Arial"/>
          <w:b/>
        </w:rPr>
        <w:t xml:space="preserve">avec </w:t>
      </w:r>
      <w:r>
        <w:rPr>
          <w:rFonts w:ascii="Arial" w:hAnsi="Arial" w:cs="Arial"/>
          <w:b/>
        </w:rPr>
        <w:t xml:space="preserve">le soutien de </w:t>
      </w:r>
      <w:r w:rsidRPr="005F42E9">
        <w:rPr>
          <w:rFonts w:ascii="Arial" w:hAnsi="Arial" w:cs="Arial"/>
          <w:b/>
        </w:rPr>
        <w:t>la CNSA</w:t>
      </w:r>
      <w:r>
        <w:rPr>
          <w:rFonts w:ascii="Arial" w:hAnsi="Arial" w:cs="Arial"/>
          <w:b/>
        </w:rPr>
        <w:t xml:space="preserve"> </w:t>
      </w:r>
      <w:r w:rsidRPr="005F42E9">
        <w:rPr>
          <w:rFonts w:ascii="Arial" w:hAnsi="Arial" w:cs="Arial"/>
          <w:b/>
        </w:rPr>
        <w:t xml:space="preserve">un nouveau guide </w:t>
      </w:r>
      <w:r>
        <w:rPr>
          <w:rFonts w:ascii="Arial" w:hAnsi="Arial" w:cs="Arial"/>
          <w:b/>
        </w:rPr>
        <w:t xml:space="preserve">pratique </w:t>
      </w:r>
      <w:r w:rsidRPr="005F42E9">
        <w:rPr>
          <w:rFonts w:ascii="Arial" w:hAnsi="Arial" w:cs="Arial"/>
          <w:b/>
        </w:rPr>
        <w:t>pour toute personne ou organisme souhaitant</w:t>
      </w:r>
      <w:r w:rsidRPr="00EB303B">
        <w:rPr>
          <w:rFonts w:ascii="Arial" w:hAnsi="Arial" w:cs="Arial"/>
          <w:b/>
        </w:rPr>
        <w:t xml:space="preserve"> </w:t>
      </w:r>
      <w:r w:rsidRPr="005F42E9">
        <w:rPr>
          <w:rFonts w:ascii="Arial" w:hAnsi="Arial" w:cs="Arial"/>
          <w:b/>
        </w:rPr>
        <w:t>communiquer une information</w:t>
      </w:r>
      <w:r>
        <w:rPr>
          <w:rFonts w:ascii="Arial" w:hAnsi="Arial" w:cs="Arial"/>
          <w:b/>
        </w:rPr>
        <w:t xml:space="preserve"> claire et lisible</w:t>
      </w:r>
      <w:r w:rsidRPr="005F42E9">
        <w:rPr>
          <w:rFonts w:ascii="Arial" w:hAnsi="Arial" w:cs="Arial"/>
          <w:b/>
        </w:rPr>
        <w:t xml:space="preserve"> </w:t>
      </w:r>
      <w:r>
        <w:rPr>
          <w:rFonts w:ascii="Arial" w:hAnsi="Arial" w:cs="Arial"/>
          <w:b/>
        </w:rPr>
        <w:t>pour le</w:t>
      </w:r>
      <w:r w:rsidRPr="005F42E9">
        <w:rPr>
          <w:rFonts w:ascii="Arial" w:hAnsi="Arial" w:cs="Arial"/>
          <w:b/>
        </w:rPr>
        <w:t xml:space="preserve"> plus grand nombre.</w:t>
      </w:r>
    </w:p>
    <w:p w14:paraId="14D9C79B" w14:textId="77777777" w:rsidR="006619F8" w:rsidRDefault="006619F8" w:rsidP="006619F8">
      <w:pPr>
        <w:spacing w:line="240" w:lineRule="atLeast"/>
        <w:jc w:val="both"/>
        <w:rPr>
          <w:rFonts w:ascii="Arial" w:hAnsi="Arial" w:cs="Arial"/>
          <w:b/>
          <w:color w:val="004192"/>
        </w:rPr>
      </w:pPr>
    </w:p>
    <w:p w14:paraId="11AF9A02" w14:textId="77777777" w:rsidR="006619F8" w:rsidRDefault="006619F8" w:rsidP="006619F8">
      <w:pPr>
        <w:spacing w:line="240" w:lineRule="atLeast"/>
        <w:jc w:val="both"/>
        <w:rPr>
          <w:rFonts w:ascii="Arial" w:hAnsi="Arial" w:cs="Arial"/>
          <w:b/>
          <w:color w:val="004192"/>
        </w:rPr>
      </w:pPr>
      <w:r w:rsidRPr="00D82F93">
        <w:rPr>
          <w:rFonts w:ascii="Arial" w:hAnsi="Arial" w:cs="Arial"/>
          <w:b/>
          <w:color w:val="004192"/>
        </w:rPr>
        <w:t>Une démarche d’accessibilité de l’information ancrée dans les missions de Santé publique France</w:t>
      </w:r>
    </w:p>
    <w:p w14:paraId="16BD7CEC" w14:textId="77777777" w:rsidR="00EB303B" w:rsidRPr="00A64A0D" w:rsidRDefault="00EB303B" w:rsidP="00EB303B">
      <w:pPr>
        <w:spacing w:line="240" w:lineRule="atLeast"/>
        <w:jc w:val="both"/>
        <w:rPr>
          <w:rFonts w:ascii="Arial" w:hAnsi="Arial" w:cs="Arial"/>
        </w:rPr>
      </w:pPr>
      <w:r w:rsidRPr="00D82F93">
        <w:rPr>
          <w:rFonts w:ascii="Arial" w:hAnsi="Arial" w:cs="Arial"/>
        </w:rPr>
        <w:t xml:space="preserve">Depuis plus de 10 ans, </w:t>
      </w:r>
      <w:r>
        <w:rPr>
          <w:rFonts w:ascii="Arial" w:hAnsi="Arial" w:cs="Arial"/>
        </w:rPr>
        <w:t xml:space="preserve">Santé publique France développe, </w:t>
      </w:r>
      <w:r w:rsidRPr="00A64A0D">
        <w:rPr>
          <w:rFonts w:ascii="Arial" w:hAnsi="Arial" w:cs="Arial"/>
        </w:rPr>
        <w:t>avec</w:t>
      </w:r>
      <w:r>
        <w:rPr>
          <w:rFonts w:ascii="Arial" w:hAnsi="Arial" w:cs="Arial"/>
        </w:rPr>
        <w:t xml:space="preserve"> le soutien de</w:t>
      </w:r>
      <w:r w:rsidRPr="00A64A0D">
        <w:rPr>
          <w:rFonts w:ascii="Arial" w:hAnsi="Arial" w:cs="Arial"/>
        </w:rPr>
        <w:t xml:space="preserve"> la Caisse nationale de solidarité pour l’autonomie (CNSA)</w:t>
      </w:r>
      <w:r>
        <w:rPr>
          <w:rFonts w:ascii="Arial" w:hAnsi="Arial" w:cs="Arial"/>
        </w:rPr>
        <w:t xml:space="preserve">, </w:t>
      </w:r>
      <w:r w:rsidRPr="00A64A0D">
        <w:rPr>
          <w:rFonts w:ascii="Arial" w:hAnsi="Arial" w:cs="Arial"/>
        </w:rPr>
        <w:t>une démarche d’accessibilité de l’information pour les publics en situation de handicap</w:t>
      </w:r>
      <w:r>
        <w:rPr>
          <w:rFonts w:ascii="Arial" w:hAnsi="Arial" w:cs="Arial"/>
        </w:rPr>
        <w:t xml:space="preserve"> pour l’ensemble de ses campagnes et outils.</w:t>
      </w:r>
    </w:p>
    <w:p w14:paraId="7E6E3316" w14:textId="77777777" w:rsidR="00EB303B" w:rsidRPr="00DF4987" w:rsidRDefault="00EB303B" w:rsidP="00EB303B">
      <w:pPr>
        <w:spacing w:line="240" w:lineRule="atLeast"/>
        <w:jc w:val="both"/>
        <w:rPr>
          <w:rFonts w:ascii="Arial" w:hAnsi="Arial" w:cs="Arial"/>
        </w:rPr>
      </w:pPr>
      <w:r>
        <w:rPr>
          <w:rFonts w:ascii="Arial" w:hAnsi="Arial" w:cs="Arial"/>
        </w:rPr>
        <w:t xml:space="preserve">En 2013, </w:t>
      </w:r>
      <w:r w:rsidRPr="00D82F93">
        <w:rPr>
          <w:rFonts w:ascii="Arial" w:hAnsi="Arial" w:cs="Arial"/>
        </w:rPr>
        <w:t>deux référentiels de communication pour les personnes sourdes et malentendantes, puis pour les personnes aveugles ou malvoyantes</w:t>
      </w:r>
      <w:r>
        <w:rPr>
          <w:rFonts w:ascii="Arial" w:hAnsi="Arial" w:cs="Arial"/>
        </w:rPr>
        <w:t xml:space="preserve"> ont été publiés. Ils ont été conçus avec et pour les publics concernés (</w:t>
      </w:r>
      <w:r w:rsidRPr="00D82F93">
        <w:rPr>
          <w:rFonts w:ascii="Arial" w:hAnsi="Arial" w:cs="Arial"/>
        </w:rPr>
        <w:t>des experts des secteurs associatif, médical, médico-social, éducatif et des professionnels de l’édition et de la communication</w:t>
      </w:r>
      <w:r>
        <w:rPr>
          <w:rFonts w:ascii="Arial" w:hAnsi="Arial" w:cs="Arial"/>
        </w:rPr>
        <w:t xml:space="preserve">…). </w:t>
      </w:r>
      <w:r>
        <w:rPr>
          <w:rFonts w:ascii="Arial" w:hAnsi="Arial" w:cs="Arial"/>
          <w:i/>
        </w:rPr>
        <w:t>« </w:t>
      </w:r>
      <w:r w:rsidRPr="00B822B3">
        <w:rPr>
          <w:rFonts w:ascii="Arial" w:hAnsi="Arial" w:cs="Arial"/>
          <w:i/>
        </w:rPr>
        <w:t>Cette démarche qui visait initialement à répondre de façon spécifique aux personnes en situation de handicap s’est révélée, en pratique, intéressante pour un plus large public</w:t>
      </w:r>
      <w:r>
        <w:rPr>
          <w:rFonts w:ascii="Arial" w:hAnsi="Arial" w:cs="Arial"/>
          <w:i/>
        </w:rPr>
        <w:t xml:space="preserve"> » </w:t>
      </w:r>
      <w:r w:rsidRPr="00B822B3">
        <w:rPr>
          <w:rFonts w:ascii="Arial" w:hAnsi="Arial" w:cs="Arial"/>
        </w:rPr>
        <w:t>précise Cécile Allaire, chargée de l’accessibilité pour les publics en situation de handicap.</w:t>
      </w:r>
    </w:p>
    <w:p w14:paraId="0D1FA6D4" w14:textId="1CF92132" w:rsidR="00EB303B" w:rsidRDefault="00EB303B" w:rsidP="00EB303B">
      <w:pPr>
        <w:spacing w:after="0" w:line="276" w:lineRule="auto"/>
        <w:jc w:val="both"/>
        <w:rPr>
          <w:b/>
          <w:sz w:val="28"/>
        </w:rPr>
      </w:pPr>
      <w:r>
        <w:rPr>
          <w:rFonts w:ascii="Arial" w:hAnsi="Arial" w:cs="Arial"/>
        </w:rPr>
        <w:t>À partir de ce constat</w:t>
      </w:r>
      <w:r w:rsidRPr="00D82F93">
        <w:rPr>
          <w:rFonts w:ascii="Arial" w:hAnsi="Arial" w:cs="Arial"/>
        </w:rPr>
        <w:t xml:space="preserve">, la première collection de brochures </w:t>
      </w:r>
      <w:r>
        <w:rPr>
          <w:rFonts w:ascii="Arial" w:hAnsi="Arial" w:cs="Arial"/>
        </w:rPr>
        <w:t xml:space="preserve">et de vidéos </w:t>
      </w:r>
      <w:r w:rsidRPr="00D82F93">
        <w:rPr>
          <w:rFonts w:ascii="Arial" w:hAnsi="Arial" w:cs="Arial"/>
        </w:rPr>
        <w:t>« Pour Comprendre » a été développée selon les principes de la conception universelle</w:t>
      </w:r>
      <w:r>
        <w:rPr>
          <w:rFonts w:ascii="Arial" w:hAnsi="Arial" w:cs="Arial"/>
        </w:rPr>
        <w:t>, en 2015</w:t>
      </w:r>
      <w:r w:rsidRPr="00D82F93">
        <w:rPr>
          <w:rFonts w:ascii="Arial" w:hAnsi="Arial" w:cs="Arial"/>
        </w:rPr>
        <w:t>.</w:t>
      </w:r>
      <w:r>
        <w:rPr>
          <w:rFonts w:ascii="Arial" w:hAnsi="Arial" w:cs="Arial"/>
        </w:rPr>
        <w:t xml:space="preserve"> </w:t>
      </w:r>
    </w:p>
    <w:p w14:paraId="124FD1F5" w14:textId="77777777" w:rsidR="00EB303B" w:rsidRDefault="00EB303B" w:rsidP="00D82F93">
      <w:pPr>
        <w:spacing w:after="0" w:line="276" w:lineRule="auto"/>
        <w:jc w:val="both"/>
        <w:rPr>
          <w:b/>
          <w:sz w:val="28"/>
        </w:rPr>
      </w:pPr>
    </w:p>
    <w:p w14:paraId="4F93E661" w14:textId="77777777" w:rsidR="00EB303B" w:rsidRPr="00D82F93" w:rsidRDefault="00EB303B" w:rsidP="00EB303B">
      <w:pPr>
        <w:spacing w:line="240" w:lineRule="atLeast"/>
        <w:jc w:val="both"/>
        <w:rPr>
          <w:rFonts w:ascii="Arial" w:hAnsi="Arial" w:cs="Arial"/>
          <w:b/>
          <w:color w:val="004192"/>
        </w:rPr>
      </w:pPr>
      <w:r>
        <w:rPr>
          <w:rFonts w:ascii="Arial" w:hAnsi="Arial" w:cs="Arial"/>
          <w:b/>
          <w:color w:val="004192"/>
        </w:rPr>
        <w:t xml:space="preserve">Communiquer pour être compris de tous : un nouveau guide pratique </w:t>
      </w:r>
    </w:p>
    <w:p w14:paraId="1A766CE6" w14:textId="77777777" w:rsidR="00EB303B" w:rsidRDefault="00EB303B" w:rsidP="00EB303B">
      <w:pPr>
        <w:spacing w:line="240" w:lineRule="atLeast"/>
        <w:jc w:val="both"/>
        <w:rPr>
          <w:rFonts w:ascii="Arial" w:hAnsi="Arial" w:cs="Arial"/>
        </w:rPr>
      </w:pPr>
      <w:r w:rsidRPr="00FC29C3">
        <w:rPr>
          <w:rFonts w:ascii="Arial" w:hAnsi="Arial" w:cs="Arial"/>
        </w:rPr>
        <w:t xml:space="preserve">Dans une société où l’accès et la maitrise de l’information </w:t>
      </w:r>
      <w:r>
        <w:rPr>
          <w:rFonts w:ascii="Arial" w:hAnsi="Arial" w:cs="Arial"/>
        </w:rPr>
        <w:t xml:space="preserve">sont essentiels, la </w:t>
      </w:r>
      <w:proofErr w:type="spellStart"/>
      <w:r>
        <w:rPr>
          <w:rFonts w:ascii="Arial" w:hAnsi="Arial" w:cs="Arial"/>
        </w:rPr>
        <w:t>littératie</w:t>
      </w:r>
      <w:proofErr w:type="spellEnd"/>
      <w:r>
        <w:rPr>
          <w:rFonts w:ascii="Arial" w:hAnsi="Arial" w:cs="Arial"/>
        </w:rPr>
        <w:t xml:space="preserve">, c’est-à-dire </w:t>
      </w:r>
      <w:r w:rsidRPr="00BC506E">
        <w:rPr>
          <w:rFonts w:ascii="Arial" w:hAnsi="Arial" w:cs="Arial"/>
        </w:rPr>
        <w:t xml:space="preserve">la capacité à </w:t>
      </w:r>
      <w:r>
        <w:rPr>
          <w:rFonts w:ascii="Arial" w:hAnsi="Arial" w:cs="Arial"/>
        </w:rPr>
        <w:t>comprendre</w:t>
      </w:r>
      <w:r w:rsidRPr="00BC506E">
        <w:rPr>
          <w:rFonts w:ascii="Arial" w:hAnsi="Arial" w:cs="Arial"/>
        </w:rPr>
        <w:t xml:space="preserve"> </w:t>
      </w:r>
      <w:r>
        <w:rPr>
          <w:rFonts w:ascii="Arial" w:hAnsi="Arial" w:cs="Arial"/>
        </w:rPr>
        <w:t xml:space="preserve">et utiliser </w:t>
      </w:r>
      <w:r w:rsidRPr="00BC506E">
        <w:rPr>
          <w:rFonts w:ascii="Arial" w:hAnsi="Arial" w:cs="Arial"/>
        </w:rPr>
        <w:t>une information</w:t>
      </w:r>
      <w:r>
        <w:rPr>
          <w:rFonts w:ascii="Arial" w:hAnsi="Arial" w:cs="Arial"/>
        </w:rPr>
        <w:t xml:space="preserve">, </w:t>
      </w:r>
      <w:r w:rsidRPr="00FC29C3">
        <w:rPr>
          <w:rFonts w:ascii="Arial" w:hAnsi="Arial" w:cs="Arial"/>
        </w:rPr>
        <w:t>constitue un véritable enjeu de santé publique.</w:t>
      </w:r>
      <w:r>
        <w:rPr>
          <w:rFonts w:ascii="Arial" w:hAnsi="Arial" w:cs="Arial"/>
        </w:rPr>
        <w:t xml:space="preserve"> </w:t>
      </w:r>
      <w:r w:rsidRPr="00BC506E">
        <w:rPr>
          <w:rFonts w:ascii="Arial" w:hAnsi="Arial" w:cs="Arial"/>
        </w:rPr>
        <w:t xml:space="preserve">La Stratégie nationale de santé 2018-2022 fixe, d’ailleurs, parmi ses objectifs, de </w:t>
      </w:r>
      <w:r w:rsidRPr="00BC506E">
        <w:rPr>
          <w:rFonts w:ascii="Arial" w:hAnsi="Arial" w:cs="Arial"/>
          <w:b/>
        </w:rPr>
        <w:t xml:space="preserve">construire des stratégies d’action adaptées aux populations et accessibles à tous, de mieux informer le public ou encore d’intégrer la </w:t>
      </w:r>
      <w:proofErr w:type="spellStart"/>
      <w:r w:rsidRPr="00BC506E">
        <w:rPr>
          <w:rFonts w:ascii="Arial" w:hAnsi="Arial" w:cs="Arial"/>
          <w:b/>
        </w:rPr>
        <w:t>littératie</w:t>
      </w:r>
      <w:proofErr w:type="spellEnd"/>
      <w:r w:rsidRPr="00BC506E">
        <w:rPr>
          <w:rFonts w:ascii="Arial" w:hAnsi="Arial" w:cs="Arial"/>
          <w:b/>
        </w:rPr>
        <w:t xml:space="preserve"> en santé dans tous les programmes d’enseignement</w:t>
      </w:r>
      <w:r>
        <w:rPr>
          <w:rFonts w:ascii="Arial" w:hAnsi="Arial" w:cs="Arial"/>
          <w:b/>
        </w:rPr>
        <w:t xml:space="preserve"> des élèves</w:t>
      </w:r>
      <w:r w:rsidRPr="00BC506E">
        <w:rPr>
          <w:rFonts w:ascii="Arial" w:hAnsi="Arial" w:cs="Arial"/>
          <w:b/>
        </w:rPr>
        <w:t>.</w:t>
      </w:r>
    </w:p>
    <w:p w14:paraId="77F9ED8D" w14:textId="77777777" w:rsidR="00EB303B" w:rsidRPr="00D82F93" w:rsidRDefault="00EB303B" w:rsidP="00EB303B">
      <w:pPr>
        <w:spacing w:line="240" w:lineRule="atLeast"/>
        <w:jc w:val="both"/>
        <w:rPr>
          <w:rFonts w:ascii="Arial" w:hAnsi="Arial" w:cs="Arial"/>
        </w:rPr>
      </w:pPr>
      <w:r>
        <w:rPr>
          <w:rFonts w:ascii="Arial" w:hAnsi="Arial" w:cs="Arial"/>
        </w:rPr>
        <w:t>À cette fin, l</w:t>
      </w:r>
      <w:r w:rsidRPr="00D82F93">
        <w:rPr>
          <w:rFonts w:ascii="Arial" w:hAnsi="Arial" w:cs="Arial"/>
        </w:rPr>
        <w:t>e guide</w:t>
      </w:r>
      <w:r>
        <w:rPr>
          <w:rFonts w:ascii="Arial" w:hAnsi="Arial" w:cs="Arial"/>
        </w:rPr>
        <w:t xml:space="preserve"> publié par </w:t>
      </w:r>
      <w:r>
        <w:rPr>
          <w:rFonts w:ascii="Arial" w:eastAsia="Arial" w:hAnsi="Arial" w:cs="Times New Roman"/>
          <w:color w:val="000000"/>
        </w:rPr>
        <w:t xml:space="preserve">Santé publique France </w:t>
      </w:r>
      <w:r w:rsidRPr="00D82F93">
        <w:rPr>
          <w:rFonts w:ascii="Arial" w:hAnsi="Arial" w:cs="Arial"/>
        </w:rPr>
        <w:t xml:space="preserve">formalise des </w:t>
      </w:r>
      <w:r>
        <w:rPr>
          <w:rFonts w:ascii="Arial" w:hAnsi="Arial" w:cs="Arial"/>
        </w:rPr>
        <w:t xml:space="preserve">préconisations </w:t>
      </w:r>
      <w:r w:rsidRPr="00D82F93">
        <w:rPr>
          <w:rFonts w:ascii="Arial" w:hAnsi="Arial" w:cs="Arial"/>
        </w:rPr>
        <w:t>pour développer une information accessible à tous</w:t>
      </w:r>
      <w:r>
        <w:rPr>
          <w:rFonts w:ascii="Arial" w:hAnsi="Arial" w:cs="Arial"/>
        </w:rPr>
        <w:t>,</w:t>
      </w:r>
      <w:r w:rsidRPr="00D82F93">
        <w:rPr>
          <w:rFonts w:ascii="Arial" w:hAnsi="Arial" w:cs="Arial"/>
        </w:rPr>
        <w:t xml:space="preserve"> selon les principes de conception universelle</w:t>
      </w:r>
      <w:r>
        <w:rPr>
          <w:rFonts w:ascii="Arial" w:hAnsi="Arial" w:cs="Arial"/>
        </w:rPr>
        <w:t xml:space="preserve"> et en tenant compte de</w:t>
      </w:r>
      <w:r w:rsidRPr="00D82F93">
        <w:rPr>
          <w:rFonts w:ascii="Arial" w:hAnsi="Arial" w:cs="Arial"/>
        </w:rPr>
        <w:t>s besoins des publics</w:t>
      </w:r>
      <w:r>
        <w:rPr>
          <w:rFonts w:ascii="Arial" w:hAnsi="Arial" w:cs="Arial"/>
        </w:rPr>
        <w:t xml:space="preserve"> auxquels elle s’adresse</w:t>
      </w:r>
      <w:r w:rsidRPr="00D82F93">
        <w:rPr>
          <w:rFonts w:ascii="Arial" w:hAnsi="Arial" w:cs="Arial"/>
        </w:rPr>
        <w:t xml:space="preserve">. </w:t>
      </w:r>
    </w:p>
    <w:p w14:paraId="4A1B4404" w14:textId="77777777" w:rsidR="00EB303B" w:rsidRDefault="00EB303B" w:rsidP="00EB303B">
      <w:pPr>
        <w:spacing w:line="240" w:lineRule="atLeast"/>
        <w:jc w:val="both"/>
        <w:rPr>
          <w:rFonts w:ascii="Arial" w:hAnsi="Arial" w:cs="Arial"/>
        </w:rPr>
      </w:pPr>
      <w:r>
        <w:rPr>
          <w:rFonts w:ascii="Arial" w:hAnsi="Arial" w:cs="Arial"/>
        </w:rPr>
        <w:lastRenderedPageBreak/>
        <w:t>Il s’articule autour de 5 grands chapitres :</w:t>
      </w:r>
    </w:p>
    <w:p w14:paraId="130D28CB" w14:textId="77777777" w:rsidR="00EB303B" w:rsidRDefault="00EB303B" w:rsidP="00EB303B">
      <w:pPr>
        <w:pStyle w:val="Paragraphedeliste"/>
        <w:numPr>
          <w:ilvl w:val="0"/>
          <w:numId w:val="4"/>
        </w:numPr>
        <w:spacing w:line="240" w:lineRule="atLeast"/>
        <w:jc w:val="both"/>
        <w:rPr>
          <w:rFonts w:ascii="Arial" w:hAnsi="Arial" w:cs="Arial"/>
        </w:rPr>
      </w:pPr>
      <w:r w:rsidRPr="00192032">
        <w:rPr>
          <w:rFonts w:ascii="Arial" w:hAnsi="Arial" w:cs="Arial"/>
        </w:rPr>
        <w:t>La conception des documents imprimés,</w:t>
      </w:r>
    </w:p>
    <w:p w14:paraId="7AE2B754" w14:textId="77777777" w:rsidR="00EB303B" w:rsidRDefault="00EB303B" w:rsidP="00EB303B">
      <w:pPr>
        <w:pStyle w:val="Paragraphedeliste"/>
        <w:numPr>
          <w:ilvl w:val="0"/>
          <w:numId w:val="4"/>
        </w:numPr>
        <w:spacing w:line="240" w:lineRule="atLeast"/>
        <w:jc w:val="both"/>
        <w:rPr>
          <w:rFonts w:ascii="Arial" w:hAnsi="Arial" w:cs="Arial"/>
        </w:rPr>
      </w:pPr>
      <w:r>
        <w:rPr>
          <w:rFonts w:ascii="Arial" w:hAnsi="Arial" w:cs="Arial"/>
        </w:rPr>
        <w:t>L</w:t>
      </w:r>
      <w:r w:rsidRPr="00192032">
        <w:rPr>
          <w:rFonts w:ascii="Arial" w:hAnsi="Arial" w:cs="Arial"/>
        </w:rPr>
        <w:t xml:space="preserve">a conception et l’utilisation des images, </w:t>
      </w:r>
    </w:p>
    <w:p w14:paraId="66A00B92" w14:textId="77777777" w:rsidR="00EB303B" w:rsidRDefault="00EB303B" w:rsidP="00EB303B">
      <w:pPr>
        <w:pStyle w:val="Paragraphedeliste"/>
        <w:numPr>
          <w:ilvl w:val="0"/>
          <w:numId w:val="4"/>
        </w:numPr>
        <w:spacing w:line="240" w:lineRule="atLeast"/>
        <w:jc w:val="both"/>
        <w:rPr>
          <w:rFonts w:ascii="Arial" w:hAnsi="Arial" w:cs="Arial"/>
        </w:rPr>
      </w:pPr>
      <w:r>
        <w:rPr>
          <w:rFonts w:ascii="Arial" w:hAnsi="Arial" w:cs="Arial"/>
        </w:rPr>
        <w:t>La</w:t>
      </w:r>
      <w:r w:rsidRPr="00192032">
        <w:rPr>
          <w:rFonts w:ascii="Arial" w:hAnsi="Arial" w:cs="Arial"/>
        </w:rPr>
        <w:t xml:space="preserve"> conception de sites web et supports numériques </w:t>
      </w:r>
    </w:p>
    <w:p w14:paraId="24E8DC32" w14:textId="77777777" w:rsidR="00EB303B" w:rsidRDefault="00EB303B" w:rsidP="00EB303B">
      <w:pPr>
        <w:pStyle w:val="Paragraphedeliste"/>
        <w:numPr>
          <w:ilvl w:val="0"/>
          <w:numId w:val="4"/>
        </w:numPr>
        <w:spacing w:line="240" w:lineRule="atLeast"/>
        <w:jc w:val="both"/>
        <w:rPr>
          <w:rFonts w:ascii="Arial" w:hAnsi="Arial" w:cs="Arial"/>
        </w:rPr>
      </w:pPr>
      <w:r>
        <w:rPr>
          <w:rFonts w:ascii="Arial" w:hAnsi="Arial" w:cs="Arial"/>
        </w:rPr>
        <w:t xml:space="preserve">La </w:t>
      </w:r>
      <w:r w:rsidRPr="00192032">
        <w:rPr>
          <w:rFonts w:ascii="Arial" w:hAnsi="Arial" w:cs="Arial"/>
        </w:rPr>
        <w:t>communication orale</w:t>
      </w:r>
    </w:p>
    <w:p w14:paraId="1454432F" w14:textId="77777777" w:rsidR="00EB303B" w:rsidRDefault="00EB303B" w:rsidP="00EB303B">
      <w:pPr>
        <w:pStyle w:val="Paragraphedeliste"/>
        <w:numPr>
          <w:ilvl w:val="0"/>
          <w:numId w:val="4"/>
        </w:numPr>
        <w:spacing w:line="240" w:lineRule="atLeast"/>
        <w:jc w:val="both"/>
        <w:rPr>
          <w:rFonts w:ascii="Arial" w:hAnsi="Arial" w:cs="Arial"/>
        </w:rPr>
      </w:pPr>
      <w:r>
        <w:rPr>
          <w:rFonts w:ascii="Arial" w:hAnsi="Arial" w:cs="Arial"/>
        </w:rPr>
        <w:t xml:space="preserve">Comment devenir une organisation </w:t>
      </w:r>
      <w:proofErr w:type="spellStart"/>
      <w:r>
        <w:rPr>
          <w:rFonts w:ascii="Arial" w:hAnsi="Arial" w:cs="Arial"/>
        </w:rPr>
        <w:t>prolittératie</w:t>
      </w:r>
      <w:proofErr w:type="spellEnd"/>
      <w:r>
        <w:rPr>
          <w:rFonts w:ascii="Arial" w:hAnsi="Arial" w:cs="Arial"/>
        </w:rPr>
        <w:t> ?</w:t>
      </w:r>
    </w:p>
    <w:p w14:paraId="7FA20D74" w14:textId="77777777" w:rsidR="00EB303B" w:rsidRPr="00192032" w:rsidRDefault="00EB303B" w:rsidP="00EB303B">
      <w:pPr>
        <w:spacing w:line="240" w:lineRule="atLeast"/>
        <w:jc w:val="both"/>
        <w:rPr>
          <w:rFonts w:ascii="Arial" w:hAnsi="Arial" w:cs="Arial"/>
        </w:rPr>
      </w:pPr>
      <w:r>
        <w:rPr>
          <w:rFonts w:ascii="Arial" w:hAnsi="Arial" w:cs="Arial"/>
        </w:rPr>
        <w:t xml:space="preserve">Chaque chapitre délivre des suggestions de bonnes pratiques, liste les écueils à éviter et donne des exemples précis pour illustrer. Un tableau récapitulant les pratiques essentielles conclut chacune des parties. Les besoins spécifiques des personnes en situation de handicap intellectuel, auditif ou visuel sont pris en compte. </w:t>
      </w:r>
    </w:p>
    <w:p w14:paraId="06EB21DE" w14:textId="77777777" w:rsidR="00EB303B" w:rsidRPr="00D82F93" w:rsidRDefault="00EB303B" w:rsidP="00EB303B">
      <w:pPr>
        <w:spacing w:line="240" w:lineRule="atLeast"/>
        <w:jc w:val="both"/>
        <w:rPr>
          <w:rFonts w:ascii="Arial" w:hAnsi="Arial" w:cs="Arial"/>
        </w:rPr>
      </w:pPr>
      <w:r>
        <w:rPr>
          <w:rFonts w:ascii="Arial" w:hAnsi="Arial" w:cs="Arial"/>
        </w:rPr>
        <w:t xml:space="preserve">Le guide </w:t>
      </w:r>
      <w:r w:rsidRPr="00D82F93">
        <w:rPr>
          <w:rFonts w:ascii="Arial" w:hAnsi="Arial" w:cs="Arial"/>
        </w:rPr>
        <w:t>s’adresse</w:t>
      </w:r>
      <w:r>
        <w:rPr>
          <w:rFonts w:ascii="Arial" w:hAnsi="Arial" w:cs="Arial"/>
        </w:rPr>
        <w:t xml:space="preserve"> notamment</w:t>
      </w:r>
      <w:r w:rsidRPr="00D82F93">
        <w:rPr>
          <w:rFonts w:ascii="Arial" w:hAnsi="Arial" w:cs="Arial"/>
        </w:rPr>
        <w:t xml:space="preserve"> aux organismes publics et privés tels que les municipalités, les établissements de santé, les </w:t>
      </w:r>
      <w:r>
        <w:rPr>
          <w:rFonts w:ascii="Arial" w:hAnsi="Arial" w:cs="Arial"/>
        </w:rPr>
        <w:t xml:space="preserve">établissements et </w:t>
      </w:r>
      <w:r w:rsidRPr="00D82F93">
        <w:rPr>
          <w:rFonts w:ascii="Arial" w:hAnsi="Arial" w:cs="Arial"/>
        </w:rPr>
        <w:t>services sociaux et médico-sociaux, les associations et les entreprises, tous champs d’intervention confondus.</w:t>
      </w:r>
      <w:r>
        <w:rPr>
          <w:rFonts w:ascii="Arial" w:hAnsi="Arial" w:cs="Arial"/>
        </w:rPr>
        <w:t xml:space="preserve"> Il </w:t>
      </w:r>
      <w:r w:rsidRPr="00D82F93">
        <w:rPr>
          <w:rFonts w:ascii="Arial" w:hAnsi="Arial" w:cs="Arial"/>
        </w:rPr>
        <w:t xml:space="preserve">est destiné à </w:t>
      </w:r>
      <w:r>
        <w:rPr>
          <w:rFonts w:ascii="Arial" w:hAnsi="Arial" w:cs="Arial"/>
        </w:rPr>
        <w:t xml:space="preserve">accompagner </w:t>
      </w:r>
      <w:r w:rsidRPr="00D82F93">
        <w:rPr>
          <w:rFonts w:ascii="Arial" w:hAnsi="Arial" w:cs="Arial"/>
        </w:rPr>
        <w:t xml:space="preserve">tous les acteurs </w:t>
      </w:r>
      <w:r>
        <w:rPr>
          <w:rFonts w:ascii="Arial" w:hAnsi="Arial" w:cs="Arial"/>
        </w:rPr>
        <w:t>dans la conception et le partage d’</w:t>
      </w:r>
      <w:r w:rsidRPr="00D82F93">
        <w:rPr>
          <w:rFonts w:ascii="Arial" w:hAnsi="Arial" w:cs="Arial"/>
        </w:rPr>
        <w:t>une information accessible à tous, quels que soient leurs publics et leur</w:t>
      </w:r>
      <w:r>
        <w:rPr>
          <w:rFonts w:ascii="Arial" w:hAnsi="Arial" w:cs="Arial"/>
        </w:rPr>
        <w:t xml:space="preserve"> degré de </w:t>
      </w:r>
      <w:proofErr w:type="spellStart"/>
      <w:r w:rsidRPr="00D82F93">
        <w:rPr>
          <w:rFonts w:ascii="Arial" w:hAnsi="Arial" w:cs="Arial"/>
        </w:rPr>
        <w:t>littératie</w:t>
      </w:r>
      <w:proofErr w:type="spellEnd"/>
      <w:r>
        <w:rPr>
          <w:rFonts w:ascii="Arial" w:hAnsi="Arial" w:cs="Arial"/>
        </w:rPr>
        <w:t>.</w:t>
      </w:r>
      <w:r w:rsidRPr="00D82F93">
        <w:rPr>
          <w:rFonts w:ascii="Arial" w:hAnsi="Arial" w:cs="Arial"/>
        </w:rPr>
        <w:t xml:space="preserve"> </w:t>
      </w:r>
    </w:p>
    <w:p w14:paraId="057EE58B" w14:textId="77777777" w:rsidR="00EB303B" w:rsidRDefault="00EB303B" w:rsidP="00EB303B">
      <w:pPr>
        <w:spacing w:line="240" w:lineRule="atLeast"/>
        <w:jc w:val="both"/>
        <w:rPr>
          <w:rFonts w:ascii="Arial" w:eastAsia="Arial" w:hAnsi="Arial" w:cs="Times New Roman"/>
          <w:color w:val="000000"/>
        </w:rPr>
      </w:pPr>
      <w:r>
        <w:rPr>
          <w:rFonts w:ascii="Arial" w:eastAsia="Arial" w:hAnsi="Arial" w:cs="Times New Roman"/>
          <w:b/>
          <w:color w:val="000000"/>
        </w:rPr>
        <w:t xml:space="preserve">« </w:t>
      </w:r>
      <w:r w:rsidRPr="00FA0F2B">
        <w:rPr>
          <w:rFonts w:ascii="Arial" w:eastAsia="Arial" w:hAnsi="Arial" w:cs="Times New Roman"/>
          <w:i/>
          <w:color w:val="000000"/>
        </w:rPr>
        <w:t>L’accès à l’information est une responsabilité pa</w:t>
      </w:r>
      <w:r>
        <w:rPr>
          <w:rFonts w:ascii="Arial" w:eastAsia="Arial" w:hAnsi="Arial" w:cs="Times New Roman"/>
          <w:i/>
          <w:color w:val="000000"/>
        </w:rPr>
        <w:t xml:space="preserve">rtagée. En effet, comprendre et </w:t>
      </w:r>
      <w:r w:rsidRPr="00FA0F2B">
        <w:rPr>
          <w:rFonts w:ascii="Arial" w:eastAsia="Arial" w:hAnsi="Arial" w:cs="Times New Roman"/>
          <w:i/>
          <w:color w:val="000000"/>
        </w:rPr>
        <w:t xml:space="preserve">communiquer ne relèvent pas uniquement des compétences individuelles. </w:t>
      </w:r>
      <w:r>
        <w:rPr>
          <w:rFonts w:ascii="Arial" w:eastAsia="Arial" w:hAnsi="Arial" w:cs="Times New Roman"/>
          <w:i/>
          <w:color w:val="000000"/>
        </w:rPr>
        <w:t xml:space="preserve">Nous espérons </w:t>
      </w:r>
      <w:r w:rsidRPr="00FA0F2B">
        <w:rPr>
          <w:rFonts w:ascii="Arial" w:eastAsia="Arial" w:hAnsi="Arial" w:cs="Times New Roman"/>
          <w:i/>
          <w:color w:val="000000"/>
        </w:rPr>
        <w:t>que ce guide permettra à chacun d’entre nous, professionnels de santé, communi</w:t>
      </w:r>
      <w:r>
        <w:rPr>
          <w:rFonts w:ascii="Arial" w:eastAsia="Arial" w:hAnsi="Arial" w:cs="Times New Roman"/>
          <w:i/>
          <w:color w:val="000000"/>
        </w:rPr>
        <w:t xml:space="preserve">cants, </w:t>
      </w:r>
      <w:r w:rsidRPr="00FA0F2B">
        <w:rPr>
          <w:rFonts w:ascii="Arial" w:eastAsia="Arial" w:hAnsi="Arial" w:cs="Times New Roman"/>
          <w:i/>
          <w:color w:val="000000"/>
        </w:rPr>
        <w:t>acteurs publics, de communiquer et de transmettre une information qui soit lisible et compréhensible par tous. C’est une condition essentielle à la participation citoyenne et à l’accès aux droits</w:t>
      </w:r>
      <w:r>
        <w:rPr>
          <w:rFonts w:ascii="Arial" w:eastAsia="Arial" w:hAnsi="Arial" w:cs="Times New Roman"/>
          <w:i/>
          <w:color w:val="000000"/>
        </w:rPr>
        <w:t xml:space="preserve"> </w:t>
      </w:r>
      <w:r>
        <w:rPr>
          <w:rFonts w:ascii="Arial" w:eastAsia="Arial" w:hAnsi="Arial" w:cs="Times New Roman"/>
          <w:b/>
          <w:color w:val="000000"/>
        </w:rPr>
        <w:t xml:space="preserve">» </w:t>
      </w:r>
      <w:r>
        <w:rPr>
          <w:rFonts w:ascii="Arial" w:eastAsia="Arial" w:hAnsi="Arial" w:cs="Times New Roman"/>
          <w:color w:val="000000"/>
        </w:rPr>
        <w:t>expliquent</w:t>
      </w:r>
      <w:r w:rsidRPr="00FA0F2B">
        <w:rPr>
          <w:rFonts w:ascii="Arial" w:eastAsia="Arial" w:hAnsi="Arial" w:cs="Times New Roman"/>
          <w:color w:val="000000"/>
        </w:rPr>
        <w:t xml:space="preserve"> François Bourdillon, directeur général de Santé publique </w:t>
      </w:r>
      <w:r>
        <w:rPr>
          <w:rFonts w:ascii="Arial" w:eastAsia="Arial" w:hAnsi="Arial" w:cs="Times New Roman"/>
          <w:color w:val="000000"/>
        </w:rPr>
        <w:t xml:space="preserve">France et Anne </w:t>
      </w:r>
      <w:proofErr w:type="spellStart"/>
      <w:r>
        <w:rPr>
          <w:rFonts w:ascii="Arial" w:eastAsia="Arial" w:hAnsi="Arial" w:cs="Times New Roman"/>
          <w:color w:val="000000"/>
        </w:rPr>
        <w:t>Burstin</w:t>
      </w:r>
      <w:proofErr w:type="spellEnd"/>
      <w:r>
        <w:rPr>
          <w:rFonts w:ascii="Arial" w:eastAsia="Arial" w:hAnsi="Arial" w:cs="Times New Roman"/>
          <w:color w:val="000000"/>
        </w:rPr>
        <w:t>, directrice de la Caisse nationale de solidarité pour l’autonomie.</w:t>
      </w:r>
    </w:p>
    <w:p w14:paraId="3CF4F8CA" w14:textId="05C966A0" w:rsidR="00EB303B" w:rsidRPr="007D0FB1" w:rsidRDefault="00EB303B" w:rsidP="00EB303B">
      <w:pPr>
        <w:spacing w:line="240" w:lineRule="atLeast"/>
        <w:jc w:val="both"/>
        <w:rPr>
          <w:rFonts w:ascii="Arial" w:eastAsia="Arial" w:hAnsi="Arial" w:cs="Times New Roman"/>
          <w:color w:val="000000"/>
        </w:rPr>
      </w:pPr>
      <w:r>
        <w:rPr>
          <w:rFonts w:ascii="Arial" w:hAnsi="Arial" w:cs="Arial"/>
        </w:rPr>
        <w:t>Le guide « </w:t>
      </w:r>
      <w:r w:rsidRPr="00D37AFB">
        <w:rPr>
          <w:rFonts w:ascii="Arial" w:hAnsi="Arial" w:cs="Arial"/>
        </w:rPr>
        <w:t>Communiquer pour tous : Guide pour une information accessible</w:t>
      </w:r>
      <w:r>
        <w:rPr>
          <w:rFonts w:ascii="Arial" w:hAnsi="Arial" w:cs="Arial"/>
        </w:rPr>
        <w:t> »</w:t>
      </w:r>
      <w:r w:rsidRPr="00D37AFB">
        <w:rPr>
          <w:rFonts w:ascii="Arial" w:hAnsi="Arial" w:cs="Arial"/>
        </w:rPr>
        <w:t xml:space="preserve"> </w:t>
      </w:r>
      <w:r>
        <w:rPr>
          <w:rFonts w:ascii="Arial" w:eastAsia="Arial" w:hAnsi="Arial" w:cs="Times New Roman"/>
          <w:color w:val="000000"/>
        </w:rPr>
        <w:t>a été é</w:t>
      </w:r>
      <w:r w:rsidRPr="008D243F">
        <w:rPr>
          <w:rFonts w:ascii="Arial" w:eastAsia="Arial" w:hAnsi="Arial" w:cs="Times New Roman"/>
          <w:color w:val="000000"/>
        </w:rPr>
        <w:t xml:space="preserve">laboré avec la Chaire interdisciplinaire de recherche en </w:t>
      </w:r>
      <w:proofErr w:type="spellStart"/>
      <w:r w:rsidRPr="008D243F">
        <w:rPr>
          <w:rFonts w:ascii="Arial" w:eastAsia="Arial" w:hAnsi="Arial" w:cs="Times New Roman"/>
          <w:color w:val="000000"/>
        </w:rPr>
        <w:t>littératie</w:t>
      </w:r>
      <w:proofErr w:type="spellEnd"/>
      <w:r w:rsidRPr="008D243F">
        <w:rPr>
          <w:rFonts w:ascii="Arial" w:eastAsia="Arial" w:hAnsi="Arial" w:cs="Times New Roman"/>
          <w:color w:val="000000"/>
        </w:rPr>
        <w:t xml:space="preserve"> et inclusion (CIRLI) de l’Université du Québec en Outaouais</w:t>
      </w:r>
      <w:r>
        <w:rPr>
          <w:rFonts w:ascii="Arial" w:eastAsia="Arial" w:hAnsi="Arial" w:cs="Times New Roman"/>
          <w:color w:val="000000"/>
        </w:rPr>
        <w:t xml:space="preserve"> et avec le soutien de la </w:t>
      </w:r>
      <w:r w:rsidRPr="008D243F">
        <w:rPr>
          <w:rFonts w:ascii="Arial" w:eastAsia="Arial" w:hAnsi="Arial" w:cs="Times New Roman"/>
          <w:color w:val="000000"/>
        </w:rPr>
        <w:t>Caisse nationale de solid</w:t>
      </w:r>
      <w:r>
        <w:rPr>
          <w:rFonts w:ascii="Arial" w:eastAsia="Arial" w:hAnsi="Arial" w:cs="Times New Roman"/>
          <w:color w:val="000000"/>
        </w:rPr>
        <w:t>arité pour l’autonomie (CNSA)</w:t>
      </w:r>
      <w:r w:rsidRPr="00E460D6">
        <w:rPr>
          <w:rFonts w:ascii="Arial" w:eastAsia="Arial" w:hAnsi="Arial" w:cs="Times New Roman"/>
          <w:color w:val="000000"/>
        </w:rPr>
        <w:t>.</w:t>
      </w:r>
    </w:p>
    <w:p w14:paraId="692148DB" w14:textId="77777777" w:rsidR="00EB303B" w:rsidRDefault="00EB303B" w:rsidP="00D82F93">
      <w:pPr>
        <w:spacing w:after="0" w:line="276" w:lineRule="auto"/>
        <w:jc w:val="both"/>
        <w:rPr>
          <w:b/>
          <w:sz w:val="28"/>
        </w:rPr>
      </w:pPr>
    </w:p>
    <w:p w14:paraId="1B366DA9" w14:textId="77777777" w:rsidR="00EB303B" w:rsidRDefault="00EB303B" w:rsidP="00D82F93">
      <w:pPr>
        <w:spacing w:after="0" w:line="276" w:lineRule="auto"/>
        <w:jc w:val="both"/>
        <w:rPr>
          <w:b/>
          <w:sz w:val="28"/>
        </w:rPr>
      </w:pPr>
    </w:p>
    <w:p w14:paraId="5DC0A22F" w14:textId="77777777" w:rsidR="00EB303B" w:rsidRDefault="00EB303B" w:rsidP="00D82F93">
      <w:pPr>
        <w:spacing w:after="0" w:line="276" w:lineRule="auto"/>
        <w:jc w:val="both"/>
        <w:rPr>
          <w:b/>
          <w:sz w:val="28"/>
        </w:rPr>
      </w:pPr>
    </w:p>
    <w:p w14:paraId="421ABC7A" w14:textId="77777777" w:rsidR="00EB303B" w:rsidRPr="004A08C9" w:rsidRDefault="00EB303B" w:rsidP="00D82F93">
      <w:pPr>
        <w:spacing w:after="0" w:line="276" w:lineRule="auto"/>
        <w:jc w:val="both"/>
        <w:rPr>
          <w:b/>
          <w:sz w:val="28"/>
        </w:rPr>
      </w:pPr>
    </w:p>
    <w:p w14:paraId="5A34B3B9" w14:textId="51088FEE" w:rsidR="000F7F1A" w:rsidRDefault="000F7F1A" w:rsidP="007567B9">
      <w:pPr>
        <w:spacing w:line="240" w:lineRule="atLeast"/>
        <w:jc w:val="both"/>
        <w:rPr>
          <w:rFonts w:ascii="Arial" w:hAnsi="Arial" w:cs="Arial"/>
          <w:b/>
        </w:rPr>
      </w:pPr>
      <w:bookmarkStart w:id="0" w:name="_GoBack"/>
      <w:bookmarkEnd w:id="0"/>
    </w:p>
    <w:p w14:paraId="64A661AF" w14:textId="157C4EE0" w:rsidR="0095444E" w:rsidRPr="007D0FB1" w:rsidRDefault="0095444E" w:rsidP="007567B9">
      <w:pPr>
        <w:spacing w:line="240" w:lineRule="atLeast"/>
        <w:jc w:val="both"/>
        <w:rPr>
          <w:rFonts w:ascii="Arial" w:eastAsia="Arial" w:hAnsi="Arial" w:cs="Times New Roman"/>
          <w:color w:val="000000"/>
        </w:rPr>
      </w:pPr>
    </w:p>
    <w:p w14:paraId="5DFE74AD" w14:textId="27CDDF09" w:rsidR="00963C35" w:rsidRDefault="009C1D41" w:rsidP="00E460D6">
      <w:pPr>
        <w:spacing w:line="276" w:lineRule="auto"/>
        <w:jc w:val="both"/>
        <w:rPr>
          <w:rFonts w:ascii="Arial" w:hAnsi="Arial" w:cs="Arial"/>
          <w:b/>
          <w:u w:val="single"/>
        </w:rPr>
      </w:pPr>
      <w:hyperlink r:id="rId11" w:history="1">
        <w:r w:rsidR="002B380C" w:rsidRPr="002B380C">
          <w:rPr>
            <w:rStyle w:val="Lienhypertexte"/>
            <w:rFonts w:ascii="Arial" w:hAnsi="Arial" w:cs="Arial"/>
            <w:b/>
          </w:rPr>
          <w:t xml:space="preserve">Consulter </w:t>
        </w:r>
        <w:r w:rsidR="00963C35" w:rsidRPr="002B380C">
          <w:rPr>
            <w:rStyle w:val="Lienhypertexte"/>
            <w:rFonts w:ascii="Arial" w:hAnsi="Arial" w:cs="Arial"/>
            <w:b/>
          </w:rPr>
          <w:t>le référentiel « Communiquer pour tous : guide pour une information accessible »</w:t>
        </w:r>
      </w:hyperlink>
    </w:p>
    <w:p w14:paraId="05CF0597" w14:textId="77777777" w:rsidR="001D1F2A" w:rsidRPr="00963C35" w:rsidRDefault="001D1F2A" w:rsidP="00D82F93">
      <w:pPr>
        <w:spacing w:after="0" w:line="276" w:lineRule="auto"/>
        <w:jc w:val="both"/>
        <w:rPr>
          <w:rFonts w:ascii="Arial" w:hAnsi="Arial" w:cs="Arial"/>
          <w:b/>
          <w:u w:val="single"/>
        </w:rPr>
      </w:pPr>
    </w:p>
    <w:p w14:paraId="7216252E" w14:textId="77777777" w:rsidR="008B7532" w:rsidRPr="00BE0019" w:rsidRDefault="008B7532" w:rsidP="008B7532">
      <w:pPr>
        <w:pStyle w:val="Sansinterligne"/>
        <w:jc w:val="both"/>
        <w:rPr>
          <w:rFonts w:ascii="Helvetica" w:hAnsi="Helvetica" w:cs="Helvetica"/>
          <w:b/>
          <w:color w:val="0070C0"/>
          <w:sz w:val="8"/>
          <w:szCs w:val="24"/>
          <w:shd w:val="clear" w:color="auto" w:fill="FFFFFF"/>
        </w:rPr>
      </w:pPr>
    </w:p>
    <w:p w14:paraId="569D3FCF" w14:textId="77777777" w:rsidR="008B7532" w:rsidRDefault="008B7532" w:rsidP="008B7532">
      <w:pPr>
        <w:pStyle w:val="Sansinterligne"/>
        <w:pBdr>
          <w:top w:val="single" w:sz="4" w:space="1" w:color="auto"/>
        </w:pBdr>
        <w:jc w:val="both"/>
        <w:rPr>
          <w:rFonts w:ascii="Arial" w:hAnsi="Arial" w:cs="Arial"/>
          <w:b/>
          <w:color w:val="0070C0"/>
          <w:sz w:val="20"/>
          <w:szCs w:val="20"/>
          <w:shd w:val="clear" w:color="auto" w:fill="FFFFFF"/>
        </w:rPr>
      </w:pPr>
    </w:p>
    <w:p w14:paraId="69A5C9D4" w14:textId="77777777" w:rsidR="008B7532" w:rsidRPr="0087274B" w:rsidRDefault="008B7532" w:rsidP="008B7532">
      <w:pPr>
        <w:pStyle w:val="Sansinterligne"/>
        <w:pBdr>
          <w:top w:val="single" w:sz="4" w:space="1" w:color="auto"/>
        </w:pBdr>
        <w:jc w:val="both"/>
        <w:rPr>
          <w:rFonts w:ascii="Arial" w:hAnsi="Arial" w:cs="Arial"/>
          <w:b/>
          <w:color w:val="0070C0"/>
          <w:sz w:val="20"/>
          <w:szCs w:val="20"/>
          <w:shd w:val="clear" w:color="auto" w:fill="FFFFFF"/>
        </w:rPr>
      </w:pPr>
      <w:r w:rsidRPr="0087274B">
        <w:rPr>
          <w:rFonts w:ascii="Arial" w:hAnsi="Arial" w:cs="Arial"/>
          <w:b/>
          <w:color w:val="0070C0"/>
          <w:sz w:val="20"/>
          <w:szCs w:val="20"/>
          <w:shd w:val="clear" w:color="auto" w:fill="FFFFFF"/>
        </w:rPr>
        <w:t>Contacts presse :</w:t>
      </w:r>
    </w:p>
    <w:p w14:paraId="183CBDDC" w14:textId="77777777" w:rsidR="008B7532" w:rsidRPr="0087274B" w:rsidRDefault="008B7532" w:rsidP="008B7532">
      <w:pPr>
        <w:pStyle w:val="Sansinterligne"/>
        <w:jc w:val="both"/>
        <w:rPr>
          <w:rFonts w:ascii="Arial" w:hAnsi="Arial" w:cs="Arial"/>
          <w:b/>
          <w:color w:val="0070C0"/>
          <w:sz w:val="20"/>
          <w:szCs w:val="20"/>
          <w:shd w:val="clear" w:color="auto" w:fill="FFFFFF"/>
        </w:rPr>
      </w:pPr>
      <w:r w:rsidRPr="0087274B">
        <w:rPr>
          <w:rFonts w:ascii="Arial" w:hAnsi="Arial" w:cs="Arial"/>
          <w:b/>
          <w:sz w:val="20"/>
          <w:szCs w:val="20"/>
          <w:shd w:val="clear" w:color="auto" w:fill="FFFFFF"/>
        </w:rPr>
        <w:t xml:space="preserve">Santé publique France - </w:t>
      </w:r>
      <w:r w:rsidRPr="0087274B">
        <w:rPr>
          <w:rFonts w:ascii="Arial" w:hAnsi="Arial" w:cs="Arial"/>
          <w:sz w:val="20"/>
          <w:szCs w:val="20"/>
          <w:shd w:val="clear" w:color="auto" w:fill="FFFFFF"/>
        </w:rPr>
        <w:t>Vanessa Lemoine : 01 55 12 53 36</w:t>
      </w:r>
      <w:r w:rsidRPr="0087274B">
        <w:rPr>
          <w:rFonts w:ascii="Arial" w:hAnsi="Arial" w:cs="Arial"/>
          <w:b/>
          <w:sz w:val="20"/>
          <w:szCs w:val="20"/>
          <w:shd w:val="clear" w:color="auto" w:fill="FFFFFF"/>
        </w:rPr>
        <w:t xml:space="preserve"> - </w:t>
      </w:r>
      <w:hyperlink r:id="rId12" w:history="1">
        <w:r w:rsidRPr="0087274B">
          <w:rPr>
            <w:rFonts w:ascii="Arial" w:hAnsi="Arial" w:cs="Arial"/>
            <w:color w:val="0070C0"/>
            <w:sz w:val="20"/>
            <w:szCs w:val="20"/>
            <w:u w:val="single"/>
            <w:shd w:val="clear" w:color="auto" w:fill="FFFFFF"/>
          </w:rPr>
          <w:t>presse@santepubliquefrance.fr</w:t>
        </w:r>
      </w:hyperlink>
    </w:p>
    <w:p w14:paraId="6D4C4D5A" w14:textId="77777777" w:rsidR="008B7532" w:rsidRPr="00207ABA" w:rsidRDefault="008B7532" w:rsidP="008B7532">
      <w:pPr>
        <w:pStyle w:val="Sansinterligne"/>
        <w:jc w:val="both"/>
        <w:rPr>
          <w:rFonts w:ascii="Arial" w:hAnsi="Arial" w:cs="Arial"/>
          <w:sz w:val="20"/>
          <w:szCs w:val="20"/>
          <w:shd w:val="clear" w:color="auto" w:fill="FFFFFF"/>
        </w:rPr>
      </w:pPr>
      <w:r w:rsidRPr="00207ABA">
        <w:rPr>
          <w:rFonts w:ascii="Arial" w:hAnsi="Arial" w:cs="Arial"/>
          <w:sz w:val="20"/>
          <w:szCs w:val="20"/>
          <w:shd w:val="clear" w:color="auto" w:fill="FFFFFF"/>
        </w:rPr>
        <w:t>Matthieu Humez : 01 41 79 69 61 – Cynthia Bessarion :</w:t>
      </w:r>
      <w:r w:rsidRPr="00207ABA">
        <w:rPr>
          <w:rFonts w:ascii="Arial" w:hAnsi="Arial" w:cs="Arial"/>
          <w:sz w:val="20"/>
          <w:szCs w:val="20"/>
        </w:rPr>
        <w:t xml:space="preserve"> </w:t>
      </w:r>
      <w:r w:rsidRPr="00207ABA">
        <w:rPr>
          <w:rFonts w:ascii="Arial" w:hAnsi="Arial" w:cs="Arial"/>
          <w:sz w:val="20"/>
          <w:szCs w:val="20"/>
          <w:shd w:val="clear" w:color="auto" w:fill="FFFFFF"/>
        </w:rPr>
        <w:t xml:space="preserve">01 71 80 15 66 – </w:t>
      </w:r>
    </w:p>
    <w:p w14:paraId="23406AE3" w14:textId="77777777" w:rsidR="008B7532" w:rsidRPr="00207ABA" w:rsidRDefault="008B7532" w:rsidP="008B7532">
      <w:pPr>
        <w:pStyle w:val="Sansinterligne"/>
        <w:jc w:val="both"/>
        <w:rPr>
          <w:rFonts w:ascii="Arial" w:hAnsi="Arial" w:cs="Arial"/>
          <w:sz w:val="20"/>
          <w:szCs w:val="20"/>
          <w:shd w:val="clear" w:color="auto" w:fill="FFFFFF"/>
        </w:rPr>
      </w:pPr>
      <w:r w:rsidRPr="00207ABA">
        <w:rPr>
          <w:rFonts w:ascii="Arial" w:hAnsi="Arial" w:cs="Arial"/>
          <w:sz w:val="20"/>
          <w:szCs w:val="20"/>
          <w:shd w:val="clear" w:color="auto" w:fill="FFFFFF"/>
        </w:rPr>
        <w:t>Stéphanie Champion : 01 41 79 67 48</w:t>
      </w:r>
    </w:p>
    <w:p w14:paraId="79513D3C" w14:textId="77777777" w:rsidR="008B7532" w:rsidRPr="00207ABA" w:rsidRDefault="008B7532" w:rsidP="008B7532">
      <w:pPr>
        <w:pStyle w:val="Sansinterligne"/>
        <w:jc w:val="both"/>
        <w:rPr>
          <w:rFonts w:ascii="Helvetica" w:hAnsi="Helvetica" w:cs="Helvetica"/>
          <w:color w:val="0070C0"/>
          <w:sz w:val="8"/>
          <w:szCs w:val="24"/>
          <w:u w:val="single"/>
          <w:shd w:val="clear" w:color="auto" w:fill="FFFFFF"/>
        </w:rPr>
      </w:pPr>
    </w:p>
    <w:p w14:paraId="3CA71E88" w14:textId="77777777" w:rsidR="008B7532" w:rsidRPr="00207ABA" w:rsidRDefault="008B7532" w:rsidP="008B7532">
      <w:pPr>
        <w:pStyle w:val="Sansinterligne"/>
        <w:jc w:val="both"/>
        <w:rPr>
          <w:rFonts w:ascii="Helvetica" w:hAnsi="Helvetica" w:cs="Helvetica"/>
          <w:color w:val="0070C0"/>
          <w:sz w:val="8"/>
          <w:szCs w:val="24"/>
          <w:u w:val="single"/>
          <w:shd w:val="clear" w:color="auto" w:fill="FFFFFF"/>
        </w:rPr>
      </w:pPr>
      <w:r w:rsidRPr="00BE0019">
        <w:rPr>
          <w:rFonts w:ascii="Helvetica" w:hAnsi="Helvetica" w:cs="Helvetica"/>
          <w:b/>
          <w:noProof/>
          <w:color w:val="55ACEE"/>
          <w:sz w:val="20"/>
          <w:szCs w:val="24"/>
          <w:shd w:val="clear" w:color="auto" w:fill="FFFFFF"/>
          <w:lang w:eastAsia="fr-FR"/>
        </w:rPr>
        <w:drawing>
          <wp:anchor distT="0" distB="0" distL="114300" distR="114300" simplePos="0" relativeHeight="251663360" behindDoc="0" locked="0" layoutInCell="1" allowOverlap="1" wp14:anchorId="0DAA5CD5" wp14:editId="5BB81F4F">
            <wp:simplePos x="0" y="0"/>
            <wp:positionH relativeFrom="column">
              <wp:posOffset>1826260</wp:posOffset>
            </wp:positionH>
            <wp:positionV relativeFrom="paragraph">
              <wp:posOffset>4445</wp:posOffset>
            </wp:positionV>
            <wp:extent cx="273685" cy="257175"/>
            <wp:effectExtent l="0" t="0" r="0" b="9525"/>
            <wp:wrapNone/>
            <wp:docPr id="7" name="Image 7" descr="C:\Users\m.humez\Desktop\facebook-announces-clickable-hashtags--resolution-medi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mez\Desktop\facebook-announces-clickable-hashtags--resolution-media-17.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001" r="19726"/>
                    <a:stretch/>
                  </pic:blipFill>
                  <pic:spPr bwMode="auto">
                    <a:xfrm>
                      <a:off x="0" y="0"/>
                      <a:ext cx="273685" cy="257175"/>
                    </a:xfrm>
                    <a:prstGeom prst="rect">
                      <a:avLst/>
                    </a:prstGeom>
                    <a:noFill/>
                    <a:ln>
                      <a:noFill/>
                    </a:ln>
                    <a:extLst>
                      <a:ext uri="{53640926-AAD7-44D8-BBD7-CCE9431645EC}">
                        <a14:shadowObscured xmlns:a14="http://schemas.microsoft.com/office/drawing/2010/main"/>
                      </a:ext>
                    </a:extLst>
                  </pic:spPr>
                </pic:pic>
              </a:graphicData>
            </a:graphic>
          </wp:anchor>
        </w:drawing>
      </w:r>
      <w:r w:rsidRPr="00BE0019">
        <w:rPr>
          <w:rFonts w:ascii="Helvetica" w:hAnsi="Helvetica" w:cs="Helvetica"/>
          <w:b/>
          <w:noProof/>
          <w:color w:val="0070C0"/>
          <w:sz w:val="20"/>
          <w:szCs w:val="24"/>
          <w:shd w:val="clear" w:color="auto" w:fill="FFFFFF"/>
          <w:lang w:eastAsia="fr-FR"/>
        </w:rPr>
        <w:drawing>
          <wp:anchor distT="0" distB="0" distL="114300" distR="114300" simplePos="0" relativeHeight="251662336" behindDoc="0" locked="0" layoutInCell="1" allowOverlap="1" wp14:anchorId="419601ED" wp14:editId="32D4ADFA">
            <wp:simplePos x="0" y="0"/>
            <wp:positionH relativeFrom="column">
              <wp:posOffset>16510</wp:posOffset>
            </wp:positionH>
            <wp:positionV relativeFrom="paragraph">
              <wp:posOffset>42545</wp:posOffset>
            </wp:positionV>
            <wp:extent cx="269875" cy="219075"/>
            <wp:effectExtent l="0" t="0" r="0" b="9525"/>
            <wp:wrapNone/>
            <wp:docPr id="6" name="Image 6" descr="C:\Users\m.humez\Desktop\logo-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umez\Desktop\logo-twitte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875" cy="219075"/>
                    </a:xfrm>
                    <a:prstGeom prst="rect">
                      <a:avLst/>
                    </a:prstGeom>
                    <a:noFill/>
                    <a:ln>
                      <a:noFill/>
                    </a:ln>
                  </pic:spPr>
                </pic:pic>
              </a:graphicData>
            </a:graphic>
          </wp:anchor>
        </w:drawing>
      </w:r>
    </w:p>
    <w:p w14:paraId="724B2B6F" w14:textId="77777777" w:rsidR="0084642B" w:rsidRPr="00207ABA" w:rsidRDefault="008B7532" w:rsidP="00FC29C3">
      <w:pPr>
        <w:pStyle w:val="Sansinterligne"/>
        <w:jc w:val="both"/>
        <w:rPr>
          <w:rFonts w:ascii="Helvetica" w:hAnsi="Helvetica" w:cs="Helvetica"/>
          <w:b/>
          <w:color w:val="3B5998"/>
          <w:sz w:val="20"/>
          <w:szCs w:val="24"/>
          <w:shd w:val="clear" w:color="auto" w:fill="FFFFFF"/>
        </w:rPr>
      </w:pPr>
      <w:r w:rsidRPr="00207ABA">
        <w:rPr>
          <w:rFonts w:ascii="Helvetica" w:hAnsi="Helvetica" w:cs="Helvetica"/>
          <w:b/>
          <w:color w:val="0070C0"/>
          <w:sz w:val="20"/>
          <w:szCs w:val="24"/>
          <w:shd w:val="clear" w:color="auto" w:fill="FFFFFF"/>
        </w:rPr>
        <w:t xml:space="preserve">          </w:t>
      </w:r>
      <w:r w:rsidRPr="00207ABA">
        <w:rPr>
          <w:rFonts w:ascii="Helvetica" w:hAnsi="Helvetica" w:cs="Helvetica"/>
          <w:b/>
          <w:color w:val="55ACEE"/>
          <w:sz w:val="20"/>
          <w:szCs w:val="24"/>
          <w:shd w:val="clear" w:color="auto" w:fill="FFFFFF"/>
        </w:rPr>
        <w:t>@</w:t>
      </w:r>
      <w:proofErr w:type="spellStart"/>
      <w:r w:rsidRPr="00207ABA">
        <w:rPr>
          <w:rFonts w:ascii="Helvetica" w:hAnsi="Helvetica" w:cs="Helvetica"/>
          <w:b/>
          <w:color w:val="55ACEE"/>
          <w:sz w:val="20"/>
          <w:szCs w:val="24"/>
          <w:shd w:val="clear" w:color="auto" w:fill="FFFFFF"/>
        </w:rPr>
        <w:t>santeprevention</w:t>
      </w:r>
      <w:proofErr w:type="spellEnd"/>
      <w:r w:rsidRPr="00207ABA">
        <w:rPr>
          <w:rFonts w:ascii="Helvetica" w:hAnsi="Helvetica" w:cs="Helvetica"/>
          <w:b/>
          <w:color w:val="55ACEE"/>
          <w:sz w:val="20"/>
          <w:szCs w:val="24"/>
          <w:shd w:val="clear" w:color="auto" w:fill="FFFFFF"/>
        </w:rPr>
        <w:t xml:space="preserve">                   </w:t>
      </w:r>
      <w:r w:rsidRPr="00207ABA">
        <w:rPr>
          <w:rFonts w:ascii="Helvetica" w:hAnsi="Helvetica" w:cs="Helvetica"/>
          <w:b/>
          <w:color w:val="3B5998"/>
          <w:sz w:val="20"/>
          <w:szCs w:val="24"/>
          <w:shd w:val="clear" w:color="auto" w:fill="FFFFFF"/>
        </w:rPr>
        <w:t>@</w:t>
      </w:r>
      <w:proofErr w:type="spellStart"/>
      <w:r w:rsidRPr="00207ABA">
        <w:rPr>
          <w:rFonts w:ascii="Helvetica" w:hAnsi="Helvetica" w:cs="Helvetica"/>
          <w:b/>
          <w:color w:val="3B5998"/>
          <w:sz w:val="20"/>
          <w:szCs w:val="24"/>
          <w:shd w:val="clear" w:color="auto" w:fill="FFFFFF"/>
        </w:rPr>
        <w:t>santepubliquefrance</w:t>
      </w:r>
      <w:proofErr w:type="spellEnd"/>
    </w:p>
    <w:p w14:paraId="48CE2DF8" w14:textId="77777777" w:rsidR="002E7049" w:rsidRPr="00207ABA" w:rsidRDefault="002E7049" w:rsidP="00FC29C3">
      <w:pPr>
        <w:pStyle w:val="Sansinterligne"/>
        <w:jc w:val="both"/>
        <w:rPr>
          <w:rFonts w:ascii="Helvetica" w:hAnsi="Helvetica" w:cs="Helvetica"/>
          <w:b/>
          <w:color w:val="3B5998"/>
          <w:sz w:val="20"/>
          <w:szCs w:val="24"/>
          <w:shd w:val="clear" w:color="auto" w:fill="FFFFFF"/>
        </w:rPr>
      </w:pPr>
    </w:p>
    <w:p w14:paraId="28C66B9F" w14:textId="77777777" w:rsidR="002E7049" w:rsidRPr="00207ABA" w:rsidRDefault="002E7049" w:rsidP="00207ABA">
      <w:pPr>
        <w:pStyle w:val="Sansinterligne"/>
        <w:rPr>
          <w:rFonts w:ascii="Arial" w:hAnsi="Arial" w:cs="Arial"/>
          <w:sz w:val="18"/>
          <w:szCs w:val="24"/>
          <w:shd w:val="clear" w:color="auto" w:fill="FFFFFF"/>
        </w:rPr>
      </w:pPr>
      <w:r w:rsidRPr="00E460D6">
        <w:rPr>
          <w:rFonts w:ascii="Helvetica" w:hAnsi="Helvetica" w:cs="Helvetica"/>
          <w:b/>
          <w:sz w:val="20"/>
          <w:szCs w:val="24"/>
          <w:shd w:val="clear" w:color="auto" w:fill="FFFFFF"/>
        </w:rPr>
        <w:t>Caisse nationale de solidarité pour l’autonomie </w:t>
      </w:r>
      <w:r w:rsidRPr="00E460D6">
        <w:rPr>
          <w:rFonts w:ascii="Helvetica" w:hAnsi="Helvetica" w:cs="Helvetica"/>
          <w:sz w:val="20"/>
          <w:szCs w:val="24"/>
          <w:shd w:val="clear" w:color="auto" w:fill="FFFFFF"/>
        </w:rPr>
        <w:t xml:space="preserve">– Aurore </w:t>
      </w:r>
      <w:proofErr w:type="spellStart"/>
      <w:r w:rsidRPr="00E460D6">
        <w:rPr>
          <w:rFonts w:ascii="Helvetica" w:hAnsi="Helvetica" w:cs="Helvetica"/>
          <w:sz w:val="20"/>
          <w:szCs w:val="24"/>
          <w:shd w:val="clear" w:color="auto" w:fill="FFFFFF"/>
        </w:rPr>
        <w:t>Anotin</w:t>
      </w:r>
      <w:proofErr w:type="spellEnd"/>
      <w:r w:rsidRPr="00E460D6">
        <w:rPr>
          <w:rFonts w:ascii="Helvetica" w:hAnsi="Helvetica" w:cs="Helvetica"/>
          <w:sz w:val="20"/>
          <w:szCs w:val="24"/>
          <w:shd w:val="clear" w:color="auto" w:fill="FFFFFF"/>
        </w:rPr>
        <w:t xml:space="preserve"> : 01 53 91 21 75 – </w:t>
      </w:r>
      <w:hyperlink r:id="rId15" w:history="1">
        <w:r w:rsidRPr="00207ABA">
          <w:rPr>
            <w:rStyle w:val="Lienhypertexte"/>
            <w:rFonts w:ascii="Arial" w:hAnsi="Arial" w:cs="Arial"/>
            <w:sz w:val="20"/>
          </w:rPr>
          <w:t>aurore.anotin@cnsa.fr</w:t>
        </w:r>
      </w:hyperlink>
    </w:p>
    <w:p w14:paraId="5F1B7526" w14:textId="77777777" w:rsidR="002E7049" w:rsidRPr="00E460D6" w:rsidRDefault="002E7049" w:rsidP="00FC29C3">
      <w:pPr>
        <w:pStyle w:val="Sansinterligne"/>
        <w:jc w:val="both"/>
        <w:rPr>
          <w:rFonts w:ascii="Helvetica" w:hAnsi="Helvetica" w:cs="Helvetica"/>
          <w:b/>
          <w:color w:val="55ACEE"/>
          <w:sz w:val="20"/>
          <w:szCs w:val="24"/>
          <w:shd w:val="clear" w:color="auto" w:fill="FFFFFF"/>
        </w:rPr>
      </w:pPr>
      <w:r w:rsidRPr="00E460D6">
        <w:rPr>
          <w:rFonts w:ascii="Helvetica" w:hAnsi="Helvetica" w:cs="Helvetica"/>
          <w:b/>
          <w:noProof/>
          <w:color w:val="55ACEE"/>
          <w:sz w:val="20"/>
          <w:szCs w:val="24"/>
          <w:shd w:val="clear" w:color="auto" w:fill="FFFFFF"/>
          <w:lang w:eastAsia="fr-FR"/>
        </w:rPr>
        <w:drawing>
          <wp:anchor distT="0" distB="0" distL="114300" distR="114300" simplePos="0" relativeHeight="251666432" behindDoc="0" locked="0" layoutInCell="1" allowOverlap="1" wp14:anchorId="2423113C" wp14:editId="7058F439">
            <wp:simplePos x="0" y="0"/>
            <wp:positionH relativeFrom="column">
              <wp:posOffset>64135</wp:posOffset>
            </wp:positionH>
            <wp:positionV relativeFrom="paragraph">
              <wp:posOffset>136525</wp:posOffset>
            </wp:positionV>
            <wp:extent cx="269875" cy="219075"/>
            <wp:effectExtent l="0" t="0" r="0" b="9525"/>
            <wp:wrapNone/>
            <wp:docPr id="4" name="Image 4" descr="C:\Users\m.humez\Desktop\logo-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umez\Desktop\logo-twitte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875" cy="219075"/>
                    </a:xfrm>
                    <a:prstGeom prst="rect">
                      <a:avLst/>
                    </a:prstGeom>
                    <a:noFill/>
                    <a:ln>
                      <a:noFill/>
                    </a:ln>
                  </pic:spPr>
                </pic:pic>
              </a:graphicData>
            </a:graphic>
          </wp:anchor>
        </w:drawing>
      </w:r>
      <w:r w:rsidRPr="00E460D6">
        <w:rPr>
          <w:rFonts w:ascii="Helvetica" w:hAnsi="Helvetica" w:cs="Helvetica"/>
          <w:b/>
          <w:color w:val="55ACEE"/>
          <w:sz w:val="20"/>
          <w:szCs w:val="24"/>
          <w:shd w:val="clear" w:color="auto" w:fill="FFFFFF"/>
        </w:rPr>
        <w:tab/>
      </w:r>
    </w:p>
    <w:p w14:paraId="3B6A0A19" w14:textId="77777777" w:rsidR="002E7049" w:rsidRPr="00E460D6" w:rsidRDefault="002E7049" w:rsidP="00E460D6">
      <w:pPr>
        <w:pStyle w:val="Sansinterligne"/>
        <w:ind w:firstLine="708"/>
        <w:jc w:val="both"/>
        <w:rPr>
          <w:rFonts w:ascii="Helvetica" w:hAnsi="Helvetica" w:cs="Helvetica"/>
          <w:b/>
          <w:color w:val="55ACEE"/>
          <w:sz w:val="20"/>
          <w:szCs w:val="24"/>
          <w:shd w:val="clear" w:color="auto" w:fill="FFFFFF"/>
          <w:lang w:val="en-US"/>
        </w:rPr>
      </w:pPr>
      <w:r w:rsidRPr="00E460D6">
        <w:rPr>
          <w:rFonts w:ascii="Helvetica" w:hAnsi="Helvetica" w:cs="Helvetica"/>
          <w:b/>
          <w:color w:val="55ACEE"/>
          <w:sz w:val="20"/>
          <w:szCs w:val="24"/>
          <w:shd w:val="clear" w:color="auto" w:fill="FFFFFF"/>
          <w:lang w:val="en-US"/>
        </w:rPr>
        <w:t xml:space="preserve">@ </w:t>
      </w:r>
      <w:proofErr w:type="spellStart"/>
      <w:r w:rsidRPr="00E460D6">
        <w:rPr>
          <w:rFonts w:ascii="Helvetica" w:hAnsi="Helvetica" w:cs="Helvetica"/>
          <w:b/>
          <w:color w:val="55ACEE"/>
          <w:sz w:val="20"/>
          <w:szCs w:val="24"/>
          <w:shd w:val="clear" w:color="auto" w:fill="FFFFFF"/>
          <w:lang w:val="en-US"/>
        </w:rPr>
        <w:t>CNSA_actu</w:t>
      </w:r>
      <w:proofErr w:type="spellEnd"/>
    </w:p>
    <w:sectPr w:rsidR="002E7049" w:rsidRPr="00E460D6" w:rsidSect="006619F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23A5" w14:textId="77777777" w:rsidR="009C1D41" w:rsidRDefault="009C1D41" w:rsidP="0078335C">
      <w:pPr>
        <w:spacing w:after="0" w:line="240" w:lineRule="auto"/>
      </w:pPr>
      <w:r>
        <w:separator/>
      </w:r>
    </w:p>
  </w:endnote>
  <w:endnote w:type="continuationSeparator" w:id="0">
    <w:p w14:paraId="20CA7019" w14:textId="77777777" w:rsidR="009C1D41" w:rsidRDefault="009C1D41" w:rsidP="0078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DA211" w14:textId="77777777" w:rsidR="009C1D41" w:rsidRDefault="009C1D41" w:rsidP="0078335C">
      <w:pPr>
        <w:spacing w:after="0" w:line="240" w:lineRule="auto"/>
      </w:pPr>
      <w:r>
        <w:separator/>
      </w:r>
    </w:p>
  </w:footnote>
  <w:footnote w:type="continuationSeparator" w:id="0">
    <w:p w14:paraId="5881F7AF" w14:textId="77777777" w:rsidR="009C1D41" w:rsidRDefault="009C1D41" w:rsidP="00783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AB9"/>
    <w:multiLevelType w:val="hybridMultilevel"/>
    <w:tmpl w:val="5DD4F778"/>
    <w:lvl w:ilvl="0" w:tplc="6C2A1F6A">
      <w:start w:val="2"/>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AB12DE5"/>
    <w:multiLevelType w:val="hybridMultilevel"/>
    <w:tmpl w:val="DF484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7F5979"/>
    <w:multiLevelType w:val="hybridMultilevel"/>
    <w:tmpl w:val="A96C2580"/>
    <w:lvl w:ilvl="0" w:tplc="F60CBFDC">
      <w:start w:val="1"/>
      <w:numFmt w:val="decimal"/>
      <w:lvlText w:val="%1."/>
      <w:lvlJc w:val="left"/>
      <w:pPr>
        <w:ind w:left="360" w:hanging="360"/>
      </w:pPr>
      <w:rPr>
        <w:rFonts w:asciiTheme="minorHAnsi" w:eastAsia="Times New Roman" w:hAnsiTheme="minorHAnsi" w:cs="Times New Roman"/>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6F556238"/>
    <w:multiLevelType w:val="hybridMultilevel"/>
    <w:tmpl w:val="B9322A9E"/>
    <w:lvl w:ilvl="0" w:tplc="DC648844">
      <w:numFmt w:val="bullet"/>
      <w:lvlText w:val="-"/>
      <w:lvlJc w:val="left"/>
      <w:pPr>
        <w:ind w:left="789" w:hanging="360"/>
      </w:pPr>
      <w:rPr>
        <w:rFonts w:ascii="Arial Narrow" w:eastAsiaTheme="minorEastAsia" w:hAnsi="Arial Narrow" w:cstheme="minorBidi"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4">
    <w:nsid w:val="7FBA5C52"/>
    <w:multiLevelType w:val="hybridMultilevel"/>
    <w:tmpl w:val="AB881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B4"/>
    <w:rsid w:val="00090B0F"/>
    <w:rsid w:val="000C6B53"/>
    <w:rsid w:val="000F7F1A"/>
    <w:rsid w:val="00117525"/>
    <w:rsid w:val="001507EA"/>
    <w:rsid w:val="00164214"/>
    <w:rsid w:val="00192032"/>
    <w:rsid w:val="001B57A9"/>
    <w:rsid w:val="001D1F2A"/>
    <w:rsid w:val="001D5075"/>
    <w:rsid w:val="00204DAF"/>
    <w:rsid w:val="00207ABA"/>
    <w:rsid w:val="00243701"/>
    <w:rsid w:val="00256CAC"/>
    <w:rsid w:val="00264435"/>
    <w:rsid w:val="00290081"/>
    <w:rsid w:val="002B380C"/>
    <w:rsid w:val="002B7319"/>
    <w:rsid w:val="002C366F"/>
    <w:rsid w:val="002D7433"/>
    <w:rsid w:val="002E7049"/>
    <w:rsid w:val="003012AA"/>
    <w:rsid w:val="003100C0"/>
    <w:rsid w:val="00315303"/>
    <w:rsid w:val="0032657A"/>
    <w:rsid w:val="00333D35"/>
    <w:rsid w:val="00381492"/>
    <w:rsid w:val="003E5B2F"/>
    <w:rsid w:val="0043458D"/>
    <w:rsid w:val="00476C50"/>
    <w:rsid w:val="004A08C9"/>
    <w:rsid w:val="004B6695"/>
    <w:rsid w:val="004C16B2"/>
    <w:rsid w:val="004C6EDC"/>
    <w:rsid w:val="00521F20"/>
    <w:rsid w:val="00546922"/>
    <w:rsid w:val="00581716"/>
    <w:rsid w:val="005E4B9F"/>
    <w:rsid w:val="005F42E9"/>
    <w:rsid w:val="00610714"/>
    <w:rsid w:val="006619F8"/>
    <w:rsid w:val="00697E12"/>
    <w:rsid w:val="006B02F4"/>
    <w:rsid w:val="006B7BDB"/>
    <w:rsid w:val="006C7B64"/>
    <w:rsid w:val="006F303F"/>
    <w:rsid w:val="00700520"/>
    <w:rsid w:val="007567B9"/>
    <w:rsid w:val="007700BE"/>
    <w:rsid w:val="0078335C"/>
    <w:rsid w:val="007A7C0F"/>
    <w:rsid w:val="007D0FB1"/>
    <w:rsid w:val="008106A9"/>
    <w:rsid w:val="00816F76"/>
    <w:rsid w:val="00832921"/>
    <w:rsid w:val="008360A6"/>
    <w:rsid w:val="008432B4"/>
    <w:rsid w:val="0084642B"/>
    <w:rsid w:val="008575FC"/>
    <w:rsid w:val="008859EC"/>
    <w:rsid w:val="00894B13"/>
    <w:rsid w:val="008B31B9"/>
    <w:rsid w:val="008B7532"/>
    <w:rsid w:val="008D243F"/>
    <w:rsid w:val="00916B7B"/>
    <w:rsid w:val="00940DD2"/>
    <w:rsid w:val="00951636"/>
    <w:rsid w:val="0095444E"/>
    <w:rsid w:val="00963C35"/>
    <w:rsid w:val="009B0EC6"/>
    <w:rsid w:val="009C1D41"/>
    <w:rsid w:val="00A25EFB"/>
    <w:rsid w:val="00A2741A"/>
    <w:rsid w:val="00A56D4E"/>
    <w:rsid w:val="00A612E0"/>
    <w:rsid w:val="00A64A0D"/>
    <w:rsid w:val="00A76DC3"/>
    <w:rsid w:val="00A916A6"/>
    <w:rsid w:val="00AA5C02"/>
    <w:rsid w:val="00AD0DD4"/>
    <w:rsid w:val="00AD19D4"/>
    <w:rsid w:val="00B253D9"/>
    <w:rsid w:val="00B62142"/>
    <w:rsid w:val="00B81834"/>
    <w:rsid w:val="00B822B3"/>
    <w:rsid w:val="00B863B2"/>
    <w:rsid w:val="00BC506E"/>
    <w:rsid w:val="00BD4974"/>
    <w:rsid w:val="00C01658"/>
    <w:rsid w:val="00C07F58"/>
    <w:rsid w:val="00C64121"/>
    <w:rsid w:val="00CB0935"/>
    <w:rsid w:val="00CB3BBE"/>
    <w:rsid w:val="00CC7229"/>
    <w:rsid w:val="00CE1C40"/>
    <w:rsid w:val="00D37AFB"/>
    <w:rsid w:val="00D54B44"/>
    <w:rsid w:val="00D6118A"/>
    <w:rsid w:val="00D82F93"/>
    <w:rsid w:val="00DB5440"/>
    <w:rsid w:val="00DD514F"/>
    <w:rsid w:val="00DF4987"/>
    <w:rsid w:val="00E025BE"/>
    <w:rsid w:val="00E20375"/>
    <w:rsid w:val="00E43401"/>
    <w:rsid w:val="00E460D6"/>
    <w:rsid w:val="00E55575"/>
    <w:rsid w:val="00E960F2"/>
    <w:rsid w:val="00EB303B"/>
    <w:rsid w:val="00ED668D"/>
    <w:rsid w:val="00EE078E"/>
    <w:rsid w:val="00EE4F8E"/>
    <w:rsid w:val="00F12082"/>
    <w:rsid w:val="00F25842"/>
    <w:rsid w:val="00F40274"/>
    <w:rsid w:val="00F55429"/>
    <w:rsid w:val="00F65EED"/>
    <w:rsid w:val="00FA0733"/>
    <w:rsid w:val="00FA0F2B"/>
    <w:rsid w:val="00FC29C3"/>
    <w:rsid w:val="00FF4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833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335C"/>
    <w:rPr>
      <w:sz w:val="20"/>
      <w:szCs w:val="20"/>
    </w:rPr>
  </w:style>
  <w:style w:type="character" w:styleId="Appelnotedebasdep">
    <w:name w:val="footnote reference"/>
    <w:basedOn w:val="Policepardfaut"/>
    <w:uiPriority w:val="99"/>
    <w:semiHidden/>
    <w:unhideWhenUsed/>
    <w:rsid w:val="0078335C"/>
    <w:rPr>
      <w:vertAlign w:val="superscript"/>
    </w:rPr>
  </w:style>
  <w:style w:type="paragraph" w:styleId="NormalWeb">
    <w:name w:val="Normal (Web)"/>
    <w:basedOn w:val="Normal"/>
    <w:uiPriority w:val="99"/>
    <w:semiHidden/>
    <w:unhideWhenUsed/>
    <w:rsid w:val="000C6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_Titre 1"/>
    <w:basedOn w:val="Normal"/>
    <w:next w:val="Normal"/>
    <w:qFormat/>
    <w:rsid w:val="00D82F93"/>
    <w:pPr>
      <w:keepNext/>
      <w:spacing w:after="480" w:line="240" w:lineRule="auto"/>
      <w:outlineLvl w:val="0"/>
    </w:pPr>
    <w:rPr>
      <w:rFonts w:eastAsia="Arial" w:cs="Times New Roman"/>
      <w:b/>
      <w:color w:val="3C2782"/>
      <w:sz w:val="42"/>
      <w:szCs w:val="32"/>
    </w:rPr>
  </w:style>
  <w:style w:type="paragraph" w:styleId="Sansinterligne">
    <w:name w:val="No Spacing"/>
    <w:uiPriority w:val="1"/>
    <w:qFormat/>
    <w:rsid w:val="008B7532"/>
    <w:pPr>
      <w:spacing w:after="0" w:line="240" w:lineRule="auto"/>
    </w:pPr>
  </w:style>
  <w:style w:type="paragraph" w:styleId="Paragraphedeliste">
    <w:name w:val="List Paragraph"/>
    <w:basedOn w:val="Normal"/>
    <w:uiPriority w:val="34"/>
    <w:qFormat/>
    <w:rsid w:val="00192032"/>
    <w:pPr>
      <w:ind w:left="720"/>
      <w:contextualSpacing/>
    </w:pPr>
  </w:style>
  <w:style w:type="character" w:styleId="Marquedecommentaire">
    <w:name w:val="annotation reference"/>
    <w:basedOn w:val="Policepardfaut"/>
    <w:uiPriority w:val="99"/>
    <w:semiHidden/>
    <w:unhideWhenUsed/>
    <w:rsid w:val="00256CAC"/>
    <w:rPr>
      <w:sz w:val="16"/>
      <w:szCs w:val="16"/>
    </w:rPr>
  </w:style>
  <w:style w:type="paragraph" w:styleId="Commentaire">
    <w:name w:val="annotation text"/>
    <w:basedOn w:val="Normal"/>
    <w:link w:val="CommentaireCar"/>
    <w:uiPriority w:val="99"/>
    <w:semiHidden/>
    <w:unhideWhenUsed/>
    <w:rsid w:val="00256CAC"/>
    <w:pPr>
      <w:spacing w:line="240" w:lineRule="auto"/>
    </w:pPr>
    <w:rPr>
      <w:sz w:val="20"/>
      <w:szCs w:val="20"/>
    </w:rPr>
  </w:style>
  <w:style w:type="character" w:customStyle="1" w:styleId="CommentaireCar">
    <w:name w:val="Commentaire Car"/>
    <w:basedOn w:val="Policepardfaut"/>
    <w:link w:val="Commentaire"/>
    <w:uiPriority w:val="99"/>
    <w:semiHidden/>
    <w:rsid w:val="00256CAC"/>
    <w:rPr>
      <w:sz w:val="20"/>
      <w:szCs w:val="20"/>
    </w:rPr>
  </w:style>
  <w:style w:type="paragraph" w:styleId="Objetducommentaire">
    <w:name w:val="annotation subject"/>
    <w:basedOn w:val="Commentaire"/>
    <w:next w:val="Commentaire"/>
    <w:link w:val="ObjetducommentaireCar"/>
    <w:uiPriority w:val="99"/>
    <w:semiHidden/>
    <w:unhideWhenUsed/>
    <w:rsid w:val="00256CAC"/>
    <w:rPr>
      <w:b/>
      <w:bCs/>
    </w:rPr>
  </w:style>
  <w:style w:type="character" w:customStyle="1" w:styleId="ObjetducommentaireCar">
    <w:name w:val="Objet du commentaire Car"/>
    <w:basedOn w:val="CommentaireCar"/>
    <w:link w:val="Objetducommentaire"/>
    <w:uiPriority w:val="99"/>
    <w:semiHidden/>
    <w:rsid w:val="00256CAC"/>
    <w:rPr>
      <w:b/>
      <w:bCs/>
      <w:sz w:val="20"/>
      <w:szCs w:val="20"/>
    </w:rPr>
  </w:style>
  <w:style w:type="paragraph" w:styleId="Textedebulles">
    <w:name w:val="Balloon Text"/>
    <w:basedOn w:val="Normal"/>
    <w:link w:val="TextedebullesCar"/>
    <w:uiPriority w:val="99"/>
    <w:semiHidden/>
    <w:unhideWhenUsed/>
    <w:rsid w:val="00256C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CAC"/>
    <w:rPr>
      <w:rFonts w:ascii="Segoe UI" w:hAnsi="Segoe UI" w:cs="Segoe UI"/>
      <w:sz w:val="18"/>
      <w:szCs w:val="18"/>
    </w:rPr>
  </w:style>
  <w:style w:type="character" w:customStyle="1" w:styleId="apple-converted-space">
    <w:name w:val="apple-converted-space"/>
    <w:basedOn w:val="Policepardfaut"/>
    <w:rsid w:val="00697E12"/>
  </w:style>
  <w:style w:type="character" w:styleId="Lienhypertexte">
    <w:name w:val="Hyperlink"/>
    <w:basedOn w:val="Policepardfaut"/>
    <w:uiPriority w:val="99"/>
    <w:unhideWhenUsed/>
    <w:rsid w:val="002E70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833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335C"/>
    <w:rPr>
      <w:sz w:val="20"/>
      <w:szCs w:val="20"/>
    </w:rPr>
  </w:style>
  <w:style w:type="character" w:styleId="Appelnotedebasdep">
    <w:name w:val="footnote reference"/>
    <w:basedOn w:val="Policepardfaut"/>
    <w:uiPriority w:val="99"/>
    <w:semiHidden/>
    <w:unhideWhenUsed/>
    <w:rsid w:val="0078335C"/>
    <w:rPr>
      <w:vertAlign w:val="superscript"/>
    </w:rPr>
  </w:style>
  <w:style w:type="paragraph" w:styleId="NormalWeb">
    <w:name w:val="Normal (Web)"/>
    <w:basedOn w:val="Normal"/>
    <w:uiPriority w:val="99"/>
    <w:semiHidden/>
    <w:unhideWhenUsed/>
    <w:rsid w:val="000C6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_Titre 1"/>
    <w:basedOn w:val="Normal"/>
    <w:next w:val="Normal"/>
    <w:qFormat/>
    <w:rsid w:val="00D82F93"/>
    <w:pPr>
      <w:keepNext/>
      <w:spacing w:after="480" w:line="240" w:lineRule="auto"/>
      <w:outlineLvl w:val="0"/>
    </w:pPr>
    <w:rPr>
      <w:rFonts w:eastAsia="Arial" w:cs="Times New Roman"/>
      <w:b/>
      <w:color w:val="3C2782"/>
      <w:sz w:val="42"/>
      <w:szCs w:val="32"/>
    </w:rPr>
  </w:style>
  <w:style w:type="paragraph" w:styleId="Sansinterligne">
    <w:name w:val="No Spacing"/>
    <w:uiPriority w:val="1"/>
    <w:qFormat/>
    <w:rsid w:val="008B7532"/>
    <w:pPr>
      <w:spacing w:after="0" w:line="240" w:lineRule="auto"/>
    </w:pPr>
  </w:style>
  <w:style w:type="paragraph" w:styleId="Paragraphedeliste">
    <w:name w:val="List Paragraph"/>
    <w:basedOn w:val="Normal"/>
    <w:uiPriority w:val="34"/>
    <w:qFormat/>
    <w:rsid w:val="00192032"/>
    <w:pPr>
      <w:ind w:left="720"/>
      <w:contextualSpacing/>
    </w:pPr>
  </w:style>
  <w:style w:type="character" w:styleId="Marquedecommentaire">
    <w:name w:val="annotation reference"/>
    <w:basedOn w:val="Policepardfaut"/>
    <w:uiPriority w:val="99"/>
    <w:semiHidden/>
    <w:unhideWhenUsed/>
    <w:rsid w:val="00256CAC"/>
    <w:rPr>
      <w:sz w:val="16"/>
      <w:szCs w:val="16"/>
    </w:rPr>
  </w:style>
  <w:style w:type="paragraph" w:styleId="Commentaire">
    <w:name w:val="annotation text"/>
    <w:basedOn w:val="Normal"/>
    <w:link w:val="CommentaireCar"/>
    <w:uiPriority w:val="99"/>
    <w:semiHidden/>
    <w:unhideWhenUsed/>
    <w:rsid w:val="00256CAC"/>
    <w:pPr>
      <w:spacing w:line="240" w:lineRule="auto"/>
    </w:pPr>
    <w:rPr>
      <w:sz w:val="20"/>
      <w:szCs w:val="20"/>
    </w:rPr>
  </w:style>
  <w:style w:type="character" w:customStyle="1" w:styleId="CommentaireCar">
    <w:name w:val="Commentaire Car"/>
    <w:basedOn w:val="Policepardfaut"/>
    <w:link w:val="Commentaire"/>
    <w:uiPriority w:val="99"/>
    <w:semiHidden/>
    <w:rsid w:val="00256CAC"/>
    <w:rPr>
      <w:sz w:val="20"/>
      <w:szCs w:val="20"/>
    </w:rPr>
  </w:style>
  <w:style w:type="paragraph" w:styleId="Objetducommentaire">
    <w:name w:val="annotation subject"/>
    <w:basedOn w:val="Commentaire"/>
    <w:next w:val="Commentaire"/>
    <w:link w:val="ObjetducommentaireCar"/>
    <w:uiPriority w:val="99"/>
    <w:semiHidden/>
    <w:unhideWhenUsed/>
    <w:rsid w:val="00256CAC"/>
    <w:rPr>
      <w:b/>
      <w:bCs/>
    </w:rPr>
  </w:style>
  <w:style w:type="character" w:customStyle="1" w:styleId="ObjetducommentaireCar">
    <w:name w:val="Objet du commentaire Car"/>
    <w:basedOn w:val="CommentaireCar"/>
    <w:link w:val="Objetducommentaire"/>
    <w:uiPriority w:val="99"/>
    <w:semiHidden/>
    <w:rsid w:val="00256CAC"/>
    <w:rPr>
      <w:b/>
      <w:bCs/>
      <w:sz w:val="20"/>
      <w:szCs w:val="20"/>
    </w:rPr>
  </w:style>
  <w:style w:type="paragraph" w:styleId="Textedebulles">
    <w:name w:val="Balloon Text"/>
    <w:basedOn w:val="Normal"/>
    <w:link w:val="TextedebullesCar"/>
    <w:uiPriority w:val="99"/>
    <w:semiHidden/>
    <w:unhideWhenUsed/>
    <w:rsid w:val="00256C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CAC"/>
    <w:rPr>
      <w:rFonts w:ascii="Segoe UI" w:hAnsi="Segoe UI" w:cs="Segoe UI"/>
      <w:sz w:val="18"/>
      <w:szCs w:val="18"/>
    </w:rPr>
  </w:style>
  <w:style w:type="character" w:customStyle="1" w:styleId="apple-converted-space">
    <w:name w:val="apple-converted-space"/>
    <w:basedOn w:val="Policepardfaut"/>
    <w:rsid w:val="00697E12"/>
  </w:style>
  <w:style w:type="character" w:styleId="Lienhypertexte">
    <w:name w:val="Hyperlink"/>
    <w:basedOn w:val="Policepardfaut"/>
    <w:uiPriority w:val="99"/>
    <w:unhideWhenUsed/>
    <w:rsid w:val="002E7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8445">
      <w:bodyDiv w:val="1"/>
      <w:marLeft w:val="0"/>
      <w:marRight w:val="0"/>
      <w:marTop w:val="0"/>
      <w:marBottom w:val="0"/>
      <w:divBdr>
        <w:top w:val="none" w:sz="0" w:space="0" w:color="auto"/>
        <w:left w:val="none" w:sz="0" w:space="0" w:color="auto"/>
        <w:bottom w:val="none" w:sz="0" w:space="0" w:color="auto"/>
        <w:right w:val="none" w:sz="0" w:space="0" w:color="auto"/>
      </w:divBdr>
    </w:div>
    <w:div w:id="753478912">
      <w:bodyDiv w:val="1"/>
      <w:marLeft w:val="0"/>
      <w:marRight w:val="0"/>
      <w:marTop w:val="0"/>
      <w:marBottom w:val="0"/>
      <w:divBdr>
        <w:top w:val="none" w:sz="0" w:space="0" w:color="auto"/>
        <w:left w:val="none" w:sz="0" w:space="0" w:color="auto"/>
        <w:bottom w:val="none" w:sz="0" w:space="0" w:color="auto"/>
        <w:right w:val="none" w:sz="0" w:space="0" w:color="auto"/>
      </w:divBdr>
    </w:div>
    <w:div w:id="914096611">
      <w:bodyDiv w:val="1"/>
      <w:marLeft w:val="0"/>
      <w:marRight w:val="0"/>
      <w:marTop w:val="0"/>
      <w:marBottom w:val="0"/>
      <w:divBdr>
        <w:top w:val="none" w:sz="0" w:space="0" w:color="auto"/>
        <w:left w:val="none" w:sz="0" w:space="0" w:color="auto"/>
        <w:bottom w:val="none" w:sz="0" w:space="0" w:color="auto"/>
        <w:right w:val="none" w:sz="0" w:space="0" w:color="auto"/>
      </w:divBdr>
      <w:divsChild>
        <w:div w:id="713971536">
          <w:marLeft w:val="0"/>
          <w:marRight w:val="0"/>
          <w:marTop w:val="0"/>
          <w:marBottom w:val="0"/>
          <w:divBdr>
            <w:top w:val="none" w:sz="0" w:space="0" w:color="auto"/>
            <w:left w:val="none" w:sz="0" w:space="0" w:color="auto"/>
            <w:bottom w:val="none" w:sz="0" w:space="0" w:color="auto"/>
            <w:right w:val="none" w:sz="0" w:space="0" w:color="auto"/>
          </w:divBdr>
        </w:div>
        <w:div w:id="110719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santepubliquefranc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pes.sante.fr/CFESBases/catalogue/detaildoc.asp?numfiche=1844" TargetMode="External"/><Relationship Id="rId5" Type="http://schemas.openxmlformats.org/officeDocument/2006/relationships/settings" Target="settings.xml"/><Relationship Id="rId15" Type="http://schemas.openxmlformats.org/officeDocument/2006/relationships/hyperlink" Target="mailto:aurore.anotin@cnsa.fr"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EB3F-30D7-435C-A8AF-748D73AE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Agence Nationale de santé Publique</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Agence Nationale de santé Publique</dc:creator>
  <cp:lastModifiedBy>CNSA</cp:lastModifiedBy>
  <cp:revision>2</cp:revision>
  <cp:lastPrinted>2018-05-09T14:02:00Z</cp:lastPrinted>
  <dcterms:created xsi:type="dcterms:W3CDTF">2018-05-29T11:30:00Z</dcterms:created>
  <dcterms:modified xsi:type="dcterms:W3CDTF">2018-05-29T11:30:00Z</dcterms:modified>
</cp:coreProperties>
</file>