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A7" w:rsidRDefault="009B28A7" w:rsidP="000F5A87">
      <w:pPr>
        <w:pStyle w:val="NormalWeb"/>
        <w:jc w:val="right"/>
        <w:rPr>
          <w:rFonts w:ascii="Weissenhof Grotesk" w:hAnsi="Weissenhof Grotesk" w:cs="Arial"/>
          <w:sz w:val="22"/>
          <w:szCs w:val="22"/>
        </w:rPr>
      </w:pPr>
      <w:r w:rsidRPr="00226796">
        <w:rPr>
          <w:noProof/>
        </w:rPr>
        <w:drawing>
          <wp:anchor distT="0" distB="0" distL="114300" distR="114300" simplePos="0" relativeHeight="251661312" behindDoc="0" locked="0" layoutInCell="1" allowOverlap="1" wp14:anchorId="3073FD3A" wp14:editId="6CC6696B">
            <wp:simplePos x="0" y="0"/>
            <wp:positionH relativeFrom="margin">
              <wp:posOffset>4224655</wp:posOffset>
            </wp:positionH>
            <wp:positionV relativeFrom="margin">
              <wp:posOffset>-718820</wp:posOffset>
            </wp:positionV>
            <wp:extent cx="1885950" cy="1885950"/>
            <wp:effectExtent l="0" t="0" r="0" b="0"/>
            <wp:wrapSquare wrapText="bothSides"/>
            <wp:docPr id="2" name="Image 2" descr="D:\Users\VFONTAINE\AppData\Local\Microsoft\Windows\INetCache\Content.Outlook\Z5DSV6OL\CNSA LOGO DEF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FONTAINE\AppData\Local\Microsoft\Windows\INetCache\Content.Outlook\Z5DSV6OL\CNSA LOGO DEF QUA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4F15" w:rsidRDefault="00CE49DD" w:rsidP="000F5A87">
      <w:pPr>
        <w:pStyle w:val="NormalWeb"/>
        <w:jc w:val="right"/>
        <w:rPr>
          <w:rFonts w:ascii="Weissenhof Grotesk" w:hAnsi="Weissenhof Grotesk" w:cs="Arial"/>
          <w:sz w:val="22"/>
          <w:szCs w:val="22"/>
        </w:rPr>
      </w:pPr>
      <w:r>
        <w:rPr>
          <w:noProof/>
        </w:rPr>
        <w:drawing>
          <wp:anchor distT="0" distB="360045" distL="114300" distR="114300" simplePos="0" relativeHeight="251659264" behindDoc="0" locked="1" layoutInCell="1" allowOverlap="0" wp14:anchorId="1FC7F59C" wp14:editId="55263391">
            <wp:simplePos x="0" y="0"/>
            <wp:positionH relativeFrom="margin">
              <wp:posOffset>-66675</wp:posOffset>
            </wp:positionH>
            <wp:positionV relativeFrom="paragraph">
              <wp:posOffset>-447675</wp:posOffset>
            </wp:positionV>
            <wp:extent cx="1931035" cy="814070"/>
            <wp:effectExtent l="0" t="0" r="0" b="5080"/>
            <wp:wrapTopAndBottom/>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es-fin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814070"/>
                    </a:xfrm>
                    <a:prstGeom prst="rect">
                      <a:avLst/>
                    </a:prstGeom>
                  </pic:spPr>
                </pic:pic>
              </a:graphicData>
            </a:graphic>
            <wp14:sizeRelH relativeFrom="margin">
              <wp14:pctWidth>0</wp14:pctWidth>
            </wp14:sizeRelH>
            <wp14:sizeRelV relativeFrom="margin">
              <wp14:pctHeight>0</wp14:pctHeight>
            </wp14:sizeRelV>
          </wp:anchor>
        </w:drawing>
      </w:r>
      <w:r w:rsidR="00CF4F15" w:rsidRPr="00E46BCE">
        <w:rPr>
          <w:rFonts w:ascii="Weissenhof Grotesk" w:hAnsi="Weissenhof Grotesk" w:cs="Arial"/>
          <w:sz w:val="22"/>
          <w:szCs w:val="22"/>
        </w:rPr>
        <w:t xml:space="preserve">Paris, </w:t>
      </w:r>
      <w:r w:rsidR="005A1BBF">
        <w:rPr>
          <w:rFonts w:ascii="Weissenhof Grotesk" w:hAnsi="Weissenhof Grotesk" w:cs="Arial"/>
          <w:sz w:val="22"/>
          <w:szCs w:val="22"/>
        </w:rPr>
        <w:t xml:space="preserve">le </w:t>
      </w:r>
      <w:r w:rsidR="00801C79">
        <w:rPr>
          <w:rFonts w:ascii="Weissenhof Grotesk" w:hAnsi="Weissenhof Grotesk" w:cs="Arial"/>
          <w:sz w:val="22"/>
          <w:szCs w:val="22"/>
        </w:rPr>
        <w:t xml:space="preserve">11 février </w:t>
      </w:r>
      <w:r w:rsidR="00892525">
        <w:rPr>
          <w:rFonts w:ascii="Weissenhof Grotesk" w:hAnsi="Weissenhof Grotesk" w:cs="Arial"/>
          <w:sz w:val="22"/>
          <w:szCs w:val="22"/>
        </w:rPr>
        <w:t>201</w:t>
      </w:r>
      <w:r w:rsidR="00F100D9">
        <w:rPr>
          <w:rFonts w:ascii="Weissenhof Grotesk" w:hAnsi="Weissenhof Grotesk" w:cs="Arial"/>
          <w:sz w:val="22"/>
          <w:szCs w:val="22"/>
        </w:rPr>
        <w:t>9</w:t>
      </w:r>
    </w:p>
    <w:p w:rsidR="00D32578" w:rsidRDefault="00D32578" w:rsidP="00D32578">
      <w:pPr>
        <w:pStyle w:val="NormalWeb"/>
        <w:spacing w:before="0" w:beforeAutospacing="0" w:after="0" w:afterAutospacing="0"/>
        <w:jc w:val="center"/>
        <w:rPr>
          <w:rFonts w:ascii="WeissenhofGrotesk-Light" w:hAnsi="WeissenhofGrotesk-Light" w:cs="WeissenhofGrotesk-Light"/>
          <w:color w:val="000000"/>
          <w:sz w:val="20"/>
          <w:szCs w:val="20"/>
        </w:rPr>
      </w:pPr>
      <w:r w:rsidRPr="005942A9">
        <w:rPr>
          <w:rFonts w:ascii="WeissenhofGrotesk-Light" w:hAnsi="WeissenhofGrotesk-Light" w:cs="WeissenhofGrotesk-Light"/>
          <w:color w:val="000000"/>
          <w:sz w:val="20"/>
          <w:szCs w:val="20"/>
        </w:rPr>
        <w:t>————</w:t>
      </w:r>
    </w:p>
    <w:p w:rsidR="00D32578" w:rsidRPr="005E1DC8" w:rsidRDefault="00D32578" w:rsidP="00D32578">
      <w:pPr>
        <w:spacing w:after="0" w:line="240" w:lineRule="auto"/>
        <w:jc w:val="center"/>
        <w:rPr>
          <w:rFonts w:ascii="Weissenhof Grotesk Md" w:hAnsi="Weissenhof Grotesk Md"/>
          <w:color w:val="000000"/>
          <w:spacing w:val="100"/>
          <w:sz w:val="32"/>
          <w:szCs w:val="32"/>
        </w:rPr>
      </w:pPr>
      <w:r w:rsidRPr="005E1DC8">
        <w:rPr>
          <w:rFonts w:ascii="Weissenhof Grotesk Md" w:hAnsi="Weissenhof Grotesk Md"/>
          <w:color w:val="000000"/>
          <w:spacing w:val="100"/>
          <w:sz w:val="32"/>
          <w:szCs w:val="32"/>
        </w:rPr>
        <w:t>Communiqué de presse</w:t>
      </w:r>
    </w:p>
    <w:p w:rsidR="00D32578" w:rsidRDefault="00D32578" w:rsidP="00D32578">
      <w:pPr>
        <w:pStyle w:val="NormalWeb"/>
        <w:spacing w:before="0" w:beforeAutospacing="0" w:after="0" w:afterAutospacing="0"/>
        <w:jc w:val="center"/>
        <w:rPr>
          <w:rFonts w:ascii="WeissenhofGrotesk-Light" w:hAnsi="WeissenhofGrotesk-Light" w:cs="WeissenhofGrotesk-Light"/>
          <w:color w:val="000000"/>
          <w:sz w:val="20"/>
          <w:szCs w:val="20"/>
        </w:rPr>
      </w:pPr>
      <w:r w:rsidRPr="005942A9">
        <w:rPr>
          <w:rFonts w:ascii="WeissenhofGrotesk-Light" w:hAnsi="WeissenhofGrotesk-Light" w:cs="WeissenhofGrotesk-Light"/>
          <w:color w:val="000000"/>
          <w:sz w:val="20"/>
          <w:szCs w:val="20"/>
        </w:rPr>
        <w:t>————</w:t>
      </w:r>
    </w:p>
    <w:p w:rsidR="005E1DC8" w:rsidRDefault="005E1DC8" w:rsidP="00CE49DD">
      <w:pPr>
        <w:spacing w:after="0" w:line="240" w:lineRule="auto"/>
        <w:jc w:val="right"/>
        <w:rPr>
          <w:rFonts w:ascii="Weissenhof Grotesk Lt" w:hAnsi="Weissenhof Grotesk Lt" w:cs="Arial"/>
          <w:color w:val="0080C9" w:themeColor="text2"/>
          <w:spacing w:val="40"/>
          <w:sz w:val="20"/>
          <w:szCs w:val="20"/>
        </w:rPr>
      </w:pPr>
    </w:p>
    <w:p w:rsidR="00801C79" w:rsidRPr="00680A24" w:rsidRDefault="00801C79" w:rsidP="00801C79">
      <w:pPr>
        <w:spacing w:after="0" w:line="240" w:lineRule="auto"/>
        <w:jc w:val="center"/>
        <w:rPr>
          <w:rFonts w:ascii="Weissenhof Grotesk" w:hAnsi="Weissenhof Grotesk" w:cs="Calibri"/>
          <w:color w:val="0070C0"/>
          <w:sz w:val="32"/>
          <w:szCs w:val="32"/>
        </w:rPr>
      </w:pPr>
      <w:r w:rsidRPr="00680A24">
        <w:rPr>
          <w:rFonts w:ascii="Weissenhof Grotesk" w:hAnsi="Weissenhof Grotesk" w:cs="Calibri"/>
          <w:color w:val="0070C0"/>
          <w:sz w:val="32"/>
          <w:szCs w:val="32"/>
        </w:rPr>
        <w:t xml:space="preserve">Le Défenseur des droits et la Caisse nationale de solidarité pour l’autonomie s’engagent pour l’accès aux droits des personnes </w:t>
      </w:r>
      <w:r w:rsidR="00DF4F7B">
        <w:rPr>
          <w:rFonts w:ascii="Weissenhof Grotesk" w:hAnsi="Weissenhof Grotesk" w:cs="Calibri"/>
          <w:color w:val="0070C0"/>
          <w:sz w:val="32"/>
          <w:szCs w:val="32"/>
        </w:rPr>
        <w:t>en situation de handicap</w:t>
      </w:r>
      <w:r w:rsidRPr="00680A24">
        <w:rPr>
          <w:rFonts w:ascii="Weissenhof Grotesk" w:hAnsi="Weissenhof Grotesk" w:cs="Calibri"/>
          <w:color w:val="0070C0"/>
          <w:sz w:val="32"/>
          <w:szCs w:val="32"/>
        </w:rPr>
        <w:t xml:space="preserve"> et en perte d’autonomie</w:t>
      </w:r>
    </w:p>
    <w:p w:rsidR="00801C79" w:rsidRPr="00680A24" w:rsidRDefault="00801C79" w:rsidP="00801C79">
      <w:pPr>
        <w:rPr>
          <w:rFonts w:ascii="Weissenhof Grotesk" w:hAnsi="Weissenhof Grotesk"/>
          <w:sz w:val="16"/>
          <w:szCs w:val="16"/>
        </w:rPr>
      </w:pPr>
    </w:p>
    <w:p w:rsidR="00801C79" w:rsidRPr="00680A24" w:rsidRDefault="00680A24" w:rsidP="009B28A7">
      <w:pPr>
        <w:rPr>
          <w:rFonts w:ascii="Weissenhof Grotesk" w:hAnsi="Weissenhof Grotesk"/>
        </w:rPr>
      </w:pPr>
      <w:r w:rsidRPr="00680A24">
        <w:rPr>
          <w:rFonts w:ascii="Weissenhof Grotesk" w:hAnsi="Weissenhof Grotesk"/>
        </w:rPr>
        <w:t xml:space="preserve">Le </w:t>
      </w:r>
      <w:r w:rsidR="00801C79" w:rsidRPr="00680A24">
        <w:rPr>
          <w:rFonts w:ascii="Weissenhof Grotesk" w:hAnsi="Weissenhof Grotesk"/>
        </w:rPr>
        <w:t xml:space="preserve">Défenseur des droits et la Caisse nationale de solidarité pour l’autonomie </w:t>
      </w:r>
      <w:r w:rsidRPr="00680A24">
        <w:rPr>
          <w:rFonts w:ascii="Weissenhof Grotesk" w:hAnsi="Weissenhof Grotesk"/>
        </w:rPr>
        <w:t xml:space="preserve">(CNSA) </w:t>
      </w:r>
      <w:r w:rsidR="00801C79" w:rsidRPr="00680A24">
        <w:rPr>
          <w:rFonts w:ascii="Weissenhof Grotesk" w:hAnsi="Weissenhof Grotesk"/>
        </w:rPr>
        <w:t xml:space="preserve">signent ce jour une convention de partenariat, formalisant ainsi une coopération déjà en œuvre depuis plusieurs années entre les deux institutions. </w:t>
      </w:r>
    </w:p>
    <w:p w:rsidR="00801C79" w:rsidRPr="00680A24" w:rsidRDefault="00801C79" w:rsidP="009B28A7">
      <w:pPr>
        <w:rPr>
          <w:rFonts w:ascii="Weissenhof Grotesk" w:hAnsi="Weissenhof Grotesk"/>
        </w:rPr>
      </w:pPr>
      <w:r w:rsidRPr="00680A24">
        <w:rPr>
          <w:rFonts w:ascii="Weissenhof Grotesk" w:hAnsi="Weissenhof Grotesk"/>
        </w:rPr>
        <w:t xml:space="preserve">Tant le Défenseur des droits que la </w:t>
      </w:r>
      <w:r w:rsidR="00680A24" w:rsidRPr="00680A24">
        <w:rPr>
          <w:rFonts w:ascii="Weissenhof Grotesk" w:hAnsi="Weissenhof Grotesk"/>
        </w:rPr>
        <w:t xml:space="preserve">CNSA </w:t>
      </w:r>
      <w:r w:rsidRPr="00680A24">
        <w:rPr>
          <w:rFonts w:ascii="Weissenhof Grotesk" w:hAnsi="Weissenhof Grotesk"/>
        </w:rPr>
        <w:t>contribuent, dans le cadre de leurs missions respectives, à favoriser l’accès aux droits et l’égalité de traitement sur l’ensemble du territoire, de toutes les personnes handicapées ou en perte d’autonomie, quel que soit leur handicap ou leur âge.</w:t>
      </w:r>
    </w:p>
    <w:p w:rsidR="00801C79" w:rsidRPr="00680A24" w:rsidRDefault="00801C79" w:rsidP="009B28A7">
      <w:pPr>
        <w:rPr>
          <w:rFonts w:ascii="Weissenhof Grotesk" w:hAnsi="Weissenhof Grotesk"/>
        </w:rPr>
      </w:pPr>
      <w:r w:rsidRPr="00680A24">
        <w:rPr>
          <w:rFonts w:ascii="Weissenhof Grotesk" w:hAnsi="Weissenhof Grotesk"/>
        </w:rPr>
        <w:t>Cette convention organise</w:t>
      </w:r>
      <w:bookmarkStart w:id="0" w:name="_GoBack"/>
      <w:bookmarkEnd w:id="0"/>
      <w:r w:rsidRPr="00680A24">
        <w:rPr>
          <w:rFonts w:ascii="Weissenhof Grotesk" w:hAnsi="Weissenhof Grotesk"/>
        </w:rPr>
        <w:t xml:space="preserve"> la collaboration entre les deux institutions en vue de développer des actions communes en matière de protection et de promotion des droits des personnes handicapées ou en perte d’autonomie.</w:t>
      </w:r>
    </w:p>
    <w:p w:rsidR="00801C79" w:rsidRPr="00680A24" w:rsidRDefault="00801C79" w:rsidP="009B28A7">
      <w:pPr>
        <w:rPr>
          <w:rFonts w:ascii="Weissenhof Grotesk" w:hAnsi="Weissenhof Grotesk"/>
        </w:rPr>
      </w:pPr>
      <w:r w:rsidRPr="00680A24">
        <w:rPr>
          <w:rFonts w:ascii="Weissenhof Grotesk" w:hAnsi="Weissenhof Grotesk"/>
        </w:rPr>
        <w:t xml:space="preserve">Par cette convention, et dans le respect de leur indépendance respective, le Défenseur des droits et la </w:t>
      </w:r>
      <w:r w:rsidR="00680A24" w:rsidRPr="00680A24">
        <w:rPr>
          <w:rFonts w:ascii="Weissenhof Grotesk" w:hAnsi="Weissenhof Grotesk"/>
        </w:rPr>
        <w:t xml:space="preserve">CNSA </w:t>
      </w:r>
      <w:r w:rsidRPr="00680A24">
        <w:rPr>
          <w:rFonts w:ascii="Weissenhof Grotesk" w:hAnsi="Weissenhof Grotesk"/>
        </w:rPr>
        <w:t>ont ainsi décidé :</w:t>
      </w:r>
    </w:p>
    <w:p w:rsidR="00801C79" w:rsidRPr="00680A24" w:rsidRDefault="00801C79" w:rsidP="009B28A7">
      <w:pPr>
        <w:pStyle w:val="Paragraphedeliste"/>
        <w:numPr>
          <w:ilvl w:val="0"/>
          <w:numId w:val="15"/>
        </w:numPr>
        <w:spacing w:after="160" w:line="259" w:lineRule="auto"/>
        <w:rPr>
          <w:rFonts w:ascii="Weissenhof Grotesk" w:hAnsi="Weissenhof Grotesk"/>
        </w:rPr>
      </w:pPr>
      <w:r w:rsidRPr="00680A24">
        <w:rPr>
          <w:rFonts w:ascii="Weissenhof Grotesk" w:hAnsi="Weissenhof Grotesk"/>
        </w:rPr>
        <w:t>de renforcer leur coopération dans le cadre du traitement des réclamations individuelles des personnes handicapées ou en perte d’autonomie ;</w:t>
      </w:r>
    </w:p>
    <w:p w:rsidR="00801C79" w:rsidRPr="00680A24" w:rsidRDefault="00801C79" w:rsidP="009B28A7">
      <w:pPr>
        <w:pStyle w:val="Paragraphedeliste"/>
        <w:numPr>
          <w:ilvl w:val="0"/>
          <w:numId w:val="15"/>
        </w:numPr>
        <w:spacing w:after="160" w:line="259" w:lineRule="auto"/>
        <w:rPr>
          <w:rFonts w:ascii="Weissenhof Grotesk" w:hAnsi="Weissenhof Grotesk"/>
        </w:rPr>
      </w:pPr>
      <w:r w:rsidRPr="00680A24">
        <w:rPr>
          <w:rFonts w:ascii="Weissenhof Grotesk" w:hAnsi="Weissenhof Grotesk"/>
        </w:rPr>
        <w:t>de mutualiser leur expertise et de procéder à des échanges réguliers d’informations concernant notamment les évolutions législatives et règlementaires ainsi que les projets de réforme en cours ;</w:t>
      </w:r>
    </w:p>
    <w:p w:rsidR="00801C79" w:rsidRPr="00680A24" w:rsidRDefault="00801C79" w:rsidP="009B28A7">
      <w:pPr>
        <w:pStyle w:val="Paragraphedeliste"/>
        <w:numPr>
          <w:ilvl w:val="0"/>
          <w:numId w:val="15"/>
        </w:numPr>
        <w:spacing w:after="160" w:line="259" w:lineRule="auto"/>
        <w:rPr>
          <w:rFonts w:ascii="Weissenhof Grotesk" w:hAnsi="Weissenhof Grotesk"/>
        </w:rPr>
      </w:pPr>
      <w:r w:rsidRPr="00680A24">
        <w:rPr>
          <w:rFonts w:ascii="Weissenhof Grotesk" w:hAnsi="Weissenhof Grotesk"/>
        </w:rPr>
        <w:t>de solliciter leur concours mutuel dans le cadre de formations organisées à destination de leurs agents, personnels ou professionnels de leurs réseaux ;</w:t>
      </w:r>
    </w:p>
    <w:p w:rsidR="00801C79" w:rsidRPr="00680A24" w:rsidRDefault="00801C79" w:rsidP="009B28A7">
      <w:pPr>
        <w:pStyle w:val="Paragraphedeliste"/>
        <w:numPr>
          <w:ilvl w:val="0"/>
          <w:numId w:val="15"/>
        </w:numPr>
        <w:spacing w:after="160" w:line="259" w:lineRule="auto"/>
        <w:rPr>
          <w:rFonts w:ascii="Weissenhof Grotesk" w:hAnsi="Weissenhof Grotesk"/>
        </w:rPr>
      </w:pPr>
      <w:r w:rsidRPr="00680A24">
        <w:rPr>
          <w:rFonts w:ascii="Weissenhof Grotesk" w:hAnsi="Weissenhof Grotesk"/>
        </w:rPr>
        <w:t>de collaborer afin de favoriser l’accès aux droits des personnes âgées et des personnes handicapées ou en perte d’autonomie sur l’ensemble du territoire national, dans le respect des principes de dignité, d’autonomie, d’égalité et de non-discrimination consacrés par la Convention des Nations Unies relatives aux droits des personnes handicapées (CIDPH).</w:t>
      </w:r>
    </w:p>
    <w:p w:rsidR="00801C79" w:rsidRPr="00680A24" w:rsidRDefault="00680A24" w:rsidP="009B28A7">
      <w:pPr>
        <w:rPr>
          <w:rFonts w:ascii="Weissenhof Grotesk" w:hAnsi="Weissenhof Grotesk"/>
        </w:rPr>
      </w:pPr>
      <w:r w:rsidRPr="00680A24">
        <w:rPr>
          <w:rFonts w:ascii="Weissenhof Grotesk" w:hAnsi="Weissenhof Grotesk"/>
        </w:rPr>
        <w:t>Cette signature, le jour anniversaire de la loi du 11 février 2005 pour</w:t>
      </w:r>
      <w:r w:rsidRPr="00680A24">
        <w:rPr>
          <w:rFonts w:ascii="Weissenhof Grotesk" w:hAnsi="Weissenhof Grotesk" w:cs="Arial"/>
          <w:b/>
          <w:bCs/>
          <w:color w:val="000000"/>
        </w:rPr>
        <w:t xml:space="preserve"> </w:t>
      </w:r>
      <w:r w:rsidRPr="00680A24">
        <w:rPr>
          <w:rFonts w:ascii="Weissenhof Grotesk" w:hAnsi="Weissenhof Grotesk"/>
        </w:rPr>
        <w:t>l'égalité des droits et des chances, la participation et la citoyenneté des personnes handicapées</w:t>
      </w:r>
      <w:r w:rsidRPr="009B28A7">
        <w:rPr>
          <w:rFonts w:ascii="Weissenhof Grotesk" w:hAnsi="Weissenhof Grotesk" w:cs="Arial"/>
          <w:bCs/>
          <w:color w:val="000000"/>
        </w:rPr>
        <w:t>,</w:t>
      </w:r>
      <w:r w:rsidRPr="00680A24">
        <w:rPr>
          <w:rFonts w:ascii="Weissenhof Grotesk" w:hAnsi="Weissenhof Grotesk" w:cs="Arial"/>
          <w:b/>
          <w:bCs/>
          <w:color w:val="000000"/>
        </w:rPr>
        <w:t xml:space="preserve"> </w:t>
      </w:r>
      <w:r w:rsidRPr="00680A24">
        <w:rPr>
          <w:rFonts w:ascii="Weissenhof Grotesk" w:hAnsi="Weissenhof Grotesk"/>
        </w:rPr>
        <w:t xml:space="preserve">intervient </w:t>
      </w:r>
      <w:r w:rsidR="00801C79" w:rsidRPr="00680A24">
        <w:rPr>
          <w:rFonts w:ascii="Weissenhof Grotesk" w:hAnsi="Weissenhof Grotesk"/>
        </w:rPr>
        <w:t xml:space="preserve">dans un contexte </w:t>
      </w:r>
      <w:r w:rsidR="00801C79" w:rsidRPr="00680A24">
        <w:rPr>
          <w:rFonts w:ascii="Weissenhof Grotesk" w:hAnsi="Weissenhof Grotesk"/>
        </w:rPr>
        <w:lastRenderedPageBreak/>
        <w:t>où le handicap est considéré comme une priorité gouvernementale et la question du grand âge et de l’autonomie portée dans le cadre d’une concertation nationale.</w:t>
      </w:r>
    </w:p>
    <w:p w:rsidR="00680A24" w:rsidRPr="00680A24" w:rsidRDefault="00DF4F7B" w:rsidP="009B28A7">
      <w:pPr>
        <w:rPr>
          <w:rFonts w:ascii="Weissenhof Grotesk" w:hAnsi="Weissenhof Grotesk"/>
        </w:rPr>
      </w:pPr>
      <w:r w:rsidRPr="00680A24">
        <w:rPr>
          <w:rFonts w:ascii="Weissenhof Grotesk" w:hAnsi="Weissenhof Grotesk"/>
        </w:rPr>
        <w:t xml:space="preserve"> </w:t>
      </w:r>
      <w:r w:rsidR="00680A24" w:rsidRPr="00680A24">
        <w:rPr>
          <w:rFonts w:ascii="Weissenhof Grotesk" w:hAnsi="Weissenhof Grotesk"/>
        </w:rPr>
        <w:t xml:space="preserve">« </w:t>
      </w:r>
      <w:r w:rsidR="00680A24" w:rsidRPr="00680A24">
        <w:rPr>
          <w:rFonts w:ascii="Weissenhof Grotesk" w:hAnsi="Weissenhof Grotesk"/>
          <w:i/>
        </w:rPr>
        <w:t>La symbolique du 11 février, pour la signature de la convention de partenariat entre nos deux institutions, touche p</w:t>
      </w:r>
      <w:r w:rsidR="00325C2D">
        <w:rPr>
          <w:rFonts w:ascii="Weissenhof Grotesk" w:hAnsi="Weissenhof Grotesk"/>
          <w:i/>
        </w:rPr>
        <w:t>articulièrement les membres du C</w:t>
      </w:r>
      <w:r w:rsidR="00680A24" w:rsidRPr="00680A24">
        <w:rPr>
          <w:rFonts w:ascii="Weissenhof Grotesk" w:hAnsi="Weissenhof Grotesk"/>
          <w:i/>
        </w:rPr>
        <w:t>onseil de la CNSA.</w:t>
      </w:r>
      <w:r w:rsidR="00325C2D">
        <w:rPr>
          <w:rFonts w:ascii="Weissenhof Grotesk" w:hAnsi="Weissenhof Grotesk"/>
          <w:i/>
        </w:rPr>
        <w:t xml:space="preserve"> Porter en lien étroit avec le Défenseur des d</w:t>
      </w:r>
      <w:r w:rsidR="00680A24" w:rsidRPr="00680A24">
        <w:rPr>
          <w:rFonts w:ascii="Weissenhof Grotesk" w:hAnsi="Weissenhof Grotesk"/>
          <w:i/>
        </w:rPr>
        <w:t>roits nos politiques pour l’autonomie de tous ceux qui vivent avec un handicap, c’est affirmer avec force que l’égalité des droits, des chances et la participation sont le socle de la citoyenneté</w:t>
      </w:r>
      <w:r w:rsidR="00F43C9A">
        <w:rPr>
          <w:rFonts w:ascii="Weissenhof Grotesk" w:hAnsi="Weissenhof Grotesk"/>
        </w:rPr>
        <w:br/>
      </w:r>
      <w:r w:rsidR="00325C2D">
        <w:rPr>
          <w:rFonts w:ascii="Weissenhof Grotesk" w:hAnsi="Weissenhof Grotesk"/>
        </w:rPr>
        <w:t>», indique la p</w:t>
      </w:r>
      <w:r w:rsidR="00680A24" w:rsidRPr="00680A24">
        <w:rPr>
          <w:rFonts w:ascii="Weissenhof Grotesk" w:hAnsi="Weissenhof Grotesk"/>
        </w:rPr>
        <w:t xml:space="preserve">résidente </w:t>
      </w:r>
      <w:r w:rsidR="00325C2D">
        <w:rPr>
          <w:rFonts w:ascii="Weissenhof Grotesk" w:hAnsi="Weissenhof Grotesk"/>
        </w:rPr>
        <w:t xml:space="preserve">du Conseil </w:t>
      </w:r>
      <w:r w:rsidR="00680A24" w:rsidRPr="00680A24">
        <w:rPr>
          <w:rFonts w:ascii="Weissenhof Grotesk" w:hAnsi="Weissenhof Grotesk"/>
        </w:rPr>
        <w:t>de la CNSA, Marie-Anne Montchamp.</w:t>
      </w:r>
    </w:p>
    <w:p w:rsidR="00680A24" w:rsidRDefault="00DF4F7B" w:rsidP="009B28A7">
      <w:pPr>
        <w:rPr>
          <w:rFonts w:ascii="Weissenhof Grotesk" w:hAnsi="Weissenhof Grotesk"/>
        </w:rPr>
      </w:pPr>
      <w:r w:rsidRPr="00DF4F7B">
        <w:rPr>
          <w:rFonts w:ascii="Weissenhof Grotesk" w:hAnsi="Weissenhof Grotesk"/>
        </w:rPr>
        <w:t>Pour le Défenseur des droits,</w:t>
      </w:r>
      <w:r w:rsidR="001F640A">
        <w:rPr>
          <w:rFonts w:ascii="Weissenhof Grotesk" w:hAnsi="Weissenhof Grotesk"/>
        </w:rPr>
        <w:t xml:space="preserve"> Jacques Toubon</w:t>
      </w:r>
      <w:r w:rsidRPr="00DF4F7B">
        <w:rPr>
          <w:rFonts w:ascii="Weissenhof Grotesk" w:hAnsi="Weissenhof Grotesk"/>
        </w:rPr>
        <w:t xml:space="preserve"> « </w:t>
      </w:r>
      <w:r w:rsidR="00813D9E" w:rsidRPr="00D559F4">
        <w:rPr>
          <w:rFonts w:ascii="Weissenhof Grotesk" w:hAnsi="Weissenhof Grotesk"/>
          <w:i/>
        </w:rPr>
        <w:t xml:space="preserve">La différence de traitement qui existe </w:t>
      </w:r>
      <w:r w:rsidR="00922528" w:rsidRPr="00D559F4">
        <w:rPr>
          <w:rFonts w:ascii="Weissenhof Grotesk" w:hAnsi="Weissenhof Grotesk"/>
          <w:i/>
        </w:rPr>
        <w:t xml:space="preserve">aujourd’hui en France </w:t>
      </w:r>
      <w:r w:rsidR="00813D9E" w:rsidRPr="00D559F4">
        <w:rPr>
          <w:rFonts w:ascii="Weissenhof Grotesk" w:hAnsi="Weissenhof Grotesk"/>
          <w:i/>
        </w:rPr>
        <w:t>entre les personnes en situation de handicap</w:t>
      </w:r>
      <w:r w:rsidR="00EA3CB3" w:rsidRPr="00D559F4">
        <w:rPr>
          <w:rFonts w:ascii="Weissenhof Grotesk" w:hAnsi="Weissenhof Grotesk"/>
          <w:i/>
        </w:rPr>
        <w:t>, selon l’âge auquel survient le handicap,</w:t>
      </w:r>
      <w:r w:rsidR="00813D9E" w:rsidRPr="00D559F4">
        <w:rPr>
          <w:rFonts w:ascii="Weissenhof Grotesk" w:hAnsi="Weissenhof Grotesk"/>
          <w:i/>
        </w:rPr>
        <w:t xml:space="preserve"> est contraire aux principes </w:t>
      </w:r>
      <w:r w:rsidR="00922528" w:rsidRPr="00D559F4">
        <w:rPr>
          <w:rFonts w:ascii="Weissenhof Grotesk" w:hAnsi="Weissenhof Grotesk"/>
          <w:i/>
        </w:rPr>
        <w:t xml:space="preserve">énoncés </w:t>
      </w:r>
      <w:r w:rsidR="00EA3CB3" w:rsidRPr="00D559F4">
        <w:rPr>
          <w:rFonts w:ascii="Weissenhof Grotesk" w:hAnsi="Weissenhof Grotesk"/>
          <w:i/>
        </w:rPr>
        <w:t xml:space="preserve">par </w:t>
      </w:r>
      <w:r w:rsidR="00813D9E" w:rsidRPr="00D559F4">
        <w:rPr>
          <w:rFonts w:ascii="Weissenhof Grotesk" w:hAnsi="Weissenhof Grotesk"/>
          <w:i/>
        </w:rPr>
        <w:t>la CIDPH</w:t>
      </w:r>
      <w:r w:rsidR="00922528" w:rsidRPr="00D559F4">
        <w:rPr>
          <w:rFonts w:ascii="Weissenhof Grotesk" w:hAnsi="Weissenhof Grotesk"/>
          <w:i/>
        </w:rPr>
        <w:t xml:space="preserve">. Ce partenariat donnera </w:t>
      </w:r>
      <w:r w:rsidR="001F640A" w:rsidRPr="00D559F4">
        <w:rPr>
          <w:rFonts w:ascii="Weissenhof Grotesk" w:hAnsi="Weissenhof Grotesk"/>
          <w:i/>
        </w:rPr>
        <w:t xml:space="preserve">davantage de </w:t>
      </w:r>
      <w:r w:rsidR="00922528" w:rsidRPr="00D559F4">
        <w:rPr>
          <w:rFonts w:ascii="Weissenhof Grotesk" w:hAnsi="Weissenhof Grotesk"/>
          <w:i/>
        </w:rPr>
        <w:t xml:space="preserve">poids aux actions </w:t>
      </w:r>
      <w:r w:rsidR="00EA3CB3" w:rsidRPr="00D559F4">
        <w:rPr>
          <w:rFonts w:ascii="Weissenhof Grotesk" w:hAnsi="Weissenhof Grotesk"/>
          <w:i/>
        </w:rPr>
        <w:t xml:space="preserve">et réflexions </w:t>
      </w:r>
      <w:r w:rsidR="00922528" w:rsidRPr="00D559F4">
        <w:rPr>
          <w:rFonts w:ascii="Weissenhof Grotesk" w:hAnsi="Weissenhof Grotesk"/>
          <w:i/>
        </w:rPr>
        <w:t>engagées pa</w:t>
      </w:r>
      <w:r w:rsidR="001F640A" w:rsidRPr="00D559F4">
        <w:rPr>
          <w:rFonts w:ascii="Weissenhof Grotesk" w:hAnsi="Weissenhof Grotesk"/>
          <w:i/>
        </w:rPr>
        <w:t xml:space="preserve">r nos deux institutions afin d’apporter une </w:t>
      </w:r>
      <w:r w:rsidR="00703D6B" w:rsidRPr="00D559F4">
        <w:rPr>
          <w:rFonts w:ascii="Weissenhof Grotesk" w:hAnsi="Weissenhof Grotesk"/>
          <w:i/>
        </w:rPr>
        <w:t xml:space="preserve">protection </w:t>
      </w:r>
      <w:r w:rsidR="001F640A" w:rsidRPr="00D559F4">
        <w:rPr>
          <w:rFonts w:ascii="Weissenhof Grotesk" w:hAnsi="Weissenhof Grotesk"/>
          <w:i/>
        </w:rPr>
        <w:t>identique aux personnes handicapées, quels que soient leur âge, la nature et l'origine de leur handicap </w:t>
      </w:r>
      <w:r w:rsidR="00703D6B" w:rsidRPr="00D559F4">
        <w:rPr>
          <w:rFonts w:ascii="Weissenhof Grotesk" w:hAnsi="Weissenhof Grotesk"/>
          <w:i/>
        </w:rPr>
        <w:t xml:space="preserve">afin de leur assurer une égale jouissance de tous les droits de l’homme et de toutes les libertés fondamentales </w:t>
      </w:r>
      <w:r w:rsidR="001F640A">
        <w:rPr>
          <w:rFonts w:ascii="Weissenhof Grotesk" w:hAnsi="Weissenhof Grotesk"/>
        </w:rPr>
        <w:t>»</w:t>
      </w:r>
      <w:r w:rsidR="001F640A" w:rsidRPr="001F640A">
        <w:rPr>
          <w:rFonts w:ascii="Weissenhof Grotesk" w:hAnsi="Weissenhof Grotesk"/>
        </w:rPr>
        <w:t>.</w:t>
      </w:r>
    </w:p>
    <w:p w:rsidR="009B28A7" w:rsidRDefault="009B28A7" w:rsidP="009B28A7">
      <w:pPr>
        <w:rPr>
          <w:rFonts w:ascii="Weissenhof Grotesk" w:hAnsi="Weissenhof Grotesk"/>
        </w:rPr>
      </w:pPr>
      <w:r>
        <w:rPr>
          <w:rFonts w:ascii="Weissenhof Grotesk" w:hAnsi="Weissenhof Grotesk"/>
        </w:rPr>
        <w:t xml:space="preserve">La directrice de la CNSA, Anne </w:t>
      </w:r>
      <w:proofErr w:type="spellStart"/>
      <w:r>
        <w:rPr>
          <w:rFonts w:ascii="Weissenhof Grotesk" w:hAnsi="Weissenhof Grotesk"/>
        </w:rPr>
        <w:t>Burstin</w:t>
      </w:r>
      <w:proofErr w:type="spellEnd"/>
      <w:r>
        <w:rPr>
          <w:rFonts w:ascii="Weissenhof Grotesk" w:hAnsi="Weissenhof Grotesk"/>
        </w:rPr>
        <w:t xml:space="preserve">, s’est réjouie  que cette coopération renforcée vienne aiguillonner </w:t>
      </w:r>
      <w:r w:rsidRPr="00F44BD5">
        <w:rPr>
          <w:rFonts w:ascii="Weissenhof Grotesk" w:hAnsi="Weissenhof Grotesk"/>
          <w:sz w:val="24"/>
          <w:szCs w:val="24"/>
        </w:rPr>
        <w:t xml:space="preserve">la dynamique d’amélioration de la qualité et d’écoute des personnes </w:t>
      </w:r>
      <w:r>
        <w:rPr>
          <w:rFonts w:ascii="Weissenhof Grotesk" w:hAnsi="Weissenhof Grotesk"/>
          <w:sz w:val="24"/>
          <w:szCs w:val="24"/>
        </w:rPr>
        <w:t>handicapées engagée par les maisons départementales des personnes handicapées</w:t>
      </w:r>
      <w:r w:rsidRPr="00F44BD5">
        <w:rPr>
          <w:rFonts w:ascii="Weissenhof Grotesk" w:hAnsi="Weissenhof Grotesk"/>
          <w:sz w:val="24"/>
          <w:szCs w:val="24"/>
        </w:rPr>
        <w:t xml:space="preserve"> et la CNSA</w:t>
      </w:r>
      <w:r>
        <w:rPr>
          <w:rFonts w:ascii="Weissenhof Grotesk" w:hAnsi="Weissenhof Grotesk"/>
          <w:sz w:val="24"/>
          <w:szCs w:val="24"/>
        </w:rPr>
        <w:t>.</w:t>
      </w:r>
    </w:p>
    <w:p w:rsidR="00DF4F7B" w:rsidRPr="00DF4F7B" w:rsidRDefault="00DF4F7B" w:rsidP="009B28A7">
      <w:pPr>
        <w:rPr>
          <w:rFonts w:ascii="Weissenhof Grotesk" w:hAnsi="Weissenhof Grotesk"/>
        </w:rPr>
      </w:pPr>
      <w:r w:rsidRPr="00DF4F7B">
        <w:rPr>
          <w:rFonts w:ascii="Weissenhof Grotesk" w:hAnsi="Weissenhof Grotesk"/>
        </w:rPr>
        <w:t>En 2018, tout comme en 2017, le handicap est le premier motif de saisine du Défenseur des droits en matière de discriminations.</w:t>
      </w:r>
    </w:p>
    <w:p w:rsidR="00DF4F7B" w:rsidRPr="00DF4F7B" w:rsidRDefault="00DF4F7B" w:rsidP="009B28A7">
      <w:pPr>
        <w:rPr>
          <w:rFonts w:ascii="Weissenhof Grotesk" w:hAnsi="Weissenhof Grotesk"/>
        </w:rPr>
      </w:pPr>
      <w:r w:rsidRPr="00DF4F7B">
        <w:rPr>
          <w:rFonts w:ascii="Weissenhof Grotesk" w:hAnsi="Weissenhof Grotesk"/>
        </w:rPr>
        <w:t>Le Défenseur des droits assure en tant que mécanisme indépendant, une mission de suivi de l’application de la Convention internationale relative aux droits des personnes handicapées. Cette mission consiste, notamment, à veiller à la conformité de la législation des politiques publiques et des pratiques mises en œuvre par les différents acteurs publics et privés.</w:t>
      </w:r>
    </w:p>
    <w:p w:rsidR="005E1DC8" w:rsidRPr="00447AD2" w:rsidRDefault="00447AD2" w:rsidP="00447AD2">
      <w:pPr>
        <w:spacing w:after="0" w:line="240" w:lineRule="auto"/>
        <w:rPr>
          <w:rFonts w:ascii="Weissenhof Grotesk" w:eastAsia="Times New Roman" w:hAnsi="Weissenhof Grotesk" w:cs="Arial"/>
          <w:lang w:eastAsia="fr-FR"/>
        </w:rPr>
      </w:pPr>
      <w:r>
        <w:rPr>
          <w:rFonts w:ascii="Weissenhof Grotesk" w:eastAsia="Times New Roman" w:hAnsi="Weissenhof Grotesk" w:cs="Arial"/>
          <w:lang w:eastAsia="fr-FR"/>
        </w:rPr>
        <w:t xml:space="preserve"> </w:t>
      </w:r>
    </w:p>
    <w:p w:rsidR="005E1DC8" w:rsidRDefault="005E1DC8" w:rsidP="00CE49DD">
      <w:pPr>
        <w:spacing w:after="0" w:line="240" w:lineRule="auto"/>
        <w:jc w:val="right"/>
        <w:rPr>
          <w:rFonts w:ascii="Weissenhof Grotesk Lt" w:hAnsi="Weissenhof Grotesk Lt" w:cs="Arial"/>
          <w:color w:val="0080C9" w:themeColor="text2"/>
          <w:spacing w:val="40"/>
          <w:sz w:val="20"/>
          <w:szCs w:val="20"/>
        </w:rPr>
      </w:pPr>
    </w:p>
    <w:p w:rsidR="002B3393" w:rsidRPr="00CE49DD" w:rsidRDefault="00BF5E0F" w:rsidP="00CE49DD">
      <w:pPr>
        <w:spacing w:after="0" w:line="240" w:lineRule="auto"/>
        <w:jc w:val="right"/>
        <w:rPr>
          <w:rFonts w:ascii="Weissenhof Grotesk Lt" w:hAnsi="Weissenhof Grotesk Lt" w:cs="WeissenhofGrotesk-Light"/>
          <w:color w:val="000000"/>
          <w:sz w:val="20"/>
          <w:szCs w:val="20"/>
        </w:rPr>
      </w:pPr>
      <w:r w:rsidRPr="00CE49DD">
        <w:rPr>
          <w:rFonts w:ascii="Weissenhof Grotesk Lt" w:hAnsi="Weissenhof Grotesk Lt" w:cs="Arial"/>
          <w:color w:val="0080C9" w:themeColor="text2"/>
          <w:spacing w:val="40"/>
          <w:sz w:val="20"/>
          <w:szCs w:val="20"/>
        </w:rPr>
        <w:t>Contact</w:t>
      </w:r>
      <w:r w:rsidR="00CE49DD" w:rsidRPr="00CE49DD">
        <w:rPr>
          <w:rFonts w:ascii="Weissenhof Grotesk Lt" w:hAnsi="Weissenhof Grotesk Lt" w:cs="Arial"/>
          <w:color w:val="0080C9" w:themeColor="text2"/>
          <w:spacing w:val="40"/>
          <w:sz w:val="20"/>
          <w:szCs w:val="20"/>
        </w:rPr>
        <w:t>s</w:t>
      </w:r>
      <w:r w:rsidRPr="00CE49DD">
        <w:rPr>
          <w:rFonts w:ascii="Weissenhof Grotesk Lt" w:hAnsi="Weissenhof Grotesk Lt" w:cs="Arial"/>
          <w:color w:val="0080C9" w:themeColor="text2"/>
          <w:spacing w:val="40"/>
          <w:sz w:val="20"/>
          <w:szCs w:val="20"/>
        </w:rPr>
        <w:t xml:space="preserve"> presse</w:t>
      </w:r>
      <w:r w:rsidR="00BE7B1C">
        <w:rPr>
          <w:rFonts w:ascii="Weissenhof Grotesk Lt" w:hAnsi="Weissenhof Grotesk Lt" w:cs="Arial"/>
          <w:color w:val="0080C9" w:themeColor="text2"/>
          <w:spacing w:val="40"/>
          <w:sz w:val="20"/>
          <w:szCs w:val="20"/>
        </w:rPr>
        <w:t xml:space="preserve"> Défenseur des droits</w:t>
      </w:r>
      <w:r w:rsidR="00BF46C4" w:rsidRPr="00CE49DD">
        <w:rPr>
          <w:rFonts w:ascii="Weissenhof Grotesk Lt" w:hAnsi="Weissenhof Grotesk Lt" w:cs="Arial"/>
          <w:spacing w:val="40"/>
          <w:sz w:val="20"/>
          <w:szCs w:val="20"/>
        </w:rPr>
        <w:br/>
      </w:r>
      <w:r w:rsidR="00BF46C4" w:rsidRPr="00CE49DD">
        <w:rPr>
          <w:rFonts w:ascii="Weissenhof Grotesk Lt" w:hAnsi="Weissenhof Grotesk Lt" w:cs="WeissenhofGrotesk-Light"/>
          <w:color w:val="000000"/>
          <w:sz w:val="20"/>
          <w:szCs w:val="20"/>
        </w:rPr>
        <w:t>—</w:t>
      </w:r>
      <w:r w:rsidR="00BF46C4" w:rsidRPr="00CE49DD">
        <w:rPr>
          <w:rFonts w:ascii="Weissenhof Grotesk Lt" w:hAnsi="Weissenhof Grotesk Lt" w:cs="WeissenhofGrotesk-Light"/>
          <w:color w:val="000000"/>
          <w:sz w:val="20"/>
          <w:szCs w:val="20"/>
        </w:rPr>
        <w:br/>
      </w:r>
      <w:r w:rsidR="00BE05D3" w:rsidRPr="00CE49DD">
        <w:rPr>
          <w:rFonts w:ascii="Weissenhof Grotesk Lt" w:hAnsi="Weissenhof Grotesk Lt" w:cs="Arial"/>
          <w:spacing w:val="40"/>
          <w:sz w:val="20"/>
          <w:szCs w:val="20"/>
        </w:rPr>
        <w:t>Bénédicte Brissart</w:t>
      </w:r>
      <w:r w:rsidR="005C2B32" w:rsidRPr="00CE49DD">
        <w:rPr>
          <w:rFonts w:ascii="Weissenhof Grotesk Lt" w:hAnsi="Weissenhof Grotesk Lt" w:cs="Arial"/>
          <w:sz w:val="20"/>
          <w:szCs w:val="20"/>
        </w:rPr>
        <w:t xml:space="preserve"> </w:t>
      </w:r>
      <w:r w:rsidR="00BF46C4" w:rsidRPr="00CE49DD">
        <w:rPr>
          <w:rFonts w:ascii="Weissenhof Grotesk Lt" w:hAnsi="Weissenhof Grotesk Lt" w:cs="Arial"/>
          <w:sz w:val="20"/>
          <w:szCs w:val="20"/>
        </w:rPr>
        <w:br/>
      </w:r>
      <w:r w:rsidR="00BE05D3" w:rsidRPr="00CE49DD">
        <w:rPr>
          <w:rFonts w:ascii="Weissenhof Grotesk Lt" w:hAnsi="Weissenhof Grotesk Lt" w:cs="Arial"/>
          <w:spacing w:val="40"/>
          <w:sz w:val="20"/>
          <w:szCs w:val="20"/>
        </w:rPr>
        <w:t>Conseillère</w:t>
      </w:r>
      <w:r w:rsidR="002D25FB" w:rsidRPr="00CE49DD">
        <w:rPr>
          <w:rFonts w:ascii="Weissenhof Grotesk Lt" w:hAnsi="Weissenhof Grotesk Lt" w:cs="Arial"/>
          <w:spacing w:val="40"/>
          <w:sz w:val="20"/>
          <w:szCs w:val="20"/>
        </w:rPr>
        <w:t xml:space="preserve"> </w:t>
      </w:r>
      <w:r w:rsidR="00BF46C4" w:rsidRPr="00CE49DD">
        <w:rPr>
          <w:rFonts w:ascii="Weissenhof Grotesk Lt" w:hAnsi="Weissenhof Grotesk Lt" w:cs="Arial"/>
          <w:spacing w:val="40"/>
          <w:sz w:val="20"/>
          <w:szCs w:val="20"/>
        </w:rPr>
        <w:t>presse</w:t>
      </w:r>
      <w:r w:rsidR="00BE05D3" w:rsidRPr="00CE49DD">
        <w:rPr>
          <w:rFonts w:ascii="Weissenhof Grotesk Lt" w:hAnsi="Weissenhof Grotesk Lt" w:cs="Arial"/>
          <w:spacing w:val="40"/>
          <w:sz w:val="20"/>
          <w:szCs w:val="20"/>
        </w:rPr>
        <w:t xml:space="preserve"> et </w:t>
      </w:r>
      <w:r w:rsidR="007F4FE4">
        <w:rPr>
          <w:rFonts w:ascii="Weissenhof Grotesk Lt" w:hAnsi="Weissenhof Grotesk Lt" w:cs="Arial"/>
          <w:spacing w:val="40"/>
          <w:sz w:val="20"/>
          <w:szCs w:val="20"/>
        </w:rPr>
        <w:t>c</w:t>
      </w:r>
      <w:r w:rsidR="00BE05D3" w:rsidRPr="00CE49DD">
        <w:rPr>
          <w:rFonts w:ascii="Weissenhof Grotesk Lt" w:hAnsi="Weissenhof Grotesk Lt" w:cs="Arial"/>
          <w:spacing w:val="40"/>
          <w:sz w:val="20"/>
          <w:szCs w:val="20"/>
        </w:rPr>
        <w:t xml:space="preserve">ommunication </w:t>
      </w:r>
      <w:r w:rsidR="00BF46C4" w:rsidRPr="00CE49DD">
        <w:rPr>
          <w:rFonts w:ascii="Weissenhof Grotesk Lt" w:hAnsi="Weissenhof Grotesk Lt" w:cs="Arial"/>
          <w:spacing w:val="40"/>
          <w:sz w:val="20"/>
          <w:szCs w:val="20"/>
        </w:rPr>
        <w:br/>
      </w:r>
      <w:hyperlink r:id="rId11" w:history="1">
        <w:r w:rsidR="00BE05D3" w:rsidRPr="00CE49DD">
          <w:rPr>
            <w:rStyle w:val="Lienhypertexte"/>
            <w:rFonts w:ascii="Weissenhof Grotesk Lt" w:hAnsi="Weissenhof Grotesk Lt" w:cs="Arial"/>
            <w:color w:val="0080C9" w:themeColor="text2"/>
            <w:spacing w:val="40"/>
            <w:sz w:val="20"/>
            <w:szCs w:val="20"/>
            <w:u w:val="none"/>
          </w:rPr>
          <w:t>benedicte.brissart@defenseurdesdroits.fr</w:t>
        </w:r>
      </w:hyperlink>
      <w:r w:rsidR="00BF46C4" w:rsidRPr="00CE49DD">
        <w:rPr>
          <w:rStyle w:val="Lienhypertexte"/>
          <w:rFonts w:ascii="Weissenhof Grotesk Lt" w:hAnsi="Weissenhof Grotesk Lt"/>
          <w:color w:val="0080C9" w:themeColor="text2"/>
          <w:sz w:val="20"/>
          <w:szCs w:val="20"/>
          <w:u w:val="none"/>
        </w:rPr>
        <w:br/>
      </w:r>
      <w:r w:rsidR="00BF46C4" w:rsidRPr="00CE49DD">
        <w:rPr>
          <w:rFonts w:ascii="Weissenhof Grotesk Lt" w:hAnsi="Weissenhof Grotesk Lt" w:cs="Arial"/>
          <w:spacing w:val="40"/>
          <w:sz w:val="20"/>
          <w:szCs w:val="20"/>
        </w:rPr>
        <w:t xml:space="preserve">Tél. : 01 53 29 </w:t>
      </w:r>
      <w:r w:rsidR="00BE05D3" w:rsidRPr="00CE49DD">
        <w:rPr>
          <w:rFonts w:ascii="Weissenhof Grotesk Lt" w:hAnsi="Weissenhof Grotesk Lt" w:cs="Arial"/>
          <w:spacing w:val="40"/>
          <w:sz w:val="20"/>
          <w:szCs w:val="20"/>
        </w:rPr>
        <w:t>23 27</w:t>
      </w:r>
      <w:r w:rsidR="00BF46C4" w:rsidRPr="00CE49DD">
        <w:rPr>
          <w:rFonts w:ascii="Weissenhof Grotesk Lt" w:hAnsi="Weissenhof Grotesk Lt" w:cs="Arial"/>
          <w:spacing w:val="40"/>
          <w:sz w:val="20"/>
          <w:szCs w:val="20"/>
        </w:rPr>
        <w:t xml:space="preserve"> / Port. : 06 </w:t>
      </w:r>
      <w:r w:rsidR="00BE05D3" w:rsidRPr="00CE49DD">
        <w:rPr>
          <w:rFonts w:ascii="Weissenhof Grotesk Lt" w:hAnsi="Weissenhof Grotesk Lt" w:cs="Arial"/>
          <w:spacing w:val="40"/>
          <w:sz w:val="20"/>
          <w:szCs w:val="20"/>
        </w:rPr>
        <w:t>85 08 70 25</w:t>
      </w:r>
      <w:r w:rsidR="00BF46C4" w:rsidRPr="00CE49DD">
        <w:rPr>
          <w:rFonts w:ascii="Weissenhof Grotesk Lt" w:hAnsi="Weissenhof Grotesk Lt" w:cs="Arial"/>
          <w:spacing w:val="40"/>
          <w:sz w:val="20"/>
          <w:szCs w:val="20"/>
        </w:rPr>
        <w:br/>
      </w:r>
      <w:r w:rsidR="00BF46C4" w:rsidRPr="00CE49DD">
        <w:rPr>
          <w:rFonts w:ascii="Weissenhof Grotesk Lt" w:hAnsi="Weissenhof Grotesk Lt" w:cs="WeissenhofGrotesk-Light"/>
          <w:color w:val="000000"/>
          <w:sz w:val="20"/>
          <w:szCs w:val="20"/>
        </w:rPr>
        <w:t>—</w:t>
      </w:r>
    </w:p>
    <w:p w:rsidR="00BE05D3" w:rsidRDefault="00BE05D3" w:rsidP="00CE49DD">
      <w:pPr>
        <w:spacing w:after="0" w:line="240" w:lineRule="auto"/>
        <w:jc w:val="right"/>
        <w:rPr>
          <w:rFonts w:ascii="Weissenhof Grotesk Lt" w:hAnsi="Weissenhof Grotesk Lt" w:cs="Arial"/>
          <w:spacing w:val="40"/>
          <w:sz w:val="20"/>
          <w:szCs w:val="20"/>
        </w:rPr>
      </w:pPr>
      <w:r w:rsidRPr="00CE49DD">
        <w:rPr>
          <w:rFonts w:ascii="Weissenhof Grotesk Lt" w:hAnsi="Weissenhof Grotesk Lt" w:cs="Arial"/>
          <w:spacing w:val="40"/>
          <w:sz w:val="20"/>
          <w:szCs w:val="20"/>
        </w:rPr>
        <w:t>Laetitia Got</w:t>
      </w:r>
      <w:r w:rsidRPr="00CE49DD">
        <w:rPr>
          <w:rFonts w:ascii="Weissenhof Grotesk Lt" w:hAnsi="Weissenhof Grotesk Lt" w:cs="Arial"/>
          <w:sz w:val="20"/>
          <w:szCs w:val="20"/>
        </w:rPr>
        <w:t xml:space="preserve"> </w:t>
      </w:r>
      <w:r w:rsidRPr="00CE49DD">
        <w:rPr>
          <w:rFonts w:ascii="Weissenhof Grotesk Lt" w:hAnsi="Weissenhof Grotesk Lt" w:cs="Arial"/>
          <w:sz w:val="20"/>
          <w:szCs w:val="20"/>
        </w:rPr>
        <w:br/>
      </w:r>
      <w:r w:rsidRPr="00CE49DD">
        <w:rPr>
          <w:rFonts w:ascii="Weissenhof Grotesk Lt" w:hAnsi="Weissenhof Grotesk Lt" w:cs="Arial"/>
          <w:spacing w:val="40"/>
          <w:sz w:val="20"/>
          <w:szCs w:val="20"/>
        </w:rPr>
        <w:t>Chargée de la mission presse</w:t>
      </w:r>
      <w:r w:rsidRPr="00CE49DD">
        <w:rPr>
          <w:rFonts w:ascii="Weissenhof Grotesk Lt" w:hAnsi="Weissenhof Grotesk Lt" w:cs="Arial"/>
          <w:spacing w:val="40"/>
          <w:sz w:val="20"/>
          <w:szCs w:val="20"/>
        </w:rPr>
        <w:br/>
      </w:r>
      <w:hyperlink r:id="rId12" w:history="1">
        <w:r w:rsidRPr="00CE49DD">
          <w:rPr>
            <w:rStyle w:val="Lienhypertexte"/>
            <w:rFonts w:ascii="Weissenhof Grotesk Lt" w:hAnsi="Weissenhof Grotesk Lt" w:cs="Arial"/>
            <w:color w:val="0080C9" w:themeColor="text2"/>
            <w:spacing w:val="40"/>
            <w:sz w:val="20"/>
            <w:szCs w:val="20"/>
            <w:u w:val="none"/>
          </w:rPr>
          <w:t>laetitia.got@defenseurdesdroits.fr</w:t>
        </w:r>
      </w:hyperlink>
      <w:r w:rsidRPr="00CE49DD">
        <w:rPr>
          <w:rFonts w:ascii="Weissenhof Grotesk Lt" w:hAnsi="Weissenhof Grotesk Lt" w:cs="Arial"/>
          <w:color w:val="0080C9" w:themeColor="text2"/>
          <w:spacing w:val="40"/>
          <w:sz w:val="20"/>
          <w:szCs w:val="20"/>
        </w:rPr>
        <w:br/>
      </w:r>
      <w:r w:rsidRPr="00CE49DD">
        <w:rPr>
          <w:rFonts w:ascii="Weissenhof Grotesk Lt" w:hAnsi="Weissenhof Grotesk Lt" w:cs="Arial"/>
          <w:spacing w:val="40"/>
          <w:sz w:val="20"/>
          <w:szCs w:val="20"/>
        </w:rPr>
        <w:t>Tél. : 01 53 29 22 79 / Port. : 06 20 50 34 46</w:t>
      </w:r>
    </w:p>
    <w:p w:rsidR="00BE7B1C" w:rsidRDefault="00BE7B1C" w:rsidP="00CE49DD">
      <w:pPr>
        <w:spacing w:after="0" w:line="240" w:lineRule="auto"/>
        <w:jc w:val="right"/>
        <w:rPr>
          <w:rFonts w:ascii="Weissenhof Grotesk Lt" w:hAnsi="Weissenhof Grotesk Lt" w:cs="WeissenhofGrotesk-Light"/>
          <w:color w:val="000000"/>
          <w:sz w:val="20"/>
          <w:szCs w:val="20"/>
        </w:rPr>
      </w:pPr>
      <w:r w:rsidRPr="00CE49DD">
        <w:rPr>
          <w:rFonts w:ascii="Weissenhof Grotesk Lt" w:hAnsi="Weissenhof Grotesk Lt" w:cs="WeissenhofGrotesk-Light"/>
          <w:color w:val="000000"/>
          <w:sz w:val="20"/>
          <w:szCs w:val="20"/>
        </w:rPr>
        <w:t>—</w:t>
      </w:r>
    </w:p>
    <w:p w:rsidR="00BE7B1C" w:rsidRDefault="00BE7B1C" w:rsidP="00BE7B1C">
      <w:pPr>
        <w:spacing w:after="0" w:line="240" w:lineRule="auto"/>
        <w:jc w:val="right"/>
        <w:rPr>
          <w:rFonts w:ascii="Weissenhof Grotesk Lt" w:hAnsi="Weissenhof Grotesk Lt" w:cs="Arial"/>
          <w:color w:val="0080C9" w:themeColor="text2"/>
          <w:spacing w:val="40"/>
          <w:sz w:val="20"/>
          <w:szCs w:val="20"/>
        </w:rPr>
      </w:pPr>
      <w:r w:rsidRPr="00CE49DD">
        <w:rPr>
          <w:rFonts w:ascii="Weissenhof Grotesk Lt" w:hAnsi="Weissenhof Grotesk Lt" w:cs="Arial"/>
          <w:color w:val="0080C9" w:themeColor="text2"/>
          <w:spacing w:val="40"/>
          <w:sz w:val="20"/>
          <w:szCs w:val="20"/>
        </w:rPr>
        <w:t>Contact presse</w:t>
      </w:r>
      <w:r>
        <w:rPr>
          <w:rFonts w:ascii="Weissenhof Grotesk Lt" w:hAnsi="Weissenhof Grotesk Lt" w:cs="Arial"/>
          <w:color w:val="0080C9" w:themeColor="text2"/>
          <w:spacing w:val="40"/>
          <w:sz w:val="20"/>
          <w:szCs w:val="20"/>
        </w:rPr>
        <w:t xml:space="preserve"> CNSA</w:t>
      </w:r>
    </w:p>
    <w:p w:rsidR="00BE7B1C" w:rsidRDefault="00BE7B1C" w:rsidP="00BE7B1C">
      <w:pPr>
        <w:spacing w:after="0" w:line="240" w:lineRule="auto"/>
        <w:jc w:val="right"/>
        <w:rPr>
          <w:rFonts w:ascii="Weissenhof Grotesk Lt" w:hAnsi="Weissenhof Grotesk Lt" w:cs="Arial"/>
          <w:spacing w:val="40"/>
          <w:sz w:val="20"/>
          <w:szCs w:val="20"/>
        </w:rPr>
      </w:pPr>
      <w:r>
        <w:rPr>
          <w:rFonts w:ascii="Weissenhof Grotesk Lt" w:hAnsi="Weissenhof Grotesk Lt" w:cs="Arial"/>
          <w:spacing w:val="40"/>
          <w:sz w:val="20"/>
          <w:szCs w:val="20"/>
        </w:rPr>
        <w:t>Aurore Anotin</w:t>
      </w:r>
      <w:r w:rsidRPr="00CE49DD">
        <w:rPr>
          <w:rFonts w:ascii="Weissenhof Grotesk Lt" w:hAnsi="Weissenhof Grotesk Lt" w:cs="Arial"/>
          <w:sz w:val="20"/>
          <w:szCs w:val="20"/>
        </w:rPr>
        <w:t xml:space="preserve"> </w:t>
      </w:r>
      <w:r w:rsidRPr="00CE49DD">
        <w:rPr>
          <w:rFonts w:ascii="Weissenhof Grotesk Lt" w:hAnsi="Weissenhof Grotesk Lt" w:cs="Arial"/>
          <w:sz w:val="20"/>
          <w:szCs w:val="20"/>
        </w:rPr>
        <w:br/>
      </w:r>
      <w:r>
        <w:rPr>
          <w:rFonts w:ascii="Weissenhof Grotesk Lt" w:hAnsi="Weissenhof Grotesk Lt" w:cs="Arial"/>
          <w:spacing w:val="40"/>
          <w:sz w:val="20"/>
          <w:szCs w:val="20"/>
        </w:rPr>
        <w:t>Chargée de relations presse et événements</w:t>
      </w:r>
    </w:p>
    <w:p w:rsidR="00BE7B1C" w:rsidRPr="00BE7B1C" w:rsidRDefault="00AE10C3" w:rsidP="00BE7B1C">
      <w:pPr>
        <w:spacing w:after="0" w:line="240" w:lineRule="auto"/>
        <w:jc w:val="right"/>
        <w:rPr>
          <w:rStyle w:val="Lienhypertexte"/>
          <w:color w:val="0080C9" w:themeColor="text2"/>
          <w:u w:val="none"/>
        </w:rPr>
      </w:pPr>
      <w:hyperlink r:id="rId13" w:history="1">
        <w:r w:rsidR="00BE7B1C" w:rsidRPr="00BE7B1C">
          <w:rPr>
            <w:rStyle w:val="Lienhypertexte"/>
            <w:rFonts w:ascii="Weissenhof Grotesk Lt" w:hAnsi="Weissenhof Grotesk Lt" w:cs="Arial"/>
            <w:color w:val="0080C9" w:themeColor="text2"/>
            <w:spacing w:val="40"/>
            <w:sz w:val="20"/>
            <w:szCs w:val="20"/>
            <w:u w:val="none"/>
          </w:rPr>
          <w:t>aurore.anotin@cnsa.fr</w:t>
        </w:r>
      </w:hyperlink>
    </w:p>
    <w:p w:rsidR="00BE7B1C" w:rsidRPr="00BE7B1C" w:rsidRDefault="00BE7B1C" w:rsidP="00BE7B1C">
      <w:pPr>
        <w:autoSpaceDE w:val="0"/>
        <w:autoSpaceDN w:val="0"/>
        <w:jc w:val="right"/>
        <w:rPr>
          <w:rFonts w:ascii="Weissenhof Grotesk Lt" w:hAnsi="Weissenhof Grotesk Lt" w:cs="Arial"/>
          <w:spacing w:val="40"/>
          <w:sz w:val="20"/>
          <w:szCs w:val="20"/>
        </w:rPr>
      </w:pPr>
      <w:r w:rsidRPr="00BE7B1C">
        <w:rPr>
          <w:rFonts w:ascii="Weissenhof Grotesk Lt" w:hAnsi="Weissenhof Grotesk Lt" w:cs="Arial"/>
          <w:spacing w:val="40"/>
          <w:sz w:val="20"/>
          <w:szCs w:val="20"/>
        </w:rPr>
        <w:t>Tél. : 01 53 91 21 75</w:t>
      </w:r>
      <w:r>
        <w:rPr>
          <w:rFonts w:ascii="Weissenhof Grotesk Lt" w:hAnsi="Weissenhof Grotesk Lt" w:cs="Arial"/>
          <w:spacing w:val="40"/>
          <w:sz w:val="20"/>
          <w:szCs w:val="20"/>
        </w:rPr>
        <w:t xml:space="preserve"> / </w:t>
      </w:r>
      <w:r w:rsidRPr="00BE7B1C">
        <w:rPr>
          <w:rFonts w:ascii="Weissenhof Grotesk Lt" w:hAnsi="Weissenhof Grotesk Lt" w:cs="Arial"/>
          <w:spacing w:val="40"/>
          <w:sz w:val="20"/>
          <w:szCs w:val="20"/>
        </w:rPr>
        <w:t>Port. : 06 62 47 04 68</w:t>
      </w:r>
    </w:p>
    <w:p w:rsidR="00BE7B1C" w:rsidRPr="00CE49DD" w:rsidRDefault="00BE7B1C" w:rsidP="00BE7B1C">
      <w:pPr>
        <w:spacing w:after="0" w:line="240" w:lineRule="auto"/>
        <w:jc w:val="right"/>
        <w:rPr>
          <w:rFonts w:ascii="Weissenhof Grotesk Lt" w:hAnsi="Weissenhof Grotesk Lt" w:cs="WeissenhofGrotesk-Light"/>
          <w:color w:val="000000"/>
          <w:sz w:val="20"/>
          <w:szCs w:val="20"/>
        </w:rPr>
      </w:pPr>
    </w:p>
    <w:sectPr w:rsidR="00BE7B1C" w:rsidRPr="00CE49DD" w:rsidSect="00FB6064">
      <w:footerReference w:type="default" r:id="rId14"/>
      <w:headerReference w:type="first" r:id="rId15"/>
      <w:footerReference w:type="first" r:id="rId16"/>
      <w:pgSz w:w="11906" w:h="16838"/>
      <w:pgMar w:top="1417" w:right="1417" w:bottom="1417" w:left="1417"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C3" w:rsidRDefault="00AE10C3" w:rsidP="00301F43">
      <w:pPr>
        <w:spacing w:after="0" w:line="240" w:lineRule="auto"/>
      </w:pPr>
      <w:r>
        <w:separator/>
      </w:r>
    </w:p>
  </w:endnote>
  <w:endnote w:type="continuationSeparator" w:id="0">
    <w:p w:rsidR="00AE10C3" w:rsidRDefault="00AE10C3" w:rsidP="0030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issenhof Grotesk">
    <w:altName w:val="Corbel"/>
    <w:panose1 w:val="00000000000000000000"/>
    <w:charset w:val="00"/>
    <w:family w:val="swiss"/>
    <w:notTrueType/>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Weissenhof Grotesk Md">
    <w:altName w:val="Trebuchet MS"/>
    <w:panose1 w:val="00000000000000000000"/>
    <w:charset w:val="00"/>
    <w:family w:val="swiss"/>
    <w:notTrueType/>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issenhofGrotesk-Light">
    <w:altName w:val="MS Gothic"/>
    <w:panose1 w:val="00000000000000000000"/>
    <w:charset w:val="00"/>
    <w:family w:val="swiss"/>
    <w:notTrueType/>
    <w:pitch w:val="default"/>
    <w:sig w:usb0="00000003" w:usb1="00000000" w:usb2="00000000" w:usb3="00000000" w:csb0="00000001" w:csb1="00000000"/>
  </w:font>
  <w:font w:name="Weissenhof Grotesk Lt">
    <w:altName w:val="Corbel"/>
    <w:panose1 w:val="00000000000000000000"/>
    <w:charset w:val="00"/>
    <w:family w:val="swiss"/>
    <w:notTrueType/>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26905"/>
      <w:docPartObj>
        <w:docPartGallery w:val="Page Numbers (Bottom of Page)"/>
        <w:docPartUnique/>
      </w:docPartObj>
    </w:sdtPr>
    <w:sdtEndPr/>
    <w:sdtContent>
      <w:p w:rsidR="00AA5174" w:rsidRDefault="00AA5174" w:rsidP="00AA5174">
        <w:pPr>
          <w:pStyle w:val="Pieddepage"/>
          <w:jc w:val="right"/>
        </w:pPr>
        <w:r w:rsidRPr="005D4BCD">
          <w:rPr>
            <w:rFonts w:ascii="Weissenhof Grotesk" w:hAnsi="Weissenhof Grotesk"/>
          </w:rPr>
          <w:t xml:space="preserve">| </w:t>
        </w:r>
        <w:r w:rsidRPr="005D4BCD">
          <w:rPr>
            <w:rFonts w:ascii="Weissenhof Grotesk" w:hAnsi="Weissenhof Grotesk"/>
          </w:rPr>
          <w:fldChar w:fldCharType="begin"/>
        </w:r>
        <w:r w:rsidRPr="005D4BCD">
          <w:rPr>
            <w:rFonts w:ascii="Weissenhof Grotesk" w:hAnsi="Weissenhof Grotesk"/>
          </w:rPr>
          <w:instrText>PAGE   \* MERGEFORMAT</w:instrText>
        </w:r>
        <w:r w:rsidRPr="005D4BCD">
          <w:rPr>
            <w:rFonts w:ascii="Weissenhof Grotesk" w:hAnsi="Weissenhof Grotesk"/>
          </w:rPr>
          <w:fldChar w:fldCharType="separate"/>
        </w:r>
        <w:r w:rsidR="00325C2D">
          <w:rPr>
            <w:rFonts w:ascii="Weissenhof Grotesk" w:hAnsi="Weissenhof Grotesk"/>
            <w:noProof/>
          </w:rPr>
          <w:t>2</w:t>
        </w:r>
        <w:r w:rsidRPr="005D4BCD">
          <w:rPr>
            <w:rFonts w:ascii="Weissenhof Grotesk" w:hAnsi="Weissenhof Grotesk"/>
          </w:rPr>
          <w:fldChar w:fldCharType="end"/>
        </w:r>
        <w:r>
          <w:t xml:space="preserve"> </w:t>
        </w:r>
      </w:p>
    </w:sdtContent>
  </w:sdt>
  <w:p w:rsidR="00AA5174" w:rsidRDefault="00AA51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567272"/>
      <w:docPartObj>
        <w:docPartGallery w:val="Page Numbers (Bottom of Page)"/>
        <w:docPartUnique/>
      </w:docPartObj>
    </w:sdtPr>
    <w:sdtEndPr/>
    <w:sdtContent>
      <w:p w:rsidR="005D4BCD" w:rsidRDefault="005D4BCD">
        <w:pPr>
          <w:pStyle w:val="Pieddepage"/>
          <w:jc w:val="right"/>
        </w:pPr>
        <w:r w:rsidRPr="005D4BCD">
          <w:rPr>
            <w:rFonts w:ascii="Weissenhof Grotesk" w:hAnsi="Weissenhof Grotesk"/>
          </w:rPr>
          <w:t xml:space="preserve">| </w:t>
        </w:r>
        <w:r w:rsidRPr="005D4BCD">
          <w:rPr>
            <w:rFonts w:ascii="Weissenhof Grotesk" w:hAnsi="Weissenhof Grotesk"/>
          </w:rPr>
          <w:fldChar w:fldCharType="begin"/>
        </w:r>
        <w:r w:rsidRPr="005D4BCD">
          <w:rPr>
            <w:rFonts w:ascii="Weissenhof Grotesk" w:hAnsi="Weissenhof Grotesk"/>
          </w:rPr>
          <w:instrText>PAGE   \* MERGEFORMAT</w:instrText>
        </w:r>
        <w:r w:rsidRPr="005D4BCD">
          <w:rPr>
            <w:rFonts w:ascii="Weissenhof Grotesk" w:hAnsi="Weissenhof Grotesk"/>
          </w:rPr>
          <w:fldChar w:fldCharType="separate"/>
        </w:r>
        <w:r w:rsidR="00325C2D">
          <w:rPr>
            <w:rFonts w:ascii="Weissenhof Grotesk" w:hAnsi="Weissenhof Grotesk"/>
            <w:noProof/>
          </w:rPr>
          <w:t>1</w:t>
        </w:r>
        <w:r w:rsidRPr="005D4BCD">
          <w:rPr>
            <w:rFonts w:ascii="Weissenhof Grotesk" w:hAnsi="Weissenhof Grotesk"/>
          </w:rPr>
          <w:fldChar w:fldCharType="end"/>
        </w:r>
        <w:r>
          <w:t xml:space="preserve"> </w:t>
        </w:r>
      </w:p>
    </w:sdtContent>
  </w:sdt>
  <w:p w:rsidR="009A5C96" w:rsidRDefault="009A5C96" w:rsidP="009A5C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C3" w:rsidRDefault="00AE10C3" w:rsidP="00301F43">
      <w:pPr>
        <w:spacing w:after="0" w:line="240" w:lineRule="auto"/>
      </w:pPr>
      <w:r>
        <w:separator/>
      </w:r>
    </w:p>
  </w:footnote>
  <w:footnote w:type="continuationSeparator" w:id="0">
    <w:p w:rsidR="00AE10C3" w:rsidRDefault="00AE10C3" w:rsidP="00301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90" w:rsidRDefault="00CB4590" w:rsidP="00CB459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80"/>
    <w:multiLevelType w:val="hybridMultilevel"/>
    <w:tmpl w:val="49B07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F6952"/>
    <w:multiLevelType w:val="hybridMultilevel"/>
    <w:tmpl w:val="C3566D20"/>
    <w:lvl w:ilvl="0" w:tplc="040C000B">
      <w:start w:val="1"/>
      <w:numFmt w:val="bullet"/>
      <w:lvlText w:val=""/>
      <w:lvlJc w:val="left"/>
      <w:pPr>
        <w:ind w:left="785" w:hanging="360"/>
      </w:pPr>
      <w:rPr>
        <w:rFonts w:ascii="Wingdings" w:hAnsi="Wingdings" w:hint="default"/>
      </w:rPr>
    </w:lvl>
    <w:lvl w:ilvl="1" w:tplc="1B7A63DE">
      <w:start w:val="1"/>
      <w:numFmt w:val="bullet"/>
      <w:lvlText w:val="-"/>
      <w:lvlJc w:val="left"/>
      <w:pPr>
        <w:ind w:left="1505" w:hanging="360"/>
      </w:pPr>
      <w:rPr>
        <w:rFonts w:ascii="Times New Roman" w:eastAsia="Times New Roman" w:hAnsi="Times New Roman" w:cs="Times New Roman" w:hint="default"/>
      </w:rPr>
    </w:lvl>
    <w:lvl w:ilvl="2" w:tplc="F858D922">
      <w:start w:val="1"/>
      <w:numFmt w:val="upperLetter"/>
      <w:lvlText w:val="%3-"/>
      <w:lvlJc w:val="left"/>
      <w:pPr>
        <w:ind w:left="2225" w:hanging="360"/>
      </w:pPr>
      <w:rPr>
        <w:rFonts w:hint="default"/>
        <w:sz w:val="22"/>
      </w:rPr>
    </w:lvl>
    <w:lvl w:ilvl="3" w:tplc="90FA3B54">
      <w:start w:val="2"/>
      <w:numFmt w:val="bullet"/>
      <w:lvlText w:val=""/>
      <w:lvlJc w:val="left"/>
      <w:pPr>
        <w:ind w:left="2945" w:hanging="360"/>
      </w:pPr>
      <w:rPr>
        <w:rFonts w:ascii="Wingdings" w:eastAsiaTheme="minorHAnsi" w:hAnsi="Wingdings" w:cstheme="minorHAnsi" w:hint="default"/>
        <w:b/>
      </w:rPr>
    </w:lvl>
    <w:lvl w:ilvl="4" w:tplc="A088186A">
      <w:start w:val="2"/>
      <w:numFmt w:val="bullet"/>
      <w:lvlText w:val=""/>
      <w:lvlJc w:val="left"/>
      <w:pPr>
        <w:ind w:left="3665" w:hanging="360"/>
      </w:pPr>
      <w:rPr>
        <w:rFonts w:ascii="Symbol" w:eastAsiaTheme="minorHAnsi" w:hAnsi="Symbol" w:cstheme="minorHAnsi" w:hint="default"/>
        <w:b/>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nsid w:val="04597C8F"/>
    <w:multiLevelType w:val="hybridMultilevel"/>
    <w:tmpl w:val="39F4D096"/>
    <w:lvl w:ilvl="0" w:tplc="C5D4E9C8">
      <w:numFmt w:val="bullet"/>
      <w:lvlText w:val="-"/>
      <w:lvlJc w:val="left"/>
      <w:pPr>
        <w:ind w:left="720" w:hanging="360"/>
      </w:pPr>
      <w:rPr>
        <w:rFonts w:ascii="Weissenhof Grotesk" w:eastAsia="Times New Roman" w:hAnsi="Weissenhof Grotes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487414"/>
    <w:multiLevelType w:val="hybridMultilevel"/>
    <w:tmpl w:val="997A5D86"/>
    <w:lvl w:ilvl="0" w:tplc="7CF6535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D25493"/>
    <w:multiLevelType w:val="hybridMultilevel"/>
    <w:tmpl w:val="D53AB4AE"/>
    <w:lvl w:ilvl="0" w:tplc="2CEA9AD2">
      <w:start w:val="1"/>
      <w:numFmt w:val="decimal"/>
      <w:lvlText w:val="%1)"/>
      <w:lvlJc w:val="left"/>
      <w:pPr>
        <w:ind w:left="1636" w:hanging="360"/>
      </w:pPr>
      <w:rPr>
        <w:rFonts w:ascii="Weissenhof Grotesk Md" w:eastAsiaTheme="minorHAnsi" w:hAnsi="Weissenhof Grotesk Md" w:cstheme="minorBidi" w:hint="default"/>
        <w:b/>
        <w:color w:val="6D909D" w:themeColor="accent6"/>
        <w:sz w:val="28"/>
        <w:szCs w:val="28"/>
      </w:rPr>
    </w:lvl>
    <w:lvl w:ilvl="1" w:tplc="040C0003">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nsid w:val="1FB04B9D"/>
    <w:multiLevelType w:val="hybridMultilevel"/>
    <w:tmpl w:val="8216F71C"/>
    <w:lvl w:ilvl="0" w:tplc="685AC09A">
      <w:numFmt w:val="bullet"/>
      <w:lvlText w:val="-"/>
      <w:lvlJc w:val="left"/>
      <w:pPr>
        <w:ind w:left="720" w:hanging="360"/>
      </w:pPr>
      <w:rPr>
        <w:rFonts w:ascii="Weissenhof Grotesk" w:eastAsia="Times New Roman" w:hAnsi="Weissenhof Grotesk"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C76BCB"/>
    <w:multiLevelType w:val="hybridMultilevel"/>
    <w:tmpl w:val="C228EFF8"/>
    <w:lvl w:ilvl="0" w:tplc="9530E17E">
      <w:start w:val="1"/>
      <w:numFmt w:val="lowerLetter"/>
      <w:lvlText w:val="%1)"/>
      <w:lvlJc w:val="left"/>
      <w:pPr>
        <w:ind w:left="720" w:hanging="360"/>
      </w:pPr>
      <w:rPr>
        <w:rFonts w:ascii="Weissenhof Grotesk" w:eastAsiaTheme="minorHAnsi" w:hAnsi="Weissenhof Grotesk" w:cstheme="minorHAnsi" w:hint="default"/>
        <w:b/>
        <w:i/>
        <w:color w:val="496985" w:themeColor="accent5"/>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2B4376"/>
    <w:multiLevelType w:val="hybridMultilevel"/>
    <w:tmpl w:val="C994D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FF6E90"/>
    <w:multiLevelType w:val="hybridMultilevel"/>
    <w:tmpl w:val="187A502E"/>
    <w:lvl w:ilvl="0" w:tplc="5C04808C">
      <w:start w:val="1"/>
      <w:numFmt w:val="bullet"/>
      <w:lvlText w:val=""/>
      <w:lvlJc w:val="left"/>
      <w:pPr>
        <w:ind w:left="720" w:hanging="360"/>
      </w:pPr>
      <w:rPr>
        <w:rFonts w:ascii="Symbol" w:hAnsi="Symbol" w:hint="default"/>
        <w:color w:val="496985"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C463B8"/>
    <w:multiLevelType w:val="hybridMultilevel"/>
    <w:tmpl w:val="AA307C9C"/>
    <w:lvl w:ilvl="0" w:tplc="FBB2833E">
      <w:start w:val="1"/>
      <w:numFmt w:val="bullet"/>
      <w:lvlText w:val=""/>
      <w:lvlJc w:val="left"/>
      <w:pPr>
        <w:ind w:left="720" w:hanging="360"/>
      </w:pPr>
      <w:rPr>
        <w:rFonts w:ascii="Symbol" w:hAnsi="Symbol" w:hint="default"/>
        <w:color w:val="0080C9"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445385"/>
    <w:multiLevelType w:val="hybridMultilevel"/>
    <w:tmpl w:val="A5FC337C"/>
    <w:lvl w:ilvl="0" w:tplc="ACC47A26">
      <w:start w:val="1"/>
      <w:numFmt w:val="bullet"/>
      <w:lvlText w:val="-"/>
      <w:lvlJc w:val="left"/>
      <w:pPr>
        <w:ind w:left="1069"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0B30A27"/>
    <w:multiLevelType w:val="hybridMultilevel"/>
    <w:tmpl w:val="9C0A964C"/>
    <w:lvl w:ilvl="0" w:tplc="47829C40">
      <w:start w:val="1"/>
      <w:numFmt w:val="decimal"/>
      <w:lvlText w:val="%1."/>
      <w:lvlJc w:val="left"/>
      <w:pPr>
        <w:ind w:left="360" w:hanging="360"/>
      </w:pPr>
      <w:rPr>
        <w:rFonts w:hint="default"/>
        <w:b w:val="0"/>
      </w:rPr>
    </w:lvl>
    <w:lvl w:ilvl="1" w:tplc="040C0019">
      <w:start w:val="1"/>
      <w:numFmt w:val="lowerLetter"/>
      <w:lvlText w:val="%2."/>
      <w:lvlJc w:val="left"/>
      <w:pPr>
        <w:ind w:left="1069"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6BCA6291"/>
    <w:multiLevelType w:val="hybridMultilevel"/>
    <w:tmpl w:val="40265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9421C4"/>
    <w:multiLevelType w:val="hybridMultilevel"/>
    <w:tmpl w:val="11402C44"/>
    <w:lvl w:ilvl="0" w:tplc="9AC87B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535B48"/>
    <w:multiLevelType w:val="hybridMultilevel"/>
    <w:tmpl w:val="FBF0C772"/>
    <w:lvl w:ilvl="0" w:tplc="A9F6DB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10"/>
  </w:num>
  <w:num w:numId="6">
    <w:abstractNumId w:val="6"/>
  </w:num>
  <w:num w:numId="7">
    <w:abstractNumId w:val="3"/>
  </w:num>
  <w:num w:numId="8">
    <w:abstractNumId w:val="12"/>
  </w:num>
  <w:num w:numId="9">
    <w:abstractNumId w:val="11"/>
  </w:num>
  <w:num w:numId="10">
    <w:abstractNumId w:val="9"/>
  </w:num>
  <w:num w:numId="11">
    <w:abstractNumId w:val="5"/>
  </w:num>
  <w:num w:numId="12">
    <w:abstractNumId w:val="13"/>
  </w:num>
  <w:num w:numId="13">
    <w:abstractNumId w:val="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43"/>
    <w:rsid w:val="00015B58"/>
    <w:rsid w:val="000256DE"/>
    <w:rsid w:val="0004207F"/>
    <w:rsid w:val="00042B49"/>
    <w:rsid w:val="00097B41"/>
    <w:rsid w:val="000C1F4D"/>
    <w:rsid w:val="000E3CCE"/>
    <w:rsid w:val="000F5A87"/>
    <w:rsid w:val="00134308"/>
    <w:rsid w:val="001603CA"/>
    <w:rsid w:val="00197375"/>
    <w:rsid w:val="001A1AEC"/>
    <w:rsid w:val="001E1208"/>
    <w:rsid w:val="001F4348"/>
    <w:rsid w:val="001F640A"/>
    <w:rsid w:val="00203225"/>
    <w:rsid w:val="00203C2B"/>
    <w:rsid w:val="00221D99"/>
    <w:rsid w:val="00256EE2"/>
    <w:rsid w:val="002A1ED8"/>
    <w:rsid w:val="002A7A4D"/>
    <w:rsid w:val="002B3393"/>
    <w:rsid w:val="002C7DA9"/>
    <w:rsid w:val="002D25FB"/>
    <w:rsid w:val="002E3862"/>
    <w:rsid w:val="00301F43"/>
    <w:rsid w:val="00325C2D"/>
    <w:rsid w:val="00352C5B"/>
    <w:rsid w:val="00363F3C"/>
    <w:rsid w:val="00365A5D"/>
    <w:rsid w:val="00376C01"/>
    <w:rsid w:val="003B1CB6"/>
    <w:rsid w:val="003C49BE"/>
    <w:rsid w:val="003D7139"/>
    <w:rsid w:val="003E0462"/>
    <w:rsid w:val="003E0ECD"/>
    <w:rsid w:val="00427856"/>
    <w:rsid w:val="00447AD2"/>
    <w:rsid w:val="004615AF"/>
    <w:rsid w:val="004762CF"/>
    <w:rsid w:val="004C2EDF"/>
    <w:rsid w:val="004D42FA"/>
    <w:rsid w:val="004F41E4"/>
    <w:rsid w:val="00526AB3"/>
    <w:rsid w:val="00553055"/>
    <w:rsid w:val="005639E4"/>
    <w:rsid w:val="00573569"/>
    <w:rsid w:val="005850DA"/>
    <w:rsid w:val="005859D6"/>
    <w:rsid w:val="005A0B0F"/>
    <w:rsid w:val="005A1BBF"/>
    <w:rsid w:val="005A1CA6"/>
    <w:rsid w:val="005A3E72"/>
    <w:rsid w:val="005A5952"/>
    <w:rsid w:val="005C2B32"/>
    <w:rsid w:val="005C3C45"/>
    <w:rsid w:val="005D4BCD"/>
    <w:rsid w:val="005E1DC8"/>
    <w:rsid w:val="005E375C"/>
    <w:rsid w:val="00620560"/>
    <w:rsid w:val="00623FE0"/>
    <w:rsid w:val="00642C93"/>
    <w:rsid w:val="00643CE8"/>
    <w:rsid w:val="00671FA9"/>
    <w:rsid w:val="00680A24"/>
    <w:rsid w:val="006825F1"/>
    <w:rsid w:val="006A0DD2"/>
    <w:rsid w:val="006A49DB"/>
    <w:rsid w:val="00703D6B"/>
    <w:rsid w:val="0074473E"/>
    <w:rsid w:val="00754BB1"/>
    <w:rsid w:val="00776034"/>
    <w:rsid w:val="007942F5"/>
    <w:rsid w:val="007961A8"/>
    <w:rsid w:val="007B6E94"/>
    <w:rsid w:val="007C3D53"/>
    <w:rsid w:val="007F4FE4"/>
    <w:rsid w:val="00801C79"/>
    <w:rsid w:val="00813D9E"/>
    <w:rsid w:val="00816F2D"/>
    <w:rsid w:val="0083518A"/>
    <w:rsid w:val="00844263"/>
    <w:rsid w:val="0085644B"/>
    <w:rsid w:val="00862855"/>
    <w:rsid w:val="00892525"/>
    <w:rsid w:val="008C2695"/>
    <w:rsid w:val="008F21D0"/>
    <w:rsid w:val="00922528"/>
    <w:rsid w:val="00922983"/>
    <w:rsid w:val="00937A25"/>
    <w:rsid w:val="00942A53"/>
    <w:rsid w:val="009451EF"/>
    <w:rsid w:val="00955FF5"/>
    <w:rsid w:val="00974AA4"/>
    <w:rsid w:val="009757B1"/>
    <w:rsid w:val="00977120"/>
    <w:rsid w:val="009A07A8"/>
    <w:rsid w:val="009A2341"/>
    <w:rsid w:val="009A5C96"/>
    <w:rsid w:val="009B28A7"/>
    <w:rsid w:val="009C6D60"/>
    <w:rsid w:val="009F4687"/>
    <w:rsid w:val="00A100C2"/>
    <w:rsid w:val="00A1025D"/>
    <w:rsid w:val="00A137E5"/>
    <w:rsid w:val="00A139BC"/>
    <w:rsid w:val="00A150D9"/>
    <w:rsid w:val="00A1536A"/>
    <w:rsid w:val="00A406F5"/>
    <w:rsid w:val="00A5100A"/>
    <w:rsid w:val="00A63776"/>
    <w:rsid w:val="00A63976"/>
    <w:rsid w:val="00A83C93"/>
    <w:rsid w:val="00AA5174"/>
    <w:rsid w:val="00AE02FC"/>
    <w:rsid w:val="00AE10C3"/>
    <w:rsid w:val="00AF6D97"/>
    <w:rsid w:val="00B02AA5"/>
    <w:rsid w:val="00B50D10"/>
    <w:rsid w:val="00B73A86"/>
    <w:rsid w:val="00B91337"/>
    <w:rsid w:val="00B91439"/>
    <w:rsid w:val="00B91561"/>
    <w:rsid w:val="00BA575E"/>
    <w:rsid w:val="00BE05D3"/>
    <w:rsid w:val="00BE7B1C"/>
    <w:rsid w:val="00BF46C4"/>
    <w:rsid w:val="00BF5E0F"/>
    <w:rsid w:val="00C71238"/>
    <w:rsid w:val="00CB2768"/>
    <w:rsid w:val="00CB4590"/>
    <w:rsid w:val="00CC04D5"/>
    <w:rsid w:val="00CC21BA"/>
    <w:rsid w:val="00CD1F18"/>
    <w:rsid w:val="00CE49DD"/>
    <w:rsid w:val="00CF4F15"/>
    <w:rsid w:val="00D22219"/>
    <w:rsid w:val="00D32578"/>
    <w:rsid w:val="00D559F4"/>
    <w:rsid w:val="00D567A9"/>
    <w:rsid w:val="00D72632"/>
    <w:rsid w:val="00DA31B3"/>
    <w:rsid w:val="00DC0155"/>
    <w:rsid w:val="00DE125B"/>
    <w:rsid w:val="00DE5E1E"/>
    <w:rsid w:val="00DE7955"/>
    <w:rsid w:val="00DE7FA5"/>
    <w:rsid w:val="00DF4F7B"/>
    <w:rsid w:val="00E3143D"/>
    <w:rsid w:val="00E37790"/>
    <w:rsid w:val="00E47C60"/>
    <w:rsid w:val="00EA3CB3"/>
    <w:rsid w:val="00EF0608"/>
    <w:rsid w:val="00EF6B8D"/>
    <w:rsid w:val="00F00C61"/>
    <w:rsid w:val="00F100D9"/>
    <w:rsid w:val="00F1225C"/>
    <w:rsid w:val="00F23685"/>
    <w:rsid w:val="00F43C9A"/>
    <w:rsid w:val="00F57784"/>
    <w:rsid w:val="00F74B3E"/>
    <w:rsid w:val="00FB6064"/>
    <w:rsid w:val="00FC6D4D"/>
    <w:rsid w:val="00FF2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1F43"/>
    <w:pPr>
      <w:tabs>
        <w:tab w:val="center" w:pos="4536"/>
        <w:tab w:val="right" w:pos="9072"/>
      </w:tabs>
      <w:spacing w:after="0" w:line="240" w:lineRule="auto"/>
    </w:pPr>
  </w:style>
  <w:style w:type="character" w:customStyle="1" w:styleId="En-tteCar">
    <w:name w:val="En-tête Car"/>
    <w:basedOn w:val="Policepardfaut"/>
    <w:link w:val="En-tte"/>
    <w:uiPriority w:val="99"/>
    <w:rsid w:val="00301F43"/>
  </w:style>
  <w:style w:type="paragraph" w:styleId="Pieddepage">
    <w:name w:val="footer"/>
    <w:basedOn w:val="Normal"/>
    <w:link w:val="PieddepageCar"/>
    <w:uiPriority w:val="99"/>
    <w:unhideWhenUsed/>
    <w:rsid w:val="00301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F43"/>
  </w:style>
  <w:style w:type="paragraph" w:styleId="Textedebulles">
    <w:name w:val="Balloon Text"/>
    <w:basedOn w:val="Normal"/>
    <w:link w:val="TextedebullesCar"/>
    <w:uiPriority w:val="99"/>
    <w:semiHidden/>
    <w:unhideWhenUsed/>
    <w:rsid w:val="00301F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F43"/>
    <w:rPr>
      <w:rFonts w:ascii="Tahoma" w:hAnsi="Tahoma" w:cs="Tahoma"/>
      <w:sz w:val="16"/>
      <w:szCs w:val="16"/>
    </w:rPr>
  </w:style>
  <w:style w:type="paragraph" w:styleId="NormalWeb">
    <w:name w:val="Normal (Web)"/>
    <w:basedOn w:val="Normal"/>
    <w:uiPriority w:val="99"/>
    <w:unhideWhenUsed/>
    <w:rsid w:val="009A5C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A83C93"/>
    <w:pPr>
      <w:numPr>
        <w:ilvl w:val="1"/>
      </w:numPr>
    </w:pPr>
    <w:rPr>
      <w:rFonts w:asciiTheme="majorHAnsi" w:eastAsiaTheme="majorEastAsia" w:hAnsiTheme="majorHAnsi" w:cstheme="majorBidi"/>
      <w:i/>
      <w:iCs/>
      <w:color w:val="D62732" w:themeColor="accent1"/>
      <w:spacing w:val="15"/>
      <w:sz w:val="24"/>
      <w:szCs w:val="24"/>
    </w:rPr>
  </w:style>
  <w:style w:type="character" w:customStyle="1" w:styleId="Sous-titreCar">
    <w:name w:val="Sous-titre Car"/>
    <w:basedOn w:val="Policepardfaut"/>
    <w:link w:val="Sous-titre"/>
    <w:uiPriority w:val="11"/>
    <w:rsid w:val="00A83C93"/>
    <w:rPr>
      <w:rFonts w:asciiTheme="majorHAnsi" w:eastAsiaTheme="majorEastAsia" w:hAnsiTheme="majorHAnsi" w:cstheme="majorBidi"/>
      <w:i/>
      <w:iCs/>
      <w:color w:val="D62732" w:themeColor="accent1"/>
      <w:spacing w:val="15"/>
      <w:sz w:val="24"/>
      <w:szCs w:val="24"/>
    </w:rPr>
  </w:style>
  <w:style w:type="paragraph" w:styleId="Paragraphedeliste">
    <w:name w:val="List Paragraph"/>
    <w:basedOn w:val="Normal"/>
    <w:uiPriority w:val="34"/>
    <w:qFormat/>
    <w:rsid w:val="00CB2768"/>
    <w:pPr>
      <w:ind w:left="720"/>
      <w:contextualSpacing/>
    </w:pPr>
  </w:style>
  <w:style w:type="character" w:styleId="Appelnotedebasdep">
    <w:name w:val="footnote reference"/>
    <w:uiPriority w:val="99"/>
    <w:semiHidden/>
    <w:unhideWhenUsed/>
    <w:rsid w:val="00CB2768"/>
    <w:rPr>
      <w:vertAlign w:val="superscript"/>
    </w:rPr>
  </w:style>
  <w:style w:type="paragraph" w:styleId="Notedebasdepage">
    <w:name w:val="footnote text"/>
    <w:basedOn w:val="Normal"/>
    <w:link w:val="NotedebasdepageCar"/>
    <w:uiPriority w:val="99"/>
    <w:semiHidden/>
    <w:unhideWhenUsed/>
    <w:rsid w:val="00CB27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2768"/>
    <w:rPr>
      <w:sz w:val="20"/>
      <w:szCs w:val="20"/>
    </w:rPr>
  </w:style>
  <w:style w:type="character" w:styleId="Lienhypertexte">
    <w:name w:val="Hyperlink"/>
    <w:basedOn w:val="Policepardfaut"/>
    <w:uiPriority w:val="99"/>
    <w:unhideWhenUsed/>
    <w:rsid w:val="00623FE0"/>
    <w:rPr>
      <w:color w:val="494B61" w:themeColor="hyperlink"/>
      <w:u w:val="single"/>
    </w:rPr>
  </w:style>
  <w:style w:type="paragraph" w:styleId="Sansinterligne">
    <w:name w:val="No Spacing"/>
    <w:basedOn w:val="Normal"/>
    <w:uiPriority w:val="1"/>
    <w:qFormat/>
    <w:rsid w:val="00862855"/>
    <w:pPr>
      <w:spacing w:after="0" w:line="240" w:lineRule="auto"/>
    </w:pPr>
    <w:rPr>
      <w:rFonts w:ascii="Calibri" w:hAnsi="Calibri" w:cs="Calibri"/>
    </w:rPr>
  </w:style>
  <w:style w:type="paragraph" w:styleId="Titre">
    <w:name w:val="Title"/>
    <w:basedOn w:val="Normal"/>
    <w:next w:val="Normal"/>
    <w:link w:val="TitreCar"/>
    <w:uiPriority w:val="10"/>
    <w:qFormat/>
    <w:rsid w:val="00801C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1C7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1F43"/>
    <w:pPr>
      <w:tabs>
        <w:tab w:val="center" w:pos="4536"/>
        <w:tab w:val="right" w:pos="9072"/>
      </w:tabs>
      <w:spacing w:after="0" w:line="240" w:lineRule="auto"/>
    </w:pPr>
  </w:style>
  <w:style w:type="character" w:customStyle="1" w:styleId="En-tteCar">
    <w:name w:val="En-tête Car"/>
    <w:basedOn w:val="Policepardfaut"/>
    <w:link w:val="En-tte"/>
    <w:uiPriority w:val="99"/>
    <w:rsid w:val="00301F43"/>
  </w:style>
  <w:style w:type="paragraph" w:styleId="Pieddepage">
    <w:name w:val="footer"/>
    <w:basedOn w:val="Normal"/>
    <w:link w:val="PieddepageCar"/>
    <w:uiPriority w:val="99"/>
    <w:unhideWhenUsed/>
    <w:rsid w:val="00301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F43"/>
  </w:style>
  <w:style w:type="paragraph" w:styleId="Textedebulles">
    <w:name w:val="Balloon Text"/>
    <w:basedOn w:val="Normal"/>
    <w:link w:val="TextedebullesCar"/>
    <w:uiPriority w:val="99"/>
    <w:semiHidden/>
    <w:unhideWhenUsed/>
    <w:rsid w:val="00301F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F43"/>
    <w:rPr>
      <w:rFonts w:ascii="Tahoma" w:hAnsi="Tahoma" w:cs="Tahoma"/>
      <w:sz w:val="16"/>
      <w:szCs w:val="16"/>
    </w:rPr>
  </w:style>
  <w:style w:type="paragraph" w:styleId="NormalWeb">
    <w:name w:val="Normal (Web)"/>
    <w:basedOn w:val="Normal"/>
    <w:uiPriority w:val="99"/>
    <w:unhideWhenUsed/>
    <w:rsid w:val="009A5C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A83C93"/>
    <w:pPr>
      <w:numPr>
        <w:ilvl w:val="1"/>
      </w:numPr>
    </w:pPr>
    <w:rPr>
      <w:rFonts w:asciiTheme="majorHAnsi" w:eastAsiaTheme="majorEastAsia" w:hAnsiTheme="majorHAnsi" w:cstheme="majorBidi"/>
      <w:i/>
      <w:iCs/>
      <w:color w:val="D62732" w:themeColor="accent1"/>
      <w:spacing w:val="15"/>
      <w:sz w:val="24"/>
      <w:szCs w:val="24"/>
    </w:rPr>
  </w:style>
  <w:style w:type="character" w:customStyle="1" w:styleId="Sous-titreCar">
    <w:name w:val="Sous-titre Car"/>
    <w:basedOn w:val="Policepardfaut"/>
    <w:link w:val="Sous-titre"/>
    <w:uiPriority w:val="11"/>
    <w:rsid w:val="00A83C93"/>
    <w:rPr>
      <w:rFonts w:asciiTheme="majorHAnsi" w:eastAsiaTheme="majorEastAsia" w:hAnsiTheme="majorHAnsi" w:cstheme="majorBidi"/>
      <w:i/>
      <w:iCs/>
      <w:color w:val="D62732" w:themeColor="accent1"/>
      <w:spacing w:val="15"/>
      <w:sz w:val="24"/>
      <w:szCs w:val="24"/>
    </w:rPr>
  </w:style>
  <w:style w:type="paragraph" w:styleId="Paragraphedeliste">
    <w:name w:val="List Paragraph"/>
    <w:basedOn w:val="Normal"/>
    <w:uiPriority w:val="34"/>
    <w:qFormat/>
    <w:rsid w:val="00CB2768"/>
    <w:pPr>
      <w:ind w:left="720"/>
      <w:contextualSpacing/>
    </w:pPr>
  </w:style>
  <w:style w:type="character" w:styleId="Appelnotedebasdep">
    <w:name w:val="footnote reference"/>
    <w:uiPriority w:val="99"/>
    <w:semiHidden/>
    <w:unhideWhenUsed/>
    <w:rsid w:val="00CB2768"/>
    <w:rPr>
      <w:vertAlign w:val="superscript"/>
    </w:rPr>
  </w:style>
  <w:style w:type="paragraph" w:styleId="Notedebasdepage">
    <w:name w:val="footnote text"/>
    <w:basedOn w:val="Normal"/>
    <w:link w:val="NotedebasdepageCar"/>
    <w:uiPriority w:val="99"/>
    <w:semiHidden/>
    <w:unhideWhenUsed/>
    <w:rsid w:val="00CB27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2768"/>
    <w:rPr>
      <w:sz w:val="20"/>
      <w:szCs w:val="20"/>
    </w:rPr>
  </w:style>
  <w:style w:type="character" w:styleId="Lienhypertexte">
    <w:name w:val="Hyperlink"/>
    <w:basedOn w:val="Policepardfaut"/>
    <w:uiPriority w:val="99"/>
    <w:unhideWhenUsed/>
    <w:rsid w:val="00623FE0"/>
    <w:rPr>
      <w:color w:val="494B61" w:themeColor="hyperlink"/>
      <w:u w:val="single"/>
    </w:rPr>
  </w:style>
  <w:style w:type="paragraph" w:styleId="Sansinterligne">
    <w:name w:val="No Spacing"/>
    <w:basedOn w:val="Normal"/>
    <w:uiPriority w:val="1"/>
    <w:qFormat/>
    <w:rsid w:val="00862855"/>
    <w:pPr>
      <w:spacing w:after="0" w:line="240" w:lineRule="auto"/>
    </w:pPr>
    <w:rPr>
      <w:rFonts w:ascii="Calibri" w:hAnsi="Calibri" w:cs="Calibri"/>
    </w:rPr>
  </w:style>
  <w:style w:type="paragraph" w:styleId="Titre">
    <w:name w:val="Title"/>
    <w:basedOn w:val="Normal"/>
    <w:next w:val="Normal"/>
    <w:link w:val="TitreCar"/>
    <w:uiPriority w:val="10"/>
    <w:qFormat/>
    <w:rsid w:val="00801C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1C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5467">
      <w:bodyDiv w:val="1"/>
      <w:marLeft w:val="0"/>
      <w:marRight w:val="0"/>
      <w:marTop w:val="0"/>
      <w:marBottom w:val="0"/>
      <w:divBdr>
        <w:top w:val="none" w:sz="0" w:space="0" w:color="auto"/>
        <w:left w:val="none" w:sz="0" w:space="0" w:color="auto"/>
        <w:bottom w:val="none" w:sz="0" w:space="0" w:color="auto"/>
        <w:right w:val="none" w:sz="0" w:space="0" w:color="auto"/>
      </w:divBdr>
    </w:div>
    <w:div w:id="391464218">
      <w:bodyDiv w:val="1"/>
      <w:marLeft w:val="0"/>
      <w:marRight w:val="0"/>
      <w:marTop w:val="0"/>
      <w:marBottom w:val="0"/>
      <w:divBdr>
        <w:top w:val="none" w:sz="0" w:space="0" w:color="auto"/>
        <w:left w:val="none" w:sz="0" w:space="0" w:color="auto"/>
        <w:bottom w:val="none" w:sz="0" w:space="0" w:color="auto"/>
        <w:right w:val="none" w:sz="0" w:space="0" w:color="auto"/>
      </w:divBdr>
    </w:div>
    <w:div w:id="409817933">
      <w:bodyDiv w:val="1"/>
      <w:marLeft w:val="0"/>
      <w:marRight w:val="0"/>
      <w:marTop w:val="0"/>
      <w:marBottom w:val="0"/>
      <w:divBdr>
        <w:top w:val="none" w:sz="0" w:space="0" w:color="auto"/>
        <w:left w:val="none" w:sz="0" w:space="0" w:color="auto"/>
        <w:bottom w:val="none" w:sz="0" w:space="0" w:color="auto"/>
        <w:right w:val="none" w:sz="0" w:space="0" w:color="auto"/>
      </w:divBdr>
    </w:div>
    <w:div w:id="428308119">
      <w:bodyDiv w:val="1"/>
      <w:marLeft w:val="0"/>
      <w:marRight w:val="0"/>
      <w:marTop w:val="0"/>
      <w:marBottom w:val="0"/>
      <w:divBdr>
        <w:top w:val="none" w:sz="0" w:space="0" w:color="auto"/>
        <w:left w:val="none" w:sz="0" w:space="0" w:color="auto"/>
        <w:bottom w:val="none" w:sz="0" w:space="0" w:color="auto"/>
        <w:right w:val="none" w:sz="0" w:space="0" w:color="auto"/>
      </w:divBdr>
      <w:divsChild>
        <w:div w:id="1366370014">
          <w:marLeft w:val="0"/>
          <w:marRight w:val="0"/>
          <w:marTop w:val="0"/>
          <w:marBottom w:val="0"/>
          <w:divBdr>
            <w:top w:val="none" w:sz="0" w:space="0" w:color="auto"/>
            <w:left w:val="none" w:sz="0" w:space="0" w:color="auto"/>
            <w:bottom w:val="none" w:sz="0" w:space="0" w:color="auto"/>
            <w:right w:val="none" w:sz="0" w:space="0" w:color="auto"/>
          </w:divBdr>
        </w:div>
      </w:divsChild>
    </w:div>
    <w:div w:id="484931117">
      <w:bodyDiv w:val="1"/>
      <w:marLeft w:val="0"/>
      <w:marRight w:val="0"/>
      <w:marTop w:val="0"/>
      <w:marBottom w:val="0"/>
      <w:divBdr>
        <w:top w:val="none" w:sz="0" w:space="0" w:color="auto"/>
        <w:left w:val="none" w:sz="0" w:space="0" w:color="auto"/>
        <w:bottom w:val="none" w:sz="0" w:space="0" w:color="auto"/>
        <w:right w:val="none" w:sz="0" w:space="0" w:color="auto"/>
      </w:divBdr>
      <w:divsChild>
        <w:div w:id="2050179064">
          <w:marLeft w:val="0"/>
          <w:marRight w:val="0"/>
          <w:marTop w:val="0"/>
          <w:marBottom w:val="0"/>
          <w:divBdr>
            <w:top w:val="none" w:sz="0" w:space="0" w:color="auto"/>
            <w:left w:val="none" w:sz="0" w:space="0" w:color="auto"/>
            <w:bottom w:val="none" w:sz="0" w:space="0" w:color="auto"/>
            <w:right w:val="none" w:sz="0" w:space="0" w:color="auto"/>
          </w:divBdr>
        </w:div>
      </w:divsChild>
    </w:div>
    <w:div w:id="491525829">
      <w:bodyDiv w:val="1"/>
      <w:marLeft w:val="0"/>
      <w:marRight w:val="0"/>
      <w:marTop w:val="0"/>
      <w:marBottom w:val="0"/>
      <w:divBdr>
        <w:top w:val="none" w:sz="0" w:space="0" w:color="auto"/>
        <w:left w:val="none" w:sz="0" w:space="0" w:color="auto"/>
        <w:bottom w:val="none" w:sz="0" w:space="0" w:color="auto"/>
        <w:right w:val="none" w:sz="0" w:space="0" w:color="auto"/>
      </w:divBdr>
      <w:divsChild>
        <w:div w:id="481896571">
          <w:marLeft w:val="0"/>
          <w:marRight w:val="0"/>
          <w:marTop w:val="0"/>
          <w:marBottom w:val="0"/>
          <w:divBdr>
            <w:top w:val="none" w:sz="0" w:space="0" w:color="auto"/>
            <w:left w:val="none" w:sz="0" w:space="0" w:color="auto"/>
            <w:bottom w:val="none" w:sz="0" w:space="0" w:color="auto"/>
            <w:right w:val="none" w:sz="0" w:space="0" w:color="auto"/>
          </w:divBdr>
        </w:div>
      </w:divsChild>
    </w:div>
    <w:div w:id="493835078">
      <w:bodyDiv w:val="1"/>
      <w:marLeft w:val="0"/>
      <w:marRight w:val="0"/>
      <w:marTop w:val="0"/>
      <w:marBottom w:val="0"/>
      <w:divBdr>
        <w:top w:val="none" w:sz="0" w:space="0" w:color="auto"/>
        <w:left w:val="none" w:sz="0" w:space="0" w:color="auto"/>
        <w:bottom w:val="none" w:sz="0" w:space="0" w:color="auto"/>
        <w:right w:val="none" w:sz="0" w:space="0" w:color="auto"/>
      </w:divBdr>
    </w:div>
    <w:div w:id="729304810">
      <w:bodyDiv w:val="1"/>
      <w:marLeft w:val="0"/>
      <w:marRight w:val="0"/>
      <w:marTop w:val="0"/>
      <w:marBottom w:val="0"/>
      <w:divBdr>
        <w:top w:val="none" w:sz="0" w:space="0" w:color="auto"/>
        <w:left w:val="none" w:sz="0" w:space="0" w:color="auto"/>
        <w:bottom w:val="none" w:sz="0" w:space="0" w:color="auto"/>
        <w:right w:val="none" w:sz="0" w:space="0" w:color="auto"/>
      </w:divBdr>
      <w:divsChild>
        <w:div w:id="1088043780">
          <w:marLeft w:val="0"/>
          <w:marRight w:val="0"/>
          <w:marTop w:val="0"/>
          <w:marBottom w:val="0"/>
          <w:divBdr>
            <w:top w:val="none" w:sz="0" w:space="0" w:color="auto"/>
            <w:left w:val="none" w:sz="0" w:space="0" w:color="auto"/>
            <w:bottom w:val="none" w:sz="0" w:space="0" w:color="auto"/>
            <w:right w:val="none" w:sz="0" w:space="0" w:color="auto"/>
          </w:divBdr>
        </w:div>
      </w:divsChild>
    </w:div>
    <w:div w:id="731581460">
      <w:bodyDiv w:val="1"/>
      <w:marLeft w:val="0"/>
      <w:marRight w:val="0"/>
      <w:marTop w:val="0"/>
      <w:marBottom w:val="0"/>
      <w:divBdr>
        <w:top w:val="none" w:sz="0" w:space="0" w:color="auto"/>
        <w:left w:val="none" w:sz="0" w:space="0" w:color="auto"/>
        <w:bottom w:val="none" w:sz="0" w:space="0" w:color="auto"/>
        <w:right w:val="none" w:sz="0" w:space="0" w:color="auto"/>
      </w:divBdr>
    </w:div>
    <w:div w:id="859398532">
      <w:bodyDiv w:val="1"/>
      <w:marLeft w:val="0"/>
      <w:marRight w:val="0"/>
      <w:marTop w:val="0"/>
      <w:marBottom w:val="0"/>
      <w:divBdr>
        <w:top w:val="none" w:sz="0" w:space="0" w:color="auto"/>
        <w:left w:val="none" w:sz="0" w:space="0" w:color="auto"/>
        <w:bottom w:val="none" w:sz="0" w:space="0" w:color="auto"/>
        <w:right w:val="none" w:sz="0" w:space="0" w:color="auto"/>
      </w:divBdr>
    </w:div>
    <w:div w:id="862324954">
      <w:bodyDiv w:val="1"/>
      <w:marLeft w:val="0"/>
      <w:marRight w:val="0"/>
      <w:marTop w:val="0"/>
      <w:marBottom w:val="0"/>
      <w:divBdr>
        <w:top w:val="none" w:sz="0" w:space="0" w:color="auto"/>
        <w:left w:val="none" w:sz="0" w:space="0" w:color="auto"/>
        <w:bottom w:val="none" w:sz="0" w:space="0" w:color="auto"/>
        <w:right w:val="none" w:sz="0" w:space="0" w:color="auto"/>
      </w:divBdr>
      <w:divsChild>
        <w:div w:id="1875583390">
          <w:marLeft w:val="0"/>
          <w:marRight w:val="0"/>
          <w:marTop w:val="0"/>
          <w:marBottom w:val="0"/>
          <w:divBdr>
            <w:top w:val="none" w:sz="0" w:space="0" w:color="auto"/>
            <w:left w:val="none" w:sz="0" w:space="0" w:color="auto"/>
            <w:bottom w:val="none" w:sz="0" w:space="0" w:color="auto"/>
            <w:right w:val="none" w:sz="0" w:space="0" w:color="auto"/>
          </w:divBdr>
        </w:div>
      </w:divsChild>
    </w:div>
    <w:div w:id="871846786">
      <w:bodyDiv w:val="1"/>
      <w:marLeft w:val="0"/>
      <w:marRight w:val="0"/>
      <w:marTop w:val="0"/>
      <w:marBottom w:val="0"/>
      <w:divBdr>
        <w:top w:val="none" w:sz="0" w:space="0" w:color="auto"/>
        <w:left w:val="none" w:sz="0" w:space="0" w:color="auto"/>
        <w:bottom w:val="none" w:sz="0" w:space="0" w:color="auto"/>
        <w:right w:val="none" w:sz="0" w:space="0" w:color="auto"/>
      </w:divBdr>
      <w:divsChild>
        <w:div w:id="355086247">
          <w:marLeft w:val="0"/>
          <w:marRight w:val="0"/>
          <w:marTop w:val="100"/>
          <w:marBottom w:val="100"/>
          <w:divBdr>
            <w:top w:val="none" w:sz="0" w:space="0" w:color="auto"/>
            <w:left w:val="none" w:sz="0" w:space="0" w:color="auto"/>
            <w:bottom w:val="none" w:sz="0" w:space="0" w:color="auto"/>
            <w:right w:val="none" w:sz="0" w:space="0" w:color="auto"/>
          </w:divBdr>
          <w:divsChild>
            <w:div w:id="2028603066">
              <w:marLeft w:val="0"/>
              <w:marRight w:val="0"/>
              <w:marTop w:val="0"/>
              <w:marBottom w:val="300"/>
              <w:divBdr>
                <w:top w:val="none" w:sz="0" w:space="0" w:color="auto"/>
                <w:left w:val="none" w:sz="0" w:space="0" w:color="auto"/>
                <w:bottom w:val="none" w:sz="0" w:space="0" w:color="auto"/>
                <w:right w:val="none" w:sz="0" w:space="0" w:color="auto"/>
              </w:divBdr>
              <w:divsChild>
                <w:div w:id="2002855782">
                  <w:marLeft w:val="0"/>
                  <w:marRight w:val="0"/>
                  <w:marTop w:val="0"/>
                  <w:marBottom w:val="0"/>
                  <w:divBdr>
                    <w:top w:val="none" w:sz="0" w:space="0" w:color="auto"/>
                    <w:left w:val="none" w:sz="0" w:space="0" w:color="auto"/>
                    <w:bottom w:val="none" w:sz="0" w:space="0" w:color="auto"/>
                    <w:right w:val="none" w:sz="0" w:space="0" w:color="auto"/>
                  </w:divBdr>
                  <w:divsChild>
                    <w:div w:id="927805930">
                      <w:marLeft w:val="0"/>
                      <w:marRight w:val="0"/>
                      <w:marTop w:val="0"/>
                      <w:marBottom w:val="0"/>
                      <w:divBdr>
                        <w:top w:val="none" w:sz="0" w:space="0" w:color="auto"/>
                        <w:left w:val="none" w:sz="0" w:space="0" w:color="auto"/>
                        <w:bottom w:val="none" w:sz="0" w:space="0" w:color="auto"/>
                        <w:right w:val="none" w:sz="0" w:space="0" w:color="auto"/>
                      </w:divBdr>
                      <w:divsChild>
                        <w:div w:id="956763829">
                          <w:marLeft w:val="0"/>
                          <w:marRight w:val="9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0859294">
      <w:bodyDiv w:val="1"/>
      <w:marLeft w:val="0"/>
      <w:marRight w:val="0"/>
      <w:marTop w:val="0"/>
      <w:marBottom w:val="0"/>
      <w:divBdr>
        <w:top w:val="none" w:sz="0" w:space="0" w:color="auto"/>
        <w:left w:val="none" w:sz="0" w:space="0" w:color="auto"/>
        <w:bottom w:val="none" w:sz="0" w:space="0" w:color="auto"/>
        <w:right w:val="none" w:sz="0" w:space="0" w:color="auto"/>
      </w:divBdr>
      <w:divsChild>
        <w:div w:id="249579250">
          <w:marLeft w:val="0"/>
          <w:marRight w:val="0"/>
          <w:marTop w:val="0"/>
          <w:marBottom w:val="0"/>
          <w:divBdr>
            <w:top w:val="none" w:sz="0" w:space="0" w:color="auto"/>
            <w:left w:val="none" w:sz="0" w:space="0" w:color="auto"/>
            <w:bottom w:val="none" w:sz="0" w:space="0" w:color="auto"/>
            <w:right w:val="none" w:sz="0" w:space="0" w:color="auto"/>
          </w:divBdr>
        </w:div>
      </w:divsChild>
    </w:div>
    <w:div w:id="1076322830">
      <w:bodyDiv w:val="1"/>
      <w:marLeft w:val="0"/>
      <w:marRight w:val="0"/>
      <w:marTop w:val="0"/>
      <w:marBottom w:val="0"/>
      <w:divBdr>
        <w:top w:val="none" w:sz="0" w:space="0" w:color="auto"/>
        <w:left w:val="none" w:sz="0" w:space="0" w:color="auto"/>
        <w:bottom w:val="none" w:sz="0" w:space="0" w:color="auto"/>
        <w:right w:val="none" w:sz="0" w:space="0" w:color="auto"/>
      </w:divBdr>
      <w:divsChild>
        <w:div w:id="791292712">
          <w:marLeft w:val="0"/>
          <w:marRight w:val="0"/>
          <w:marTop w:val="0"/>
          <w:marBottom w:val="0"/>
          <w:divBdr>
            <w:top w:val="none" w:sz="0" w:space="0" w:color="auto"/>
            <w:left w:val="none" w:sz="0" w:space="0" w:color="auto"/>
            <w:bottom w:val="none" w:sz="0" w:space="0" w:color="auto"/>
            <w:right w:val="none" w:sz="0" w:space="0" w:color="auto"/>
          </w:divBdr>
        </w:div>
      </w:divsChild>
    </w:div>
    <w:div w:id="1274091588">
      <w:bodyDiv w:val="1"/>
      <w:marLeft w:val="0"/>
      <w:marRight w:val="0"/>
      <w:marTop w:val="0"/>
      <w:marBottom w:val="0"/>
      <w:divBdr>
        <w:top w:val="none" w:sz="0" w:space="0" w:color="auto"/>
        <w:left w:val="none" w:sz="0" w:space="0" w:color="auto"/>
        <w:bottom w:val="none" w:sz="0" w:space="0" w:color="auto"/>
        <w:right w:val="none" w:sz="0" w:space="0" w:color="auto"/>
      </w:divBdr>
    </w:div>
    <w:div w:id="1403525861">
      <w:bodyDiv w:val="1"/>
      <w:marLeft w:val="0"/>
      <w:marRight w:val="0"/>
      <w:marTop w:val="0"/>
      <w:marBottom w:val="0"/>
      <w:divBdr>
        <w:top w:val="none" w:sz="0" w:space="0" w:color="auto"/>
        <w:left w:val="none" w:sz="0" w:space="0" w:color="auto"/>
        <w:bottom w:val="none" w:sz="0" w:space="0" w:color="auto"/>
        <w:right w:val="none" w:sz="0" w:space="0" w:color="auto"/>
      </w:divBdr>
      <w:divsChild>
        <w:div w:id="1982660780">
          <w:marLeft w:val="0"/>
          <w:marRight w:val="0"/>
          <w:marTop w:val="0"/>
          <w:marBottom w:val="0"/>
          <w:divBdr>
            <w:top w:val="none" w:sz="0" w:space="0" w:color="auto"/>
            <w:left w:val="none" w:sz="0" w:space="0" w:color="auto"/>
            <w:bottom w:val="none" w:sz="0" w:space="0" w:color="auto"/>
            <w:right w:val="none" w:sz="0" w:space="0" w:color="auto"/>
          </w:divBdr>
        </w:div>
      </w:divsChild>
    </w:div>
    <w:div w:id="1428503882">
      <w:bodyDiv w:val="1"/>
      <w:marLeft w:val="0"/>
      <w:marRight w:val="0"/>
      <w:marTop w:val="0"/>
      <w:marBottom w:val="0"/>
      <w:divBdr>
        <w:top w:val="none" w:sz="0" w:space="0" w:color="auto"/>
        <w:left w:val="none" w:sz="0" w:space="0" w:color="auto"/>
        <w:bottom w:val="none" w:sz="0" w:space="0" w:color="auto"/>
        <w:right w:val="none" w:sz="0" w:space="0" w:color="auto"/>
      </w:divBdr>
    </w:div>
    <w:div w:id="1441411164">
      <w:bodyDiv w:val="1"/>
      <w:marLeft w:val="0"/>
      <w:marRight w:val="0"/>
      <w:marTop w:val="0"/>
      <w:marBottom w:val="0"/>
      <w:divBdr>
        <w:top w:val="none" w:sz="0" w:space="0" w:color="auto"/>
        <w:left w:val="none" w:sz="0" w:space="0" w:color="auto"/>
        <w:bottom w:val="none" w:sz="0" w:space="0" w:color="auto"/>
        <w:right w:val="none" w:sz="0" w:space="0" w:color="auto"/>
      </w:divBdr>
    </w:div>
    <w:div w:id="1473524152">
      <w:bodyDiv w:val="1"/>
      <w:marLeft w:val="0"/>
      <w:marRight w:val="0"/>
      <w:marTop w:val="0"/>
      <w:marBottom w:val="0"/>
      <w:divBdr>
        <w:top w:val="none" w:sz="0" w:space="0" w:color="auto"/>
        <w:left w:val="none" w:sz="0" w:space="0" w:color="auto"/>
        <w:bottom w:val="none" w:sz="0" w:space="0" w:color="auto"/>
        <w:right w:val="none" w:sz="0" w:space="0" w:color="auto"/>
      </w:divBdr>
    </w:div>
    <w:div w:id="1492328615">
      <w:bodyDiv w:val="1"/>
      <w:marLeft w:val="0"/>
      <w:marRight w:val="0"/>
      <w:marTop w:val="0"/>
      <w:marBottom w:val="0"/>
      <w:divBdr>
        <w:top w:val="none" w:sz="0" w:space="0" w:color="auto"/>
        <w:left w:val="none" w:sz="0" w:space="0" w:color="auto"/>
        <w:bottom w:val="none" w:sz="0" w:space="0" w:color="auto"/>
        <w:right w:val="none" w:sz="0" w:space="0" w:color="auto"/>
      </w:divBdr>
    </w:div>
    <w:div w:id="1524435821">
      <w:bodyDiv w:val="1"/>
      <w:marLeft w:val="0"/>
      <w:marRight w:val="0"/>
      <w:marTop w:val="0"/>
      <w:marBottom w:val="0"/>
      <w:divBdr>
        <w:top w:val="none" w:sz="0" w:space="0" w:color="auto"/>
        <w:left w:val="none" w:sz="0" w:space="0" w:color="auto"/>
        <w:bottom w:val="none" w:sz="0" w:space="0" w:color="auto"/>
        <w:right w:val="none" w:sz="0" w:space="0" w:color="auto"/>
      </w:divBdr>
      <w:divsChild>
        <w:div w:id="1248344023">
          <w:marLeft w:val="0"/>
          <w:marRight w:val="0"/>
          <w:marTop w:val="0"/>
          <w:marBottom w:val="0"/>
          <w:divBdr>
            <w:top w:val="none" w:sz="0" w:space="0" w:color="auto"/>
            <w:left w:val="none" w:sz="0" w:space="0" w:color="auto"/>
            <w:bottom w:val="none" w:sz="0" w:space="0" w:color="auto"/>
            <w:right w:val="none" w:sz="0" w:space="0" w:color="auto"/>
          </w:divBdr>
        </w:div>
      </w:divsChild>
    </w:div>
    <w:div w:id="1525823619">
      <w:bodyDiv w:val="1"/>
      <w:marLeft w:val="0"/>
      <w:marRight w:val="0"/>
      <w:marTop w:val="0"/>
      <w:marBottom w:val="0"/>
      <w:divBdr>
        <w:top w:val="none" w:sz="0" w:space="0" w:color="auto"/>
        <w:left w:val="none" w:sz="0" w:space="0" w:color="auto"/>
        <w:bottom w:val="none" w:sz="0" w:space="0" w:color="auto"/>
        <w:right w:val="none" w:sz="0" w:space="0" w:color="auto"/>
      </w:divBdr>
      <w:divsChild>
        <w:div w:id="816847920">
          <w:marLeft w:val="0"/>
          <w:marRight w:val="0"/>
          <w:marTop w:val="0"/>
          <w:marBottom w:val="0"/>
          <w:divBdr>
            <w:top w:val="none" w:sz="0" w:space="0" w:color="auto"/>
            <w:left w:val="none" w:sz="0" w:space="0" w:color="auto"/>
            <w:bottom w:val="none" w:sz="0" w:space="0" w:color="auto"/>
            <w:right w:val="none" w:sz="0" w:space="0" w:color="auto"/>
          </w:divBdr>
        </w:div>
      </w:divsChild>
    </w:div>
    <w:div w:id="1603683347">
      <w:bodyDiv w:val="1"/>
      <w:marLeft w:val="0"/>
      <w:marRight w:val="0"/>
      <w:marTop w:val="0"/>
      <w:marBottom w:val="0"/>
      <w:divBdr>
        <w:top w:val="none" w:sz="0" w:space="0" w:color="auto"/>
        <w:left w:val="none" w:sz="0" w:space="0" w:color="auto"/>
        <w:bottom w:val="none" w:sz="0" w:space="0" w:color="auto"/>
        <w:right w:val="none" w:sz="0" w:space="0" w:color="auto"/>
      </w:divBdr>
    </w:div>
    <w:div w:id="1638755029">
      <w:bodyDiv w:val="1"/>
      <w:marLeft w:val="0"/>
      <w:marRight w:val="0"/>
      <w:marTop w:val="0"/>
      <w:marBottom w:val="0"/>
      <w:divBdr>
        <w:top w:val="none" w:sz="0" w:space="0" w:color="auto"/>
        <w:left w:val="none" w:sz="0" w:space="0" w:color="auto"/>
        <w:bottom w:val="none" w:sz="0" w:space="0" w:color="auto"/>
        <w:right w:val="none" w:sz="0" w:space="0" w:color="auto"/>
      </w:divBdr>
    </w:div>
    <w:div w:id="1687518864">
      <w:bodyDiv w:val="1"/>
      <w:marLeft w:val="0"/>
      <w:marRight w:val="0"/>
      <w:marTop w:val="0"/>
      <w:marBottom w:val="0"/>
      <w:divBdr>
        <w:top w:val="none" w:sz="0" w:space="0" w:color="auto"/>
        <w:left w:val="none" w:sz="0" w:space="0" w:color="auto"/>
        <w:bottom w:val="none" w:sz="0" w:space="0" w:color="auto"/>
        <w:right w:val="none" w:sz="0" w:space="0" w:color="auto"/>
      </w:divBdr>
      <w:divsChild>
        <w:div w:id="692003301">
          <w:marLeft w:val="0"/>
          <w:marRight w:val="0"/>
          <w:marTop w:val="0"/>
          <w:marBottom w:val="0"/>
          <w:divBdr>
            <w:top w:val="none" w:sz="0" w:space="0" w:color="auto"/>
            <w:left w:val="none" w:sz="0" w:space="0" w:color="auto"/>
            <w:bottom w:val="none" w:sz="0" w:space="0" w:color="auto"/>
            <w:right w:val="none" w:sz="0" w:space="0" w:color="auto"/>
          </w:divBdr>
        </w:div>
      </w:divsChild>
    </w:div>
    <w:div w:id="1698772909">
      <w:bodyDiv w:val="1"/>
      <w:marLeft w:val="0"/>
      <w:marRight w:val="0"/>
      <w:marTop w:val="0"/>
      <w:marBottom w:val="0"/>
      <w:divBdr>
        <w:top w:val="none" w:sz="0" w:space="0" w:color="auto"/>
        <w:left w:val="none" w:sz="0" w:space="0" w:color="auto"/>
        <w:bottom w:val="none" w:sz="0" w:space="0" w:color="auto"/>
        <w:right w:val="none" w:sz="0" w:space="0" w:color="auto"/>
      </w:divBdr>
      <w:divsChild>
        <w:div w:id="632297423">
          <w:marLeft w:val="0"/>
          <w:marRight w:val="0"/>
          <w:marTop w:val="0"/>
          <w:marBottom w:val="0"/>
          <w:divBdr>
            <w:top w:val="none" w:sz="0" w:space="0" w:color="auto"/>
            <w:left w:val="none" w:sz="0" w:space="0" w:color="auto"/>
            <w:bottom w:val="none" w:sz="0" w:space="0" w:color="auto"/>
            <w:right w:val="none" w:sz="0" w:space="0" w:color="auto"/>
          </w:divBdr>
        </w:div>
      </w:divsChild>
    </w:div>
    <w:div w:id="1709376396">
      <w:bodyDiv w:val="1"/>
      <w:marLeft w:val="0"/>
      <w:marRight w:val="0"/>
      <w:marTop w:val="0"/>
      <w:marBottom w:val="0"/>
      <w:divBdr>
        <w:top w:val="none" w:sz="0" w:space="0" w:color="auto"/>
        <w:left w:val="none" w:sz="0" w:space="0" w:color="auto"/>
        <w:bottom w:val="none" w:sz="0" w:space="0" w:color="auto"/>
        <w:right w:val="none" w:sz="0" w:space="0" w:color="auto"/>
      </w:divBdr>
      <w:divsChild>
        <w:div w:id="1338193603">
          <w:marLeft w:val="0"/>
          <w:marRight w:val="0"/>
          <w:marTop w:val="0"/>
          <w:marBottom w:val="0"/>
          <w:divBdr>
            <w:top w:val="none" w:sz="0" w:space="0" w:color="auto"/>
            <w:left w:val="none" w:sz="0" w:space="0" w:color="auto"/>
            <w:bottom w:val="none" w:sz="0" w:space="0" w:color="auto"/>
            <w:right w:val="none" w:sz="0" w:space="0" w:color="auto"/>
          </w:divBdr>
        </w:div>
      </w:divsChild>
    </w:div>
    <w:div w:id="1737436980">
      <w:bodyDiv w:val="1"/>
      <w:marLeft w:val="0"/>
      <w:marRight w:val="0"/>
      <w:marTop w:val="0"/>
      <w:marBottom w:val="0"/>
      <w:divBdr>
        <w:top w:val="none" w:sz="0" w:space="0" w:color="auto"/>
        <w:left w:val="none" w:sz="0" w:space="0" w:color="auto"/>
        <w:bottom w:val="none" w:sz="0" w:space="0" w:color="auto"/>
        <w:right w:val="none" w:sz="0" w:space="0" w:color="auto"/>
      </w:divBdr>
      <w:divsChild>
        <w:div w:id="768162936">
          <w:marLeft w:val="0"/>
          <w:marRight w:val="0"/>
          <w:marTop w:val="0"/>
          <w:marBottom w:val="0"/>
          <w:divBdr>
            <w:top w:val="none" w:sz="0" w:space="0" w:color="auto"/>
            <w:left w:val="none" w:sz="0" w:space="0" w:color="auto"/>
            <w:bottom w:val="none" w:sz="0" w:space="0" w:color="auto"/>
            <w:right w:val="none" w:sz="0" w:space="0" w:color="auto"/>
          </w:divBdr>
        </w:div>
      </w:divsChild>
    </w:div>
    <w:div w:id="1812361682">
      <w:bodyDiv w:val="1"/>
      <w:marLeft w:val="0"/>
      <w:marRight w:val="0"/>
      <w:marTop w:val="0"/>
      <w:marBottom w:val="0"/>
      <w:divBdr>
        <w:top w:val="none" w:sz="0" w:space="0" w:color="auto"/>
        <w:left w:val="none" w:sz="0" w:space="0" w:color="auto"/>
        <w:bottom w:val="none" w:sz="0" w:space="0" w:color="auto"/>
        <w:right w:val="none" w:sz="0" w:space="0" w:color="auto"/>
      </w:divBdr>
      <w:divsChild>
        <w:div w:id="586423314">
          <w:marLeft w:val="0"/>
          <w:marRight w:val="0"/>
          <w:marTop w:val="0"/>
          <w:marBottom w:val="0"/>
          <w:divBdr>
            <w:top w:val="none" w:sz="0" w:space="0" w:color="auto"/>
            <w:left w:val="none" w:sz="0" w:space="0" w:color="auto"/>
            <w:bottom w:val="none" w:sz="0" w:space="0" w:color="auto"/>
            <w:right w:val="none" w:sz="0" w:space="0" w:color="auto"/>
          </w:divBdr>
        </w:div>
      </w:divsChild>
    </w:div>
    <w:div w:id="2047027413">
      <w:bodyDiv w:val="1"/>
      <w:marLeft w:val="0"/>
      <w:marRight w:val="0"/>
      <w:marTop w:val="0"/>
      <w:marBottom w:val="0"/>
      <w:divBdr>
        <w:top w:val="none" w:sz="0" w:space="0" w:color="auto"/>
        <w:left w:val="none" w:sz="0" w:space="0" w:color="auto"/>
        <w:bottom w:val="none" w:sz="0" w:space="0" w:color="auto"/>
        <w:right w:val="none" w:sz="0" w:space="0" w:color="auto"/>
      </w:divBdr>
      <w:divsChild>
        <w:div w:id="1072853560">
          <w:marLeft w:val="0"/>
          <w:marRight w:val="0"/>
          <w:marTop w:val="0"/>
          <w:marBottom w:val="0"/>
          <w:divBdr>
            <w:top w:val="none" w:sz="0" w:space="0" w:color="auto"/>
            <w:left w:val="none" w:sz="0" w:space="0" w:color="auto"/>
            <w:bottom w:val="none" w:sz="0" w:space="0" w:color="auto"/>
            <w:right w:val="none" w:sz="0" w:space="0" w:color="auto"/>
          </w:divBdr>
        </w:div>
      </w:divsChild>
    </w:div>
    <w:div w:id="2098138032">
      <w:bodyDiv w:val="1"/>
      <w:marLeft w:val="0"/>
      <w:marRight w:val="0"/>
      <w:marTop w:val="0"/>
      <w:marBottom w:val="0"/>
      <w:divBdr>
        <w:top w:val="none" w:sz="0" w:space="0" w:color="auto"/>
        <w:left w:val="none" w:sz="0" w:space="0" w:color="auto"/>
        <w:bottom w:val="none" w:sz="0" w:space="0" w:color="auto"/>
        <w:right w:val="none" w:sz="0" w:space="0" w:color="auto"/>
      </w:divBdr>
      <w:divsChild>
        <w:div w:id="205449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rore.anotin@cnsa.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etitia.got@defenseurdesdroit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edicte.brissart@defenseurdesdroits.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Charte-DDD-09.2016">
      <a:dk1>
        <a:srgbClr val="1E274A"/>
      </a:dk1>
      <a:lt1>
        <a:srgbClr val="BFC3C6"/>
      </a:lt1>
      <a:dk2>
        <a:srgbClr val="0080C9"/>
      </a:dk2>
      <a:lt2>
        <a:srgbClr val="EAEEF1"/>
      </a:lt2>
      <a:accent1>
        <a:srgbClr val="D62732"/>
      </a:accent1>
      <a:accent2>
        <a:srgbClr val="75529D"/>
      </a:accent2>
      <a:accent3>
        <a:srgbClr val="00A183"/>
      </a:accent3>
      <a:accent4>
        <a:srgbClr val="FFCD1C"/>
      </a:accent4>
      <a:accent5>
        <a:srgbClr val="496985"/>
      </a:accent5>
      <a:accent6>
        <a:srgbClr val="6D909D"/>
      </a:accent6>
      <a:hlink>
        <a:srgbClr val="494B61"/>
      </a:hlink>
      <a:folHlink>
        <a:srgbClr val="93575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2A14-7E39-4516-A45B-15775167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Communiqué de Presse - Défenseur des droits</vt:lpstr>
    </vt:vector>
  </TitlesOfParts>
  <Company>Défenseur Des Droits</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 Défenseur des droits</dc:title>
  <dc:creator>Got Laetitia</dc:creator>
  <cp:keywords>CP;Communiqué;Presse;Défenseur des droits</cp:keywords>
  <cp:lastModifiedBy>CNSA</cp:lastModifiedBy>
  <cp:revision>4</cp:revision>
  <cp:lastPrinted>2019-02-11T14:54:00Z</cp:lastPrinted>
  <dcterms:created xsi:type="dcterms:W3CDTF">2019-02-11T15:32:00Z</dcterms:created>
  <dcterms:modified xsi:type="dcterms:W3CDTF">2019-02-11T15:33:00Z</dcterms:modified>
</cp:coreProperties>
</file>