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65C2" w14:paraId="586EC66F" w14:textId="77777777" w:rsidTr="001465C2">
        <w:tc>
          <w:tcPr>
            <w:tcW w:w="4531" w:type="dxa"/>
          </w:tcPr>
          <w:p w14:paraId="2E6C19FA" w14:textId="11183FBB" w:rsidR="001465C2" w:rsidRDefault="001465C2" w:rsidP="00BD2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779754"/>
            <w:r>
              <w:rPr>
                <w:noProof/>
              </w:rPr>
              <w:drawing>
                <wp:inline distT="0" distB="0" distL="0" distR="0" wp14:anchorId="7FF0A8AA" wp14:editId="5743FA46">
                  <wp:extent cx="838200" cy="838200"/>
                  <wp:effectExtent l="0" t="0" r="0" b="0"/>
                  <wp:docPr id="2" name="Image 2" descr="logo de l'INC institut national de la consom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42D49A4" w14:textId="48FB9D07" w:rsidR="001465C2" w:rsidRDefault="001465C2" w:rsidP="00BD2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CCD11E" wp14:editId="3CBBE30B">
                  <wp:extent cx="1418526" cy="847725"/>
                  <wp:effectExtent l="0" t="0" r="0" b="0"/>
                  <wp:docPr id="3" name="Image 3" descr="logo de la CNSA Caisse nationale de solidarité pour l'autono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NS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234" cy="88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193399" w14:textId="77777777" w:rsidR="001465C2" w:rsidRDefault="001465C2" w:rsidP="00BD2EAE">
      <w:pPr>
        <w:jc w:val="center"/>
        <w:rPr>
          <w:rFonts w:ascii="Arial" w:hAnsi="Arial" w:cs="Arial"/>
          <w:sz w:val="20"/>
          <w:szCs w:val="20"/>
        </w:rPr>
      </w:pPr>
    </w:p>
    <w:p w14:paraId="24A5EB05" w14:textId="77777777" w:rsidR="00C02C55" w:rsidRDefault="00C02C55" w:rsidP="00BD2EA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11704FB" w14:textId="7FDA570C" w:rsidR="005C1D27" w:rsidRDefault="00B30F2B" w:rsidP="00BD2EAE">
      <w:pPr>
        <w:jc w:val="center"/>
        <w:rPr>
          <w:rFonts w:ascii="Arial" w:hAnsi="Arial" w:cs="Arial"/>
          <w:b/>
          <w:bCs/>
          <w:color w:val="F79646" w:themeColor="accent6"/>
          <w:sz w:val="40"/>
          <w:szCs w:val="40"/>
        </w:rPr>
      </w:pPr>
      <w:bookmarkStart w:id="1" w:name="_GoBack"/>
      <w:r>
        <w:rPr>
          <w:rFonts w:ascii="Arial" w:hAnsi="Arial" w:cs="Arial"/>
          <w:b/>
          <w:bCs/>
          <w:color w:val="F79646" w:themeColor="accent6"/>
          <w:sz w:val="40"/>
          <w:szCs w:val="40"/>
        </w:rPr>
        <w:t>Lutter contre l’exclusion numérique liée à l’âge : un guide pour réussir la prise en main de</w:t>
      </w:r>
      <w:r w:rsidR="005C1D27">
        <w:rPr>
          <w:rFonts w:ascii="Arial" w:hAnsi="Arial" w:cs="Arial"/>
          <w:b/>
          <w:bCs/>
          <w:color w:val="F79646" w:themeColor="accent6"/>
          <w:sz w:val="40"/>
          <w:szCs w:val="40"/>
        </w:rPr>
        <w:t xml:space="preserve"> sa tablette tactile</w:t>
      </w:r>
    </w:p>
    <w:bookmarkEnd w:id="1"/>
    <w:p w14:paraId="236A0CD7" w14:textId="1EFB6075" w:rsidR="00E963C6" w:rsidRPr="00B5727B" w:rsidRDefault="00E963C6" w:rsidP="00E963C6">
      <w:pPr>
        <w:spacing w:after="0"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fldChar w:fldCharType="begin"/>
      </w:r>
      <w:r>
        <w:rPr>
          <w:rFonts w:ascii="Arial" w:hAnsi="Arial" w:cs="Arial"/>
          <w:color w:val="1F497D" w:themeColor="text2"/>
        </w:rPr>
        <w:instrText xml:space="preserve"> HYPERLINK "https://www.inc-conso.fr/content/guide-configuration-tablettes" </w:instrText>
      </w:r>
      <w:r>
        <w:rPr>
          <w:rFonts w:ascii="Arial" w:hAnsi="Arial" w:cs="Arial"/>
          <w:color w:val="1F497D" w:themeColor="text2"/>
        </w:rPr>
        <w:fldChar w:fldCharType="separate"/>
      </w:r>
      <w:r w:rsidRPr="00B5727B">
        <w:rPr>
          <w:rStyle w:val="Lienhypertexte"/>
          <w:rFonts w:ascii="Arial" w:hAnsi="Arial" w:cs="Arial"/>
        </w:rPr>
        <w:t>Un outil pédagogique simple et gratuit</w:t>
      </w:r>
    </w:p>
    <w:p w14:paraId="367B5478" w14:textId="29A6B7EF" w:rsidR="00E963C6" w:rsidRPr="00B5727B" w:rsidRDefault="00E963C6" w:rsidP="00871AA3">
      <w:pPr>
        <w:spacing w:after="120" w:line="240" w:lineRule="auto"/>
        <w:jc w:val="center"/>
        <w:rPr>
          <w:rFonts w:ascii="Arial" w:hAnsi="Arial" w:cs="Arial"/>
          <w:color w:val="1F497D" w:themeColor="text2"/>
        </w:rPr>
      </w:pPr>
      <w:r w:rsidRPr="00B5727B">
        <w:rPr>
          <w:rStyle w:val="Lienhypertexte"/>
          <w:rFonts w:ascii="Arial" w:hAnsi="Arial" w:cs="Arial"/>
        </w:rPr>
        <w:t>à destination des aidants et tous ceux qui souhaitent maîtriser leur tablette numérique</w:t>
      </w:r>
      <w:r>
        <w:rPr>
          <w:rFonts w:ascii="Arial" w:hAnsi="Arial" w:cs="Arial"/>
          <w:color w:val="1F497D" w:themeColor="text2"/>
        </w:rPr>
        <w:fldChar w:fldCharType="end"/>
      </w:r>
    </w:p>
    <w:p w14:paraId="0A1CC08F" w14:textId="17C277A1" w:rsidR="00180745" w:rsidRPr="00C02C55" w:rsidRDefault="00180745" w:rsidP="00C02C55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  <w:u w:val="single"/>
        </w:rPr>
      </w:pPr>
    </w:p>
    <w:p w14:paraId="2E29923F" w14:textId="067356DF" w:rsidR="007B595F" w:rsidRPr="008C6504" w:rsidRDefault="001F465D" w:rsidP="00871AA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903CE2" w:rsidRPr="008C6504">
        <w:rPr>
          <w:rFonts w:ascii="Arial" w:hAnsi="Arial" w:cs="Arial"/>
          <w:sz w:val="20"/>
          <w:szCs w:val="20"/>
        </w:rPr>
        <w:t xml:space="preserve"> Noël vous allez peut-être offrir une tablette</w:t>
      </w:r>
      <w:r w:rsidR="00BD2EAE" w:rsidRPr="008C6504">
        <w:rPr>
          <w:rFonts w:ascii="Arial" w:hAnsi="Arial" w:cs="Arial"/>
          <w:sz w:val="20"/>
          <w:szCs w:val="20"/>
        </w:rPr>
        <w:t xml:space="preserve"> tactile</w:t>
      </w:r>
      <w:r w:rsidR="00903CE2" w:rsidRPr="008C6504">
        <w:rPr>
          <w:rFonts w:ascii="Arial" w:hAnsi="Arial" w:cs="Arial"/>
          <w:sz w:val="20"/>
          <w:szCs w:val="20"/>
        </w:rPr>
        <w:t xml:space="preserve"> à votre grand-mère ou grand-père</w:t>
      </w:r>
      <w:r w:rsidR="00B30F2B">
        <w:rPr>
          <w:rFonts w:ascii="Arial" w:hAnsi="Arial" w:cs="Arial"/>
          <w:sz w:val="20"/>
          <w:szCs w:val="20"/>
        </w:rPr>
        <w:t>. C</w:t>
      </w:r>
      <w:r w:rsidR="00903CE2" w:rsidRPr="008C6504">
        <w:rPr>
          <w:rFonts w:ascii="Arial" w:hAnsi="Arial" w:cs="Arial"/>
          <w:sz w:val="20"/>
          <w:szCs w:val="20"/>
        </w:rPr>
        <w:t>’est une excellente idée</w:t>
      </w:r>
      <w:r w:rsidR="00B30F2B">
        <w:rPr>
          <w:rFonts w:ascii="Arial" w:hAnsi="Arial" w:cs="Arial"/>
          <w:sz w:val="20"/>
          <w:szCs w:val="20"/>
        </w:rPr>
        <w:t> ! V</w:t>
      </w:r>
      <w:r w:rsidR="005B6E29" w:rsidRPr="008C6504">
        <w:rPr>
          <w:rFonts w:ascii="Arial" w:hAnsi="Arial" w:cs="Arial"/>
          <w:sz w:val="20"/>
          <w:szCs w:val="20"/>
        </w:rPr>
        <w:t xml:space="preserve">ous pourrez </w:t>
      </w:r>
      <w:r w:rsidR="00C02C55" w:rsidRPr="008C6504">
        <w:rPr>
          <w:rFonts w:ascii="Arial" w:hAnsi="Arial" w:cs="Arial"/>
          <w:sz w:val="20"/>
          <w:szCs w:val="20"/>
        </w:rPr>
        <w:t>échanger</w:t>
      </w:r>
      <w:r w:rsidR="005B6E29" w:rsidRPr="008C6504">
        <w:rPr>
          <w:rFonts w:ascii="Arial" w:hAnsi="Arial" w:cs="Arial"/>
          <w:sz w:val="20"/>
          <w:szCs w:val="20"/>
        </w:rPr>
        <w:t xml:space="preserve"> avec eux plus souvent et ils pourront accéder plus facilement aux mondes numériques. En revanche</w:t>
      </w:r>
      <w:r w:rsidR="005C1D27">
        <w:rPr>
          <w:rFonts w:ascii="Arial" w:hAnsi="Arial" w:cs="Arial"/>
          <w:sz w:val="20"/>
          <w:szCs w:val="20"/>
        </w:rPr>
        <w:t>,</w:t>
      </w:r>
      <w:r w:rsidR="00903CE2" w:rsidRPr="008C6504">
        <w:rPr>
          <w:rFonts w:ascii="Arial" w:hAnsi="Arial" w:cs="Arial"/>
          <w:sz w:val="20"/>
          <w:szCs w:val="20"/>
        </w:rPr>
        <w:t xml:space="preserve"> il faudra</w:t>
      </w:r>
      <w:r w:rsidR="00B30F2B">
        <w:rPr>
          <w:rFonts w:ascii="Arial" w:hAnsi="Arial" w:cs="Arial"/>
          <w:sz w:val="20"/>
          <w:szCs w:val="20"/>
        </w:rPr>
        <w:t xml:space="preserve"> sans doute</w:t>
      </w:r>
      <w:r w:rsidR="00903CE2" w:rsidRPr="008C6504">
        <w:rPr>
          <w:rFonts w:ascii="Arial" w:hAnsi="Arial" w:cs="Arial"/>
          <w:sz w:val="20"/>
          <w:szCs w:val="20"/>
        </w:rPr>
        <w:t xml:space="preserve"> </w:t>
      </w:r>
      <w:r w:rsidR="00BD2EAE" w:rsidRPr="008C6504">
        <w:rPr>
          <w:rFonts w:ascii="Arial" w:hAnsi="Arial" w:cs="Arial"/>
          <w:sz w:val="20"/>
          <w:szCs w:val="20"/>
        </w:rPr>
        <w:t>leur apprendre à s’en servir</w:t>
      </w:r>
      <w:r w:rsidR="005B6E29" w:rsidRPr="003F0272">
        <w:rPr>
          <w:rFonts w:ascii="Arial" w:hAnsi="Arial" w:cs="Arial"/>
          <w:sz w:val="20"/>
          <w:szCs w:val="20"/>
        </w:rPr>
        <w:t>. Il est important d’explique</w:t>
      </w:r>
      <w:r w:rsidR="005B6E29" w:rsidRPr="00B61016">
        <w:rPr>
          <w:rFonts w:ascii="Arial" w:hAnsi="Arial" w:cs="Arial"/>
          <w:sz w:val="20"/>
          <w:szCs w:val="20"/>
        </w:rPr>
        <w:t>r</w:t>
      </w:r>
      <w:r w:rsidR="003F0272" w:rsidRPr="00B61016">
        <w:rPr>
          <w:rFonts w:ascii="Arial" w:hAnsi="Arial" w:cs="Arial"/>
          <w:sz w:val="20"/>
          <w:szCs w:val="20"/>
        </w:rPr>
        <w:t>,</w:t>
      </w:r>
      <w:r w:rsidR="005B6E29" w:rsidRPr="003F0272">
        <w:rPr>
          <w:rFonts w:ascii="Arial" w:hAnsi="Arial" w:cs="Arial"/>
          <w:sz w:val="20"/>
          <w:szCs w:val="20"/>
        </w:rPr>
        <w:t xml:space="preserve"> de rassurer</w:t>
      </w:r>
      <w:r w:rsidR="00B30F2B">
        <w:rPr>
          <w:rFonts w:ascii="Arial" w:hAnsi="Arial" w:cs="Arial"/>
          <w:sz w:val="20"/>
          <w:szCs w:val="20"/>
        </w:rPr>
        <w:t>,</w:t>
      </w:r>
      <w:r w:rsidR="005B6E29" w:rsidRPr="003F0272">
        <w:rPr>
          <w:rFonts w:ascii="Arial" w:hAnsi="Arial" w:cs="Arial"/>
          <w:sz w:val="20"/>
          <w:szCs w:val="20"/>
        </w:rPr>
        <w:t xml:space="preserve"> de motiver</w:t>
      </w:r>
      <w:r w:rsidR="00B30F2B">
        <w:rPr>
          <w:rFonts w:ascii="Arial" w:hAnsi="Arial" w:cs="Arial"/>
          <w:sz w:val="20"/>
          <w:szCs w:val="20"/>
        </w:rPr>
        <w:t>, et de faire avec</w:t>
      </w:r>
      <w:r w:rsidR="005B6E29" w:rsidRPr="003F0272">
        <w:rPr>
          <w:rFonts w:ascii="Arial" w:hAnsi="Arial" w:cs="Arial"/>
          <w:sz w:val="20"/>
          <w:szCs w:val="20"/>
        </w:rPr>
        <w:t>.</w:t>
      </w:r>
      <w:r w:rsidR="005B6E29" w:rsidRPr="008C6504">
        <w:rPr>
          <w:rFonts w:ascii="Arial" w:hAnsi="Arial" w:cs="Arial"/>
          <w:sz w:val="20"/>
          <w:szCs w:val="20"/>
        </w:rPr>
        <w:t xml:space="preserve"> </w:t>
      </w:r>
    </w:p>
    <w:p w14:paraId="51740798" w14:textId="026DDE89" w:rsidR="00B30F2B" w:rsidRDefault="00B30F2B" w:rsidP="00871AA3">
      <w:pPr>
        <w:pStyle w:val="Default"/>
        <w:spacing w:after="2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Pour vous aider, </w:t>
      </w:r>
      <w:r w:rsidR="00946F16">
        <w:rPr>
          <w:rFonts w:ascii="Arial" w:hAnsi="Arial" w:cs="Arial"/>
          <w:color w:val="auto"/>
          <w:sz w:val="20"/>
          <w:szCs w:val="20"/>
        </w:rPr>
        <w:t>l</w:t>
      </w:r>
      <w:r w:rsidR="005B6E29" w:rsidRPr="006201FD">
        <w:rPr>
          <w:rFonts w:ascii="Arial" w:hAnsi="Arial" w:cs="Arial"/>
          <w:color w:val="auto"/>
          <w:sz w:val="20"/>
          <w:szCs w:val="20"/>
        </w:rPr>
        <w:t>’Institut national de la consommation</w:t>
      </w:r>
      <w:r w:rsidR="00180745" w:rsidRPr="006201FD">
        <w:rPr>
          <w:rFonts w:ascii="Arial" w:hAnsi="Arial" w:cs="Arial"/>
          <w:color w:val="auto"/>
          <w:sz w:val="20"/>
          <w:szCs w:val="20"/>
        </w:rPr>
        <w:t xml:space="preserve"> (INC)</w:t>
      </w:r>
      <w:r w:rsidR="000127F2" w:rsidRPr="006201FD">
        <w:rPr>
          <w:rFonts w:ascii="Arial" w:hAnsi="Arial" w:cs="Arial"/>
          <w:color w:val="auto"/>
          <w:sz w:val="20"/>
          <w:szCs w:val="20"/>
        </w:rPr>
        <w:t>,</w:t>
      </w:r>
      <w:r w:rsidR="007B595F" w:rsidRPr="006201FD">
        <w:rPr>
          <w:rFonts w:ascii="Arial" w:hAnsi="Arial" w:cs="Arial"/>
          <w:color w:val="auto"/>
          <w:sz w:val="20"/>
          <w:szCs w:val="20"/>
        </w:rPr>
        <w:t xml:space="preserve"> </w:t>
      </w:r>
      <w:r w:rsidR="005B6E29" w:rsidRPr="006201FD">
        <w:rPr>
          <w:rFonts w:ascii="Arial" w:hAnsi="Arial" w:cs="Arial"/>
          <w:color w:val="auto"/>
          <w:sz w:val="20"/>
          <w:szCs w:val="20"/>
        </w:rPr>
        <w:t xml:space="preserve">l’équipe du Broca Living </w:t>
      </w:r>
      <w:proofErr w:type="spellStart"/>
      <w:r w:rsidR="005B6E29" w:rsidRPr="006201FD">
        <w:rPr>
          <w:rFonts w:ascii="Arial" w:hAnsi="Arial" w:cs="Arial"/>
          <w:color w:val="auto"/>
          <w:sz w:val="20"/>
          <w:szCs w:val="20"/>
        </w:rPr>
        <w:t>Lab</w:t>
      </w:r>
      <w:proofErr w:type="spellEnd"/>
      <w:r w:rsidR="005B6E29" w:rsidRPr="006201FD">
        <w:rPr>
          <w:rFonts w:ascii="Arial" w:hAnsi="Arial" w:cs="Arial"/>
          <w:color w:val="auto"/>
          <w:sz w:val="20"/>
          <w:szCs w:val="20"/>
        </w:rPr>
        <w:t xml:space="preserve"> (CEN STIMCO)</w:t>
      </w:r>
      <w:r w:rsidR="000127F2" w:rsidRPr="006201FD">
        <w:rPr>
          <w:rFonts w:ascii="Arial" w:hAnsi="Arial" w:cs="Arial"/>
          <w:color w:val="auto"/>
          <w:sz w:val="20"/>
          <w:szCs w:val="20"/>
        </w:rPr>
        <w:t>, des spécialistes des technologies à destination des personnes âgées</w:t>
      </w:r>
      <w:r w:rsidR="007B595F" w:rsidRPr="006201FD">
        <w:rPr>
          <w:rFonts w:ascii="Arial" w:hAnsi="Arial" w:cs="Arial"/>
          <w:color w:val="auto"/>
          <w:sz w:val="20"/>
          <w:szCs w:val="20"/>
        </w:rPr>
        <w:t>,</w:t>
      </w:r>
      <w:r w:rsidR="005B6E29" w:rsidRPr="006201FD">
        <w:rPr>
          <w:rFonts w:ascii="Arial" w:hAnsi="Arial" w:cs="Arial"/>
          <w:color w:val="auto"/>
          <w:sz w:val="20"/>
          <w:szCs w:val="20"/>
        </w:rPr>
        <w:t xml:space="preserve"> et la Caisse nationale de solidarité pour l’autonomie (CNSA</w:t>
      </w:r>
      <w:r w:rsidR="000127F2" w:rsidRPr="006201FD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color w:val="auto"/>
          <w:sz w:val="20"/>
          <w:szCs w:val="20"/>
        </w:rPr>
        <w:t>publient</w:t>
      </w:r>
      <w:r w:rsidRPr="006201FD">
        <w:rPr>
          <w:rFonts w:ascii="Arial" w:hAnsi="Arial" w:cs="Arial"/>
          <w:color w:val="auto"/>
          <w:sz w:val="20"/>
          <w:szCs w:val="20"/>
        </w:rPr>
        <w:t xml:space="preserve"> un guide gratuit pour apprendre à configurer et </w:t>
      </w:r>
      <w:r>
        <w:rPr>
          <w:rFonts w:ascii="Arial" w:hAnsi="Arial" w:cs="Arial"/>
          <w:color w:val="auto"/>
          <w:sz w:val="20"/>
          <w:szCs w:val="20"/>
        </w:rPr>
        <w:t xml:space="preserve">à </w:t>
      </w:r>
      <w:r w:rsidRPr="006201FD">
        <w:rPr>
          <w:rFonts w:ascii="Arial" w:hAnsi="Arial" w:cs="Arial"/>
          <w:color w:val="auto"/>
          <w:sz w:val="20"/>
          <w:szCs w:val="20"/>
        </w:rPr>
        <w:t>utiliser une tablette tactile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79EDFE1" w14:textId="595E9173" w:rsidR="008C6504" w:rsidRDefault="00B30F2B" w:rsidP="00871AA3">
      <w:pPr>
        <w:pStyle w:val="Default"/>
        <w:spacing w:after="2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Créer un compte utilisateur, organiser le bureau, gérer les mots de passe… vous pourrez disposer de tous les conseils pour aider une personne âgée</w:t>
      </w:r>
      <w:r w:rsidR="0068601F" w:rsidRPr="006201FD">
        <w:rPr>
          <w:rFonts w:ascii="Arial" w:hAnsi="Arial" w:cs="Arial"/>
          <w:color w:val="auto"/>
          <w:sz w:val="20"/>
          <w:szCs w:val="20"/>
        </w:rPr>
        <w:t xml:space="preserve"> lors de la mise en route et l’utilisation d’une tablette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282A2A28" w14:textId="3382429F" w:rsidR="008C6504" w:rsidRDefault="00B30F2B" w:rsidP="00871AA3">
      <w:pPr>
        <w:pStyle w:val="Default"/>
        <w:spacing w:after="2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 guide disponible sur le site de l’INC vous</w:t>
      </w:r>
      <w:r w:rsidR="00ED6C1E" w:rsidRPr="006201FD">
        <w:rPr>
          <w:rFonts w:ascii="Arial" w:hAnsi="Arial" w:cs="Arial"/>
          <w:color w:val="auto"/>
          <w:sz w:val="20"/>
          <w:szCs w:val="20"/>
        </w:rPr>
        <w:t xml:space="preserve"> </w:t>
      </w:r>
      <w:r w:rsidR="00A2059A">
        <w:rPr>
          <w:rFonts w:ascii="Arial" w:hAnsi="Arial" w:cs="Arial"/>
          <w:color w:val="auto"/>
          <w:sz w:val="20"/>
          <w:szCs w:val="20"/>
        </w:rPr>
        <w:t xml:space="preserve">donne également les clés pour adapter l’appareil </w:t>
      </w:r>
      <w:r w:rsidR="002C4C9F" w:rsidRPr="006201FD">
        <w:rPr>
          <w:rFonts w:ascii="Arial" w:hAnsi="Arial" w:cs="Arial"/>
          <w:color w:val="auto"/>
          <w:sz w:val="20"/>
          <w:szCs w:val="20"/>
        </w:rPr>
        <w:t>aux besoins de</w:t>
      </w:r>
      <w:r w:rsidR="0068601F" w:rsidRPr="006201FD">
        <w:rPr>
          <w:rFonts w:ascii="Arial" w:hAnsi="Arial" w:cs="Arial"/>
          <w:color w:val="auto"/>
          <w:sz w:val="20"/>
          <w:szCs w:val="20"/>
        </w:rPr>
        <w:t>s</w:t>
      </w:r>
      <w:r w:rsidR="002C4C9F" w:rsidRPr="006201FD">
        <w:rPr>
          <w:rFonts w:ascii="Arial" w:hAnsi="Arial" w:cs="Arial"/>
          <w:color w:val="auto"/>
          <w:sz w:val="20"/>
          <w:szCs w:val="20"/>
        </w:rPr>
        <w:t xml:space="preserve"> </w:t>
      </w:r>
      <w:r w:rsidR="005C1D27">
        <w:rPr>
          <w:rFonts w:ascii="Arial" w:hAnsi="Arial" w:cs="Arial"/>
          <w:color w:val="auto"/>
          <w:sz w:val="20"/>
          <w:szCs w:val="20"/>
        </w:rPr>
        <w:t>personnes ayant</w:t>
      </w:r>
      <w:r w:rsidR="0068601F" w:rsidRPr="006201FD">
        <w:rPr>
          <w:rFonts w:ascii="Arial" w:hAnsi="Arial" w:cs="Arial"/>
          <w:color w:val="auto"/>
          <w:sz w:val="20"/>
          <w:szCs w:val="20"/>
        </w:rPr>
        <w:t xml:space="preserve"> de </w:t>
      </w:r>
      <w:r w:rsidR="002C4C9F" w:rsidRPr="006201FD">
        <w:rPr>
          <w:rFonts w:ascii="Arial" w:hAnsi="Arial" w:cs="Arial"/>
          <w:color w:val="auto"/>
          <w:sz w:val="20"/>
          <w:szCs w:val="20"/>
        </w:rPr>
        <w:t>légers troubles visuels, auditifs ou moteurs</w:t>
      </w:r>
      <w:r>
        <w:rPr>
          <w:rFonts w:ascii="Arial" w:hAnsi="Arial" w:cs="Arial"/>
          <w:color w:val="auto"/>
          <w:sz w:val="20"/>
          <w:szCs w:val="20"/>
        </w:rPr>
        <w:t xml:space="preserve"> et ainsi </w:t>
      </w:r>
      <w:r w:rsidR="0044476D">
        <w:rPr>
          <w:rFonts w:ascii="Arial" w:hAnsi="Arial" w:cs="Arial"/>
          <w:color w:val="auto"/>
          <w:sz w:val="20"/>
          <w:szCs w:val="20"/>
        </w:rPr>
        <w:t>améliorer le</w:t>
      </w:r>
      <w:r>
        <w:rPr>
          <w:rFonts w:ascii="Arial" w:hAnsi="Arial" w:cs="Arial"/>
          <w:color w:val="auto"/>
          <w:sz w:val="20"/>
          <w:szCs w:val="20"/>
        </w:rPr>
        <w:t>ur</w:t>
      </w:r>
      <w:r w:rsidR="0044476D">
        <w:rPr>
          <w:rFonts w:ascii="Arial" w:hAnsi="Arial" w:cs="Arial"/>
          <w:color w:val="auto"/>
          <w:sz w:val="20"/>
          <w:szCs w:val="20"/>
        </w:rPr>
        <w:t xml:space="preserve"> confort de lecture, d’écoute ou d’écriture</w:t>
      </w:r>
      <w:r w:rsidR="0068601F" w:rsidRPr="006201FD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27F4559" w14:textId="57C34685" w:rsidR="008C6504" w:rsidRPr="006201FD" w:rsidRDefault="00B30F2B" w:rsidP="00871AA3">
      <w:pPr>
        <w:pStyle w:val="Default"/>
        <w:spacing w:after="2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Enfin, </w:t>
      </w:r>
      <w:r w:rsidR="00B61016">
        <w:rPr>
          <w:rFonts w:ascii="Arial" w:hAnsi="Arial" w:cs="Arial"/>
          <w:color w:val="auto"/>
          <w:sz w:val="20"/>
          <w:szCs w:val="20"/>
        </w:rPr>
        <w:t>il</w:t>
      </w:r>
      <w:r w:rsidR="008C6504" w:rsidRPr="006201FD">
        <w:rPr>
          <w:rFonts w:ascii="Arial" w:hAnsi="Arial" w:cs="Arial"/>
          <w:color w:val="auto"/>
          <w:sz w:val="20"/>
          <w:szCs w:val="20"/>
        </w:rPr>
        <w:t xml:space="preserve"> </w:t>
      </w:r>
      <w:r w:rsidR="0044476D">
        <w:rPr>
          <w:rFonts w:ascii="Arial" w:hAnsi="Arial" w:cs="Arial"/>
          <w:color w:val="auto"/>
          <w:sz w:val="20"/>
          <w:szCs w:val="20"/>
        </w:rPr>
        <w:t>propose</w:t>
      </w:r>
      <w:r w:rsidR="0044476D" w:rsidRPr="006201FD">
        <w:rPr>
          <w:rFonts w:ascii="Arial" w:hAnsi="Arial" w:cs="Arial"/>
          <w:color w:val="auto"/>
          <w:sz w:val="20"/>
          <w:szCs w:val="20"/>
        </w:rPr>
        <w:t xml:space="preserve"> </w:t>
      </w:r>
      <w:r w:rsidR="008C6504" w:rsidRPr="006201FD">
        <w:rPr>
          <w:rFonts w:ascii="Arial" w:hAnsi="Arial" w:cs="Arial"/>
          <w:color w:val="auto"/>
          <w:sz w:val="20"/>
          <w:szCs w:val="20"/>
        </w:rPr>
        <w:t>des</w:t>
      </w:r>
      <w:r w:rsidR="00ED6C1E" w:rsidRPr="006201FD">
        <w:rPr>
          <w:rFonts w:ascii="Arial" w:hAnsi="Arial" w:cs="Arial"/>
          <w:color w:val="auto"/>
          <w:sz w:val="20"/>
          <w:szCs w:val="20"/>
        </w:rPr>
        <w:t xml:space="preserve"> exercices </w:t>
      </w:r>
      <w:r w:rsidR="00A2059A">
        <w:rPr>
          <w:rFonts w:ascii="Arial" w:hAnsi="Arial" w:cs="Arial"/>
          <w:color w:val="auto"/>
          <w:sz w:val="20"/>
          <w:szCs w:val="20"/>
        </w:rPr>
        <w:t>pour</w:t>
      </w:r>
      <w:r w:rsidR="00ED6C1E" w:rsidRPr="006201FD">
        <w:rPr>
          <w:rFonts w:ascii="Arial" w:hAnsi="Arial" w:cs="Arial"/>
          <w:color w:val="auto"/>
          <w:sz w:val="20"/>
          <w:szCs w:val="20"/>
        </w:rPr>
        <w:t xml:space="preserve"> guide</w:t>
      </w:r>
      <w:r w:rsidR="00CA2774" w:rsidRPr="006201FD">
        <w:rPr>
          <w:rFonts w:ascii="Arial" w:hAnsi="Arial" w:cs="Arial"/>
          <w:color w:val="auto"/>
          <w:sz w:val="20"/>
          <w:szCs w:val="20"/>
        </w:rPr>
        <w:t>r</w:t>
      </w:r>
      <w:r w:rsidR="00ED6C1E" w:rsidRPr="006201FD">
        <w:rPr>
          <w:rFonts w:ascii="Arial" w:hAnsi="Arial" w:cs="Arial"/>
          <w:color w:val="auto"/>
          <w:sz w:val="20"/>
          <w:szCs w:val="20"/>
        </w:rPr>
        <w:t xml:space="preserve"> l</w:t>
      </w:r>
      <w:r w:rsidR="008F6C1D">
        <w:rPr>
          <w:rFonts w:ascii="Arial" w:hAnsi="Arial" w:cs="Arial"/>
          <w:color w:val="auto"/>
          <w:sz w:val="20"/>
          <w:szCs w:val="20"/>
        </w:rPr>
        <w:t>es</w:t>
      </w:r>
      <w:r w:rsidR="00ED6C1E" w:rsidRPr="006201FD">
        <w:rPr>
          <w:rFonts w:ascii="Arial" w:hAnsi="Arial" w:cs="Arial"/>
          <w:color w:val="auto"/>
          <w:sz w:val="20"/>
          <w:szCs w:val="20"/>
        </w:rPr>
        <w:t xml:space="preserve"> </w:t>
      </w:r>
      <w:r w:rsidR="003F0272">
        <w:rPr>
          <w:rFonts w:ascii="Arial" w:hAnsi="Arial" w:cs="Arial"/>
          <w:color w:val="auto"/>
          <w:sz w:val="20"/>
          <w:szCs w:val="20"/>
        </w:rPr>
        <w:t>utilisateurs</w:t>
      </w:r>
      <w:r w:rsidR="003F0272" w:rsidRPr="006201FD">
        <w:rPr>
          <w:rFonts w:ascii="Arial" w:hAnsi="Arial" w:cs="Arial"/>
          <w:color w:val="auto"/>
          <w:sz w:val="20"/>
          <w:szCs w:val="20"/>
        </w:rPr>
        <w:t xml:space="preserve"> </w:t>
      </w:r>
      <w:r w:rsidR="00ED6C1E" w:rsidRPr="006201FD">
        <w:rPr>
          <w:rFonts w:ascii="Arial" w:hAnsi="Arial" w:cs="Arial"/>
          <w:color w:val="auto"/>
          <w:sz w:val="20"/>
          <w:szCs w:val="20"/>
        </w:rPr>
        <w:t xml:space="preserve">dans la maîtrise des fonctionnalités essentielles </w:t>
      </w:r>
      <w:r w:rsidR="000127F2" w:rsidRPr="006201FD">
        <w:rPr>
          <w:rFonts w:ascii="Arial" w:hAnsi="Arial" w:cs="Arial"/>
          <w:color w:val="auto"/>
          <w:sz w:val="20"/>
          <w:szCs w:val="20"/>
        </w:rPr>
        <w:t xml:space="preserve">comme </w:t>
      </w:r>
      <w:r w:rsidR="00CA2774" w:rsidRPr="006201FD">
        <w:rPr>
          <w:rFonts w:ascii="Arial" w:hAnsi="Arial" w:cs="Arial"/>
          <w:color w:val="auto"/>
          <w:sz w:val="20"/>
          <w:szCs w:val="20"/>
        </w:rPr>
        <w:t>envoyer un mail, naviguer sur internet, acheter en ligne, suivre l’actualité ou lire</w:t>
      </w:r>
      <w:r w:rsidR="002C4C9F" w:rsidRPr="006201FD">
        <w:rPr>
          <w:rFonts w:ascii="Arial" w:hAnsi="Arial" w:cs="Arial"/>
          <w:color w:val="auto"/>
          <w:sz w:val="20"/>
          <w:szCs w:val="20"/>
        </w:rPr>
        <w:t>, etc.</w:t>
      </w:r>
      <w:r w:rsidR="00CA2774" w:rsidRPr="006201F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FE1EDF7" w14:textId="773E5864" w:rsidR="00E34E30" w:rsidRPr="006201FD" w:rsidRDefault="00180745" w:rsidP="00871AA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6201FD">
        <w:rPr>
          <w:rFonts w:ascii="Arial" w:hAnsi="Arial" w:cs="Arial"/>
          <w:sz w:val="20"/>
          <w:szCs w:val="20"/>
        </w:rPr>
        <w:t xml:space="preserve">Disponible sur le site de l’INC </w:t>
      </w:r>
      <w:hyperlink r:id="rId9" w:history="1">
        <w:r w:rsidRPr="00B5727B">
          <w:rPr>
            <w:rStyle w:val="Lienhypertexte"/>
            <w:rFonts w:ascii="Arial" w:hAnsi="Arial" w:cs="Arial"/>
            <w:sz w:val="20"/>
            <w:szCs w:val="20"/>
          </w:rPr>
          <w:t>www.inc-conso.fr/content/guide-configuration-tablettes</w:t>
        </w:r>
        <w:r w:rsidR="008F6C1D" w:rsidRPr="00E963C6">
          <w:rPr>
            <w:rStyle w:val="Lienhypertexte"/>
            <w:rFonts w:ascii="Arial" w:hAnsi="Arial" w:cs="Arial"/>
            <w:sz w:val="20"/>
            <w:szCs w:val="20"/>
          </w:rPr>
          <w:t>,</w:t>
        </w:r>
      </w:hyperlink>
      <w:r w:rsidRPr="006201FD">
        <w:rPr>
          <w:rFonts w:ascii="Arial" w:hAnsi="Arial" w:cs="Arial"/>
          <w:sz w:val="20"/>
          <w:szCs w:val="20"/>
        </w:rPr>
        <w:t xml:space="preserve"> </w:t>
      </w:r>
      <w:r w:rsidR="00E34E30">
        <w:rPr>
          <w:rFonts w:ascii="Arial" w:hAnsi="Arial" w:cs="Arial"/>
          <w:sz w:val="20"/>
          <w:szCs w:val="20"/>
        </w:rPr>
        <w:t>Des explications en vidéo</w:t>
      </w:r>
      <w:r w:rsidR="00BC4125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F053E">
          <w:rPr>
            <w:rStyle w:val="Lienhypertexte"/>
          </w:rPr>
          <w:t>https://www.inc-conso.fr/content/un-guide-de-configuration-des-tablettes-graphiques</w:t>
        </w:r>
      </w:hyperlink>
      <w:r w:rsidR="000F053E">
        <w:t xml:space="preserve"> </w:t>
      </w:r>
    </w:p>
    <w:p w14:paraId="684C6FDE" w14:textId="233743DC" w:rsidR="001465C2" w:rsidRPr="006201FD" w:rsidRDefault="001465C2" w:rsidP="008F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01FD">
        <w:rPr>
          <w:rFonts w:ascii="Arial" w:hAnsi="Arial" w:cs="Arial"/>
          <w:sz w:val="20"/>
          <w:szCs w:val="20"/>
        </w:rPr>
        <w:t xml:space="preserve">Un outil </w:t>
      </w:r>
      <w:r w:rsidR="003B386A" w:rsidRPr="006201FD">
        <w:rPr>
          <w:rFonts w:ascii="Arial" w:hAnsi="Arial" w:cs="Arial"/>
          <w:sz w:val="20"/>
          <w:szCs w:val="20"/>
        </w:rPr>
        <w:t>pens</w:t>
      </w:r>
      <w:r w:rsidR="005C1D27">
        <w:rPr>
          <w:rFonts w:ascii="Arial" w:hAnsi="Arial" w:cs="Arial"/>
          <w:sz w:val="20"/>
          <w:szCs w:val="20"/>
        </w:rPr>
        <w:t>é</w:t>
      </w:r>
      <w:r w:rsidR="003B386A" w:rsidRPr="006201FD">
        <w:rPr>
          <w:rFonts w:ascii="Arial" w:hAnsi="Arial" w:cs="Arial"/>
          <w:sz w:val="20"/>
          <w:szCs w:val="20"/>
        </w:rPr>
        <w:t xml:space="preserve"> et réalis</w:t>
      </w:r>
      <w:r w:rsidR="005C1D27">
        <w:rPr>
          <w:rFonts w:ascii="Arial" w:hAnsi="Arial" w:cs="Arial"/>
          <w:sz w:val="20"/>
          <w:szCs w:val="20"/>
        </w:rPr>
        <w:t>é</w:t>
      </w:r>
      <w:r w:rsidRPr="006201FD">
        <w:rPr>
          <w:rFonts w:ascii="Arial" w:hAnsi="Arial" w:cs="Arial"/>
          <w:sz w:val="20"/>
          <w:szCs w:val="20"/>
        </w:rPr>
        <w:t xml:space="preserve"> par des spécialistes</w:t>
      </w:r>
      <w:r w:rsidR="003B386A" w:rsidRPr="006201FD">
        <w:rPr>
          <w:rFonts w:ascii="Arial" w:hAnsi="Arial" w:cs="Arial"/>
          <w:sz w:val="20"/>
          <w:szCs w:val="20"/>
        </w:rPr>
        <w:t xml:space="preserve"> </w:t>
      </w:r>
      <w:r w:rsidRPr="006201FD">
        <w:rPr>
          <w:rFonts w:ascii="Arial" w:hAnsi="Arial" w:cs="Arial"/>
          <w:sz w:val="20"/>
          <w:szCs w:val="20"/>
        </w:rPr>
        <w:t>pour les aidants</w:t>
      </w:r>
      <w:r w:rsidR="003B386A" w:rsidRPr="006201FD">
        <w:rPr>
          <w:rFonts w:ascii="Arial" w:hAnsi="Arial" w:cs="Arial"/>
          <w:sz w:val="20"/>
          <w:szCs w:val="20"/>
        </w:rPr>
        <w:t xml:space="preserve"> </w:t>
      </w:r>
      <w:r w:rsidRPr="006201FD">
        <w:rPr>
          <w:rFonts w:ascii="Arial" w:hAnsi="Arial" w:cs="Arial"/>
          <w:sz w:val="20"/>
          <w:szCs w:val="20"/>
        </w:rPr>
        <w:t xml:space="preserve">qui souhaitent former leur entourage </w:t>
      </w:r>
      <w:r w:rsidR="003F0272">
        <w:rPr>
          <w:rFonts w:ascii="Arial" w:hAnsi="Arial" w:cs="Arial"/>
          <w:sz w:val="20"/>
          <w:szCs w:val="20"/>
        </w:rPr>
        <w:t>à l’utilisation</w:t>
      </w:r>
      <w:r w:rsidRPr="006201FD">
        <w:rPr>
          <w:rFonts w:ascii="Arial" w:hAnsi="Arial" w:cs="Arial"/>
          <w:sz w:val="20"/>
          <w:szCs w:val="20"/>
        </w:rPr>
        <w:t xml:space="preserve"> des tablettes tactiles pour un accès plus facile au numérique.</w:t>
      </w:r>
      <w:r w:rsidR="003F0272" w:rsidRPr="003F0272">
        <w:rPr>
          <w:rFonts w:ascii="Arial" w:hAnsi="Arial" w:cs="Arial"/>
          <w:sz w:val="20"/>
          <w:szCs w:val="20"/>
        </w:rPr>
        <w:t xml:space="preserve"> </w:t>
      </w:r>
      <w:r w:rsidR="003F0272">
        <w:rPr>
          <w:rFonts w:ascii="Arial" w:hAnsi="Arial" w:cs="Arial"/>
          <w:sz w:val="20"/>
          <w:szCs w:val="20"/>
        </w:rPr>
        <w:t>I</w:t>
      </w:r>
      <w:r w:rsidR="003F0272" w:rsidRPr="006201FD">
        <w:rPr>
          <w:rFonts w:ascii="Arial" w:hAnsi="Arial" w:cs="Arial"/>
          <w:sz w:val="20"/>
          <w:szCs w:val="20"/>
        </w:rPr>
        <w:t>l peut aussi être utilisé par tous ceux qui souhaitent débuter sereinement avec une tablette tactile.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86A" w:rsidRPr="006201FD" w14:paraId="31EE8C91" w14:textId="77777777" w:rsidTr="006201FD">
        <w:trPr>
          <w:jc w:val="center"/>
        </w:trPr>
        <w:tc>
          <w:tcPr>
            <w:tcW w:w="4531" w:type="dxa"/>
          </w:tcPr>
          <w:p w14:paraId="4DE647AE" w14:textId="77777777" w:rsidR="003B386A" w:rsidRPr="006201FD" w:rsidRDefault="003B386A" w:rsidP="00871AA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1FD">
              <w:rPr>
                <w:rFonts w:ascii="Arial" w:hAnsi="Arial" w:cs="Arial"/>
                <w:sz w:val="18"/>
                <w:szCs w:val="18"/>
              </w:rPr>
              <w:t>Contact INC</w:t>
            </w:r>
          </w:p>
          <w:p w14:paraId="653E241B" w14:textId="70852FF4" w:rsidR="00445863" w:rsidRPr="006201FD" w:rsidRDefault="00445863" w:rsidP="00620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1FD">
              <w:rPr>
                <w:rFonts w:ascii="Arial" w:hAnsi="Arial" w:cs="Arial"/>
                <w:sz w:val="18"/>
                <w:szCs w:val="18"/>
              </w:rPr>
              <w:t xml:space="preserve">Anne-Juliette </w:t>
            </w:r>
            <w:proofErr w:type="spellStart"/>
            <w:r w:rsidRPr="006201FD">
              <w:rPr>
                <w:rFonts w:ascii="Arial" w:hAnsi="Arial" w:cs="Arial"/>
                <w:sz w:val="18"/>
                <w:szCs w:val="18"/>
              </w:rPr>
              <w:t>Reissier</w:t>
            </w:r>
            <w:proofErr w:type="spellEnd"/>
            <w:r w:rsidR="001F465D">
              <w:rPr>
                <w:rFonts w:ascii="Arial" w:hAnsi="Arial" w:cs="Arial"/>
                <w:sz w:val="18"/>
                <w:szCs w:val="18"/>
              </w:rPr>
              <w:t> :</w:t>
            </w:r>
            <w:r w:rsidR="006201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1FD">
              <w:rPr>
                <w:rFonts w:ascii="Arial" w:hAnsi="Arial" w:cs="Arial"/>
                <w:sz w:val="18"/>
                <w:szCs w:val="18"/>
              </w:rPr>
              <w:t>aj.reissier</w:t>
            </w:r>
            <w:r w:rsidR="006201FD" w:rsidRPr="006201FD">
              <w:rPr>
                <w:rFonts w:ascii="Arial" w:hAnsi="Arial" w:cs="Arial"/>
                <w:sz w:val="18"/>
                <w:szCs w:val="18"/>
              </w:rPr>
              <w:t>@</w:t>
            </w:r>
            <w:r w:rsidRPr="006201FD">
              <w:rPr>
                <w:rFonts w:ascii="Arial" w:hAnsi="Arial" w:cs="Arial"/>
                <w:sz w:val="18"/>
                <w:szCs w:val="18"/>
              </w:rPr>
              <w:t>inc60.fr</w:t>
            </w:r>
          </w:p>
          <w:p w14:paraId="7DA7D6B7" w14:textId="5C9757CA" w:rsidR="00445863" w:rsidRPr="006201FD" w:rsidRDefault="00445863" w:rsidP="00620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1FD">
              <w:rPr>
                <w:rFonts w:ascii="Arial" w:hAnsi="Arial" w:cs="Arial"/>
                <w:sz w:val="18"/>
                <w:szCs w:val="18"/>
              </w:rPr>
              <w:t>01 45 66 20 35 / 06 10 63 02 16</w:t>
            </w:r>
          </w:p>
        </w:tc>
        <w:tc>
          <w:tcPr>
            <w:tcW w:w="4531" w:type="dxa"/>
          </w:tcPr>
          <w:p w14:paraId="64E849AC" w14:textId="77777777" w:rsidR="003B386A" w:rsidRPr="006201FD" w:rsidRDefault="003B386A" w:rsidP="00871AA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1FD">
              <w:rPr>
                <w:rFonts w:ascii="Arial" w:hAnsi="Arial" w:cs="Arial"/>
                <w:sz w:val="18"/>
                <w:szCs w:val="18"/>
              </w:rPr>
              <w:t>Contact CNSA</w:t>
            </w:r>
          </w:p>
          <w:p w14:paraId="6E854336" w14:textId="408D88B8" w:rsidR="006201FD" w:rsidRPr="006201FD" w:rsidRDefault="00445863" w:rsidP="00620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1FD">
              <w:rPr>
                <w:rFonts w:ascii="Arial" w:hAnsi="Arial" w:cs="Arial"/>
                <w:sz w:val="18"/>
                <w:szCs w:val="18"/>
              </w:rPr>
              <w:t xml:space="preserve">Aurore </w:t>
            </w:r>
            <w:proofErr w:type="spellStart"/>
            <w:r w:rsidRPr="006201FD">
              <w:rPr>
                <w:rFonts w:ascii="Arial" w:hAnsi="Arial" w:cs="Arial"/>
                <w:sz w:val="18"/>
                <w:szCs w:val="18"/>
              </w:rPr>
              <w:t>Anotin</w:t>
            </w:r>
            <w:proofErr w:type="spellEnd"/>
            <w:r w:rsidR="001F465D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6201FD" w:rsidRPr="006201FD">
              <w:rPr>
                <w:rFonts w:ascii="Arial" w:hAnsi="Arial" w:cs="Arial"/>
                <w:sz w:val="18"/>
                <w:szCs w:val="18"/>
              </w:rPr>
              <w:t>aurore.anotin@cnsa.fr</w:t>
            </w:r>
          </w:p>
          <w:p w14:paraId="33252780" w14:textId="50EFAAD4" w:rsidR="006201FD" w:rsidRPr="006201FD" w:rsidRDefault="006201FD" w:rsidP="006201FD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6201FD">
              <w:rPr>
                <w:rFonts w:ascii="Arial" w:hAnsi="Arial" w:cs="Arial"/>
                <w:sz w:val="18"/>
                <w:szCs w:val="18"/>
                <w:lang w:eastAsia="fr-FR"/>
              </w:rPr>
              <w:t>01 53 91 21 75/06 62 47 04 68</w:t>
            </w:r>
          </w:p>
          <w:p w14:paraId="2AE518A0" w14:textId="6C558474" w:rsidR="006201FD" w:rsidRPr="006201FD" w:rsidRDefault="006201FD" w:rsidP="00620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0D4A176B" w14:textId="77777777" w:rsidR="003B386A" w:rsidRPr="009F453E" w:rsidRDefault="003B386A" w:rsidP="00B5727B">
      <w:pPr>
        <w:rPr>
          <w:rFonts w:ascii="Arial" w:hAnsi="Arial" w:cs="Arial"/>
          <w:sz w:val="20"/>
          <w:szCs w:val="20"/>
        </w:rPr>
      </w:pPr>
    </w:p>
    <w:sectPr w:rsidR="003B386A" w:rsidRPr="009F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4CAA" w14:textId="77777777" w:rsidR="00FD236C" w:rsidRDefault="00FD236C" w:rsidP="001F465D">
      <w:pPr>
        <w:spacing w:after="0" w:line="240" w:lineRule="auto"/>
      </w:pPr>
      <w:r>
        <w:separator/>
      </w:r>
    </w:p>
  </w:endnote>
  <w:endnote w:type="continuationSeparator" w:id="0">
    <w:p w14:paraId="5CFA404B" w14:textId="77777777" w:rsidR="00FD236C" w:rsidRDefault="00FD236C" w:rsidP="001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2459" w14:textId="77777777" w:rsidR="00FD236C" w:rsidRDefault="00FD236C" w:rsidP="001F465D">
      <w:pPr>
        <w:spacing w:after="0" w:line="240" w:lineRule="auto"/>
      </w:pPr>
      <w:r>
        <w:separator/>
      </w:r>
    </w:p>
  </w:footnote>
  <w:footnote w:type="continuationSeparator" w:id="0">
    <w:p w14:paraId="454EB1B8" w14:textId="77777777" w:rsidR="00FD236C" w:rsidRDefault="00FD236C" w:rsidP="001F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A4D"/>
    <w:multiLevelType w:val="hybridMultilevel"/>
    <w:tmpl w:val="15083A6E"/>
    <w:lvl w:ilvl="0" w:tplc="A22E5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5F"/>
    <w:rsid w:val="00002475"/>
    <w:rsid w:val="000120A8"/>
    <w:rsid w:val="000127F2"/>
    <w:rsid w:val="000708CA"/>
    <w:rsid w:val="000B36EA"/>
    <w:rsid w:val="000D4BE2"/>
    <w:rsid w:val="000F053E"/>
    <w:rsid w:val="00110206"/>
    <w:rsid w:val="001465C2"/>
    <w:rsid w:val="00180745"/>
    <w:rsid w:val="001947A1"/>
    <w:rsid w:val="001C3A17"/>
    <w:rsid w:val="001F465D"/>
    <w:rsid w:val="002979FE"/>
    <w:rsid w:val="002A4B8E"/>
    <w:rsid w:val="002A505D"/>
    <w:rsid w:val="002A717E"/>
    <w:rsid w:val="002B3753"/>
    <w:rsid w:val="002C4C9F"/>
    <w:rsid w:val="003464C8"/>
    <w:rsid w:val="003B386A"/>
    <w:rsid w:val="003D1907"/>
    <w:rsid w:val="003F0272"/>
    <w:rsid w:val="00405928"/>
    <w:rsid w:val="0044476D"/>
    <w:rsid w:val="00445863"/>
    <w:rsid w:val="004A6714"/>
    <w:rsid w:val="0053636A"/>
    <w:rsid w:val="005372C5"/>
    <w:rsid w:val="005B6E29"/>
    <w:rsid w:val="005C1D27"/>
    <w:rsid w:val="006201FD"/>
    <w:rsid w:val="0068601F"/>
    <w:rsid w:val="006E3C5B"/>
    <w:rsid w:val="00733601"/>
    <w:rsid w:val="007B595F"/>
    <w:rsid w:val="0085325F"/>
    <w:rsid w:val="00871AA3"/>
    <w:rsid w:val="008C6504"/>
    <w:rsid w:val="008E4D96"/>
    <w:rsid w:val="008F6C1D"/>
    <w:rsid w:val="008F7C33"/>
    <w:rsid w:val="00903CE2"/>
    <w:rsid w:val="00946F16"/>
    <w:rsid w:val="009C44C0"/>
    <w:rsid w:val="009C5137"/>
    <w:rsid w:val="009F453E"/>
    <w:rsid w:val="00A11C68"/>
    <w:rsid w:val="00A2059A"/>
    <w:rsid w:val="00A70E1B"/>
    <w:rsid w:val="00B30F2B"/>
    <w:rsid w:val="00B42F3D"/>
    <w:rsid w:val="00B5727B"/>
    <w:rsid w:val="00B61016"/>
    <w:rsid w:val="00B94A66"/>
    <w:rsid w:val="00BC4125"/>
    <w:rsid w:val="00BD2EAE"/>
    <w:rsid w:val="00C02C55"/>
    <w:rsid w:val="00C02F20"/>
    <w:rsid w:val="00C34E8F"/>
    <w:rsid w:val="00C35F3D"/>
    <w:rsid w:val="00CA2774"/>
    <w:rsid w:val="00D820D0"/>
    <w:rsid w:val="00D942E9"/>
    <w:rsid w:val="00DE2609"/>
    <w:rsid w:val="00E34E30"/>
    <w:rsid w:val="00E963C6"/>
    <w:rsid w:val="00EC1130"/>
    <w:rsid w:val="00ED6C1E"/>
    <w:rsid w:val="00EF0425"/>
    <w:rsid w:val="00F06C01"/>
    <w:rsid w:val="00F4004C"/>
    <w:rsid w:val="00FC0759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AF02"/>
  <w15:chartTrackingRefBased/>
  <w15:docId w15:val="{2ABB7D80-B679-4919-860C-5EB73EE9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2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020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94A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4586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C1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44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47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47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47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476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F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65D"/>
  </w:style>
  <w:style w:type="paragraph" w:styleId="Pieddepage">
    <w:name w:val="footer"/>
    <w:basedOn w:val="Normal"/>
    <w:link w:val="PieddepageCar"/>
    <w:uiPriority w:val="99"/>
    <w:unhideWhenUsed/>
    <w:rsid w:val="001F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c-conso.fr/content/un-guide-de-configuration-des-tablettes-graphiq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-conso.fr/content/guide-configuration-tablet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 CNSA-INC : Lutter contre l’exclusion numérique liée à l’âge : un guide pour réussir la prise en main de sa tablette tactile</dc:title>
  <dc:subject/>
  <dc:creator>Thierry Martin</dc:creator>
  <cp:keywords/>
  <dc:description/>
  <cp:lastModifiedBy>ANOTIN Aurore</cp:lastModifiedBy>
  <cp:revision>5</cp:revision>
  <cp:lastPrinted>2019-12-09T09:37:00Z</cp:lastPrinted>
  <dcterms:created xsi:type="dcterms:W3CDTF">2019-12-11T09:27:00Z</dcterms:created>
  <dcterms:modified xsi:type="dcterms:W3CDTF">2019-12-11T09:34:00Z</dcterms:modified>
</cp:coreProperties>
</file>