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D01C9D9" w14:textId="6762D416" w:rsidR="00E5052F" w:rsidRDefault="001D36E6" w:rsidP="006E58F5">
      <w:pPr>
        <w:pStyle w:val="02Date"/>
        <w:jc w:val="both"/>
        <w:rPr>
          <w:noProof/>
        </w:rPr>
      </w:pPr>
      <w:r w:rsidRPr="00592070">
        <w:rPr>
          <w:noProof/>
          <w:lang w:val="fr-FR"/>
        </w:rPr>
        <mc:AlternateContent>
          <mc:Choice Requires="wps">
            <w:drawing>
              <wp:anchor distT="0" distB="0" distL="114300" distR="114300" simplePos="0" relativeHeight="251658752" behindDoc="0" locked="0" layoutInCell="1" allowOverlap="1" wp14:anchorId="6BB2E161" wp14:editId="57A4C55F">
                <wp:simplePos x="0" y="0"/>
                <wp:positionH relativeFrom="column">
                  <wp:posOffset>6959600</wp:posOffset>
                </wp:positionH>
                <wp:positionV relativeFrom="paragraph">
                  <wp:posOffset>7045325</wp:posOffset>
                </wp:positionV>
                <wp:extent cx="335280" cy="0"/>
                <wp:effectExtent l="0" t="0" r="20320" b="25400"/>
                <wp:wrapNone/>
                <wp:docPr id="2" name="Connecteur droit 2"/>
                <wp:cNvGraphicFramePr/>
                <a:graphic xmlns:a="http://schemas.openxmlformats.org/drawingml/2006/main">
                  <a:graphicData uri="http://schemas.microsoft.com/office/word/2010/wordprocessingShape">
                    <wps:wsp>
                      <wps:cNvCnPr/>
                      <wps:spPr>
                        <a:xfrm>
                          <a:off x="0" y="0"/>
                          <a:ext cx="335280" cy="0"/>
                        </a:xfrm>
                        <a:prstGeom prst="line">
                          <a:avLst/>
                        </a:prstGeom>
                        <a:ln w="3175" cmpd="sng">
                          <a:solidFill>
                            <a:schemeClr val="bg1">
                              <a:lumMod val="50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DB6A83C" id="Connecteur droit 2"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48pt,554.75pt" to="574.4pt,55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" strokecolor="#7f7f7f [1612]" strokeweight=".25pt"/>
            </w:pict>
          </mc:Fallback>
        </mc:AlternateContent>
      </w:r>
      <w:r w:rsidRPr="00592070">
        <w:rPr>
          <w:noProof/>
          <w:lang w:val="fr-FR"/>
        </w:rPr>
        <mc:AlternateContent>
          <mc:Choice Requires="wps">
            <w:drawing>
              <wp:anchor distT="0" distB="0" distL="114300" distR="114300" simplePos="0" relativeHeight="251660800" behindDoc="0" locked="0" layoutInCell="1" allowOverlap="1" wp14:anchorId="04302669" wp14:editId="463E4B7B">
                <wp:simplePos x="0" y="0"/>
                <wp:positionH relativeFrom="column">
                  <wp:posOffset>6696309</wp:posOffset>
                </wp:positionH>
                <wp:positionV relativeFrom="paragraph">
                  <wp:posOffset>9587631</wp:posOffset>
                </wp:positionV>
                <wp:extent cx="589280" cy="478155"/>
                <wp:effectExtent l="0" t="0" r="0" b="4445"/>
                <wp:wrapNone/>
                <wp:docPr id="10" name="Rectangle 10"/>
                <wp:cNvGraphicFramePr/>
                <a:graphic xmlns:a="http://schemas.openxmlformats.org/drawingml/2006/main">
                  <a:graphicData uri="http://schemas.microsoft.com/office/word/2010/wordprocessingShape">
                    <wps:wsp>
                      <wps:cNvSpPr/>
                      <wps:spPr>
                        <a:xfrm>
                          <a:off x="0" y="0"/>
                          <a:ext cx="589280" cy="478155"/>
                        </a:xfrm>
                        <a:prstGeom prst="rect">
                          <a:avLst/>
                        </a:prstGeom>
                        <a:solidFill>
                          <a:srgbClr val="C0504D"/>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A22298" id="Rectangle 10" o:spid="_x0000_s1026" style="position:absolute;margin-left:527.25pt;margin-top:754.95pt;width:46.4pt;height:37.6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" fillcolor="#c0504d" stroked="f"/>
            </w:pict>
          </mc:Fallback>
        </mc:AlternateContent>
      </w:r>
      <w:r w:rsidRPr="00592070">
        <w:rPr>
          <w:noProof/>
          <w:lang w:val="fr-FR"/>
        </w:rPr>
        <mc:AlternateContent>
          <mc:Choice Requires="wps">
            <w:drawing>
              <wp:anchor distT="0" distB="0" distL="114300" distR="114300" simplePos="0" relativeHeight="251659776" behindDoc="0" locked="0" layoutInCell="1" allowOverlap="1" wp14:anchorId="5EE29682" wp14:editId="35B4D77D">
                <wp:simplePos x="0" y="0"/>
                <wp:positionH relativeFrom="column">
                  <wp:posOffset>-269875</wp:posOffset>
                </wp:positionH>
                <wp:positionV relativeFrom="paragraph">
                  <wp:posOffset>9584055</wp:posOffset>
                </wp:positionV>
                <wp:extent cx="589280" cy="478155"/>
                <wp:effectExtent l="0" t="0" r="0" b="4445"/>
                <wp:wrapNone/>
                <wp:docPr id="9" name="Rectangle 9"/>
                <wp:cNvGraphicFramePr/>
                <a:graphic xmlns:a="http://schemas.openxmlformats.org/drawingml/2006/main">
                  <a:graphicData uri="http://schemas.microsoft.com/office/word/2010/wordprocessingShape">
                    <wps:wsp>
                      <wps:cNvSpPr/>
                      <wps:spPr>
                        <a:xfrm>
                          <a:off x="0" y="0"/>
                          <a:ext cx="589280" cy="478155"/>
                        </a:xfrm>
                        <a:prstGeom prst="rect">
                          <a:avLst/>
                        </a:prstGeom>
                        <a:solidFill>
                          <a:srgbClr val="C0504D"/>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3F4E17" id="Rectangle 9" o:spid="_x0000_s1026" style="position:absolute;margin-left:-21.25pt;margin-top:754.65pt;width:46.4pt;height:37.6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" fillcolor="#c0504d" stroked="f"/>
            </w:pict>
          </mc:Fallback>
        </mc:AlternateContent>
      </w:r>
      <w:r w:rsidR="001876E7">
        <w:rPr>
          <w:noProof/>
          <w:lang w:val="fr-FR"/>
        </w:rPr>
        <w:t>17 juillet</w:t>
      </w:r>
      <w:r w:rsidR="005127D3">
        <w:rPr>
          <w:noProof/>
          <w:lang w:val="fr-FR"/>
        </w:rPr>
        <w:t xml:space="preserve"> 202</w:t>
      </w:r>
      <w:r w:rsidR="000909AA">
        <w:rPr>
          <w:noProof/>
          <w:lang w:val="fr-FR"/>
        </w:rPr>
        <w:t>3</w:t>
      </w:r>
    </w:p>
    <w:p w14:paraId="1C6856C8" w14:textId="18477BDE" w:rsidR="00EB1297" w:rsidRDefault="00A43266" w:rsidP="00EB1297">
      <w:pPr>
        <w:rPr>
          <w:rFonts w:cs="Arial"/>
          <w:b/>
          <w:bCs/>
          <w:sz w:val="32"/>
          <w:szCs w:val="32"/>
        </w:rPr>
      </w:pPr>
      <w:r>
        <w:rPr>
          <w:rFonts w:cs="Arial"/>
          <w:b/>
          <w:bCs/>
          <w:sz w:val="32"/>
          <w:szCs w:val="32"/>
        </w:rPr>
        <w:t xml:space="preserve">Un </w:t>
      </w:r>
      <w:r w:rsidR="00EB1297">
        <w:rPr>
          <w:rFonts w:cs="Arial"/>
          <w:b/>
          <w:bCs/>
          <w:sz w:val="32"/>
          <w:szCs w:val="32"/>
        </w:rPr>
        <w:t>appel à manifestation d’i</w:t>
      </w:r>
      <w:bookmarkStart w:id="0" w:name="_GoBack"/>
      <w:bookmarkEnd w:id="0"/>
      <w:r w:rsidR="00EB1297">
        <w:rPr>
          <w:rFonts w:cs="Arial"/>
          <w:b/>
          <w:bCs/>
          <w:sz w:val="32"/>
          <w:szCs w:val="32"/>
        </w:rPr>
        <w:t xml:space="preserve">ntérêt </w:t>
      </w:r>
      <w:r>
        <w:rPr>
          <w:rFonts w:cs="Arial"/>
          <w:b/>
          <w:bCs/>
          <w:sz w:val="32"/>
          <w:szCs w:val="32"/>
        </w:rPr>
        <w:t>pour s</w:t>
      </w:r>
      <w:r w:rsidR="003979F5" w:rsidRPr="00EC22F1">
        <w:rPr>
          <w:rFonts w:cs="Arial"/>
          <w:b/>
          <w:bCs/>
          <w:sz w:val="32"/>
          <w:szCs w:val="32"/>
        </w:rPr>
        <w:t>outen</w:t>
      </w:r>
      <w:r>
        <w:rPr>
          <w:rFonts w:cs="Arial"/>
          <w:b/>
          <w:bCs/>
          <w:sz w:val="32"/>
          <w:szCs w:val="32"/>
        </w:rPr>
        <w:t xml:space="preserve">ir l’action des </w:t>
      </w:r>
      <w:r w:rsidR="003979F5" w:rsidRPr="00EC22F1">
        <w:rPr>
          <w:rFonts w:cs="Arial"/>
          <w:b/>
          <w:bCs/>
          <w:sz w:val="32"/>
          <w:szCs w:val="32"/>
        </w:rPr>
        <w:t xml:space="preserve">départements </w:t>
      </w:r>
      <w:r>
        <w:rPr>
          <w:rFonts w:cs="Arial"/>
          <w:b/>
          <w:bCs/>
          <w:sz w:val="32"/>
          <w:szCs w:val="32"/>
        </w:rPr>
        <w:t>en matière d’aide à domicile</w:t>
      </w:r>
      <w:r w:rsidR="001A3891">
        <w:rPr>
          <w:rFonts w:cs="Arial"/>
          <w:b/>
          <w:bCs/>
          <w:sz w:val="32"/>
          <w:szCs w:val="32"/>
        </w:rPr>
        <w:t>, de soutien aux aidants et d’accueil familial</w:t>
      </w:r>
      <w:r>
        <w:rPr>
          <w:rFonts w:cs="Arial"/>
          <w:b/>
          <w:bCs/>
          <w:sz w:val="32"/>
          <w:szCs w:val="32"/>
        </w:rPr>
        <w:t xml:space="preserve"> </w:t>
      </w:r>
    </w:p>
    <w:p w14:paraId="1432B29A" w14:textId="0967ACBF" w:rsidR="00DC7210" w:rsidRDefault="00DC7210" w:rsidP="00EB1297">
      <w:pPr>
        <w:pStyle w:val="Default"/>
        <w:spacing w:after="120"/>
        <w:ind w:right="-143"/>
        <w:rPr>
          <w:rFonts w:eastAsia="Times New Roman" w:cs="Times New Roman"/>
          <w:color w:val="auto"/>
          <w:lang w:eastAsia="fr-FR"/>
        </w:rPr>
      </w:pPr>
      <w:r w:rsidRPr="00E4358F">
        <w:rPr>
          <w:rFonts w:eastAsia="Times New Roman" w:cs="Times New Roman"/>
          <w:color w:val="auto"/>
          <w:lang w:eastAsia="fr-FR"/>
        </w:rPr>
        <w:t>La Caisse nationale de solidarité pour l’autonomie (CNSA)</w:t>
      </w:r>
      <w:r>
        <w:rPr>
          <w:rFonts w:eastAsia="Times New Roman" w:cs="Times New Roman"/>
          <w:color w:val="auto"/>
          <w:lang w:eastAsia="fr-FR"/>
        </w:rPr>
        <w:t xml:space="preserve"> fait évoluer ses modalités de soutien aux </w:t>
      </w:r>
      <w:r w:rsidR="00C16242">
        <w:rPr>
          <w:rFonts w:eastAsia="Times New Roman" w:cs="Times New Roman"/>
          <w:color w:val="auto"/>
          <w:lang w:eastAsia="fr-FR"/>
        </w:rPr>
        <w:t xml:space="preserve">actions </w:t>
      </w:r>
      <w:r w:rsidR="00996D2A">
        <w:rPr>
          <w:rFonts w:eastAsia="Times New Roman" w:cs="Times New Roman"/>
          <w:color w:val="auto"/>
          <w:lang w:eastAsia="fr-FR"/>
        </w:rPr>
        <w:t xml:space="preserve">engagées par les </w:t>
      </w:r>
      <w:r w:rsidR="00A43266">
        <w:rPr>
          <w:rFonts w:eastAsia="Times New Roman" w:cs="Times New Roman"/>
          <w:color w:val="auto"/>
          <w:lang w:eastAsia="fr-FR"/>
        </w:rPr>
        <w:t>C</w:t>
      </w:r>
      <w:r w:rsidR="00996D2A">
        <w:rPr>
          <w:rFonts w:eastAsia="Times New Roman" w:cs="Times New Roman"/>
          <w:color w:val="auto"/>
          <w:lang w:eastAsia="fr-FR"/>
        </w:rPr>
        <w:t xml:space="preserve">onseils départementaux </w:t>
      </w:r>
      <w:r w:rsidR="00176AF4">
        <w:rPr>
          <w:rFonts w:eastAsia="Times New Roman" w:cs="Times New Roman"/>
          <w:color w:val="auto"/>
          <w:lang w:eastAsia="fr-FR"/>
        </w:rPr>
        <w:t>en faveur d</w:t>
      </w:r>
      <w:r w:rsidR="00996D2A">
        <w:rPr>
          <w:rFonts w:eastAsia="Times New Roman" w:cs="Times New Roman"/>
          <w:color w:val="auto"/>
          <w:lang w:eastAsia="fr-FR"/>
        </w:rPr>
        <w:t xml:space="preserve">e l’aide et de l’accompagnement </w:t>
      </w:r>
      <w:r w:rsidR="00F60368">
        <w:rPr>
          <w:rFonts w:eastAsia="Times New Roman" w:cs="Times New Roman"/>
          <w:color w:val="auto"/>
          <w:lang w:eastAsia="fr-FR"/>
        </w:rPr>
        <w:t>à</w:t>
      </w:r>
      <w:r w:rsidR="00EC22F1">
        <w:rPr>
          <w:rFonts w:eastAsia="Times New Roman" w:cs="Times New Roman"/>
          <w:color w:val="auto"/>
          <w:lang w:eastAsia="fr-FR"/>
        </w:rPr>
        <w:t xml:space="preserve"> </w:t>
      </w:r>
      <w:r w:rsidR="00996D2A">
        <w:rPr>
          <w:rFonts w:eastAsia="Times New Roman" w:cs="Times New Roman"/>
          <w:color w:val="auto"/>
          <w:lang w:eastAsia="fr-FR"/>
        </w:rPr>
        <w:t>domicile des personnes âgées et handicapées</w:t>
      </w:r>
      <w:r>
        <w:rPr>
          <w:rFonts w:eastAsia="Times New Roman" w:cs="Times New Roman"/>
          <w:color w:val="auto"/>
          <w:lang w:eastAsia="fr-FR"/>
        </w:rPr>
        <w:t>. Elle lance un appel à manifestation d’intérêt ouvert jusqu’au 31 octobre 2023.</w:t>
      </w:r>
    </w:p>
    <w:p w14:paraId="60E889D4" w14:textId="77777777" w:rsidR="00996D2A" w:rsidRDefault="00DC7210" w:rsidP="00EB1297">
      <w:pPr>
        <w:pStyle w:val="Default"/>
        <w:spacing w:after="120"/>
        <w:ind w:right="-143"/>
        <w:rPr>
          <w:rFonts w:eastAsia="Times New Roman" w:cs="Times New Roman"/>
          <w:color w:val="auto"/>
          <w:lang w:eastAsia="fr-FR"/>
        </w:rPr>
      </w:pPr>
      <w:r w:rsidRPr="00DC7210">
        <w:rPr>
          <w:rFonts w:eastAsia="Times New Roman" w:cs="Times New Roman"/>
          <w:color w:val="auto"/>
          <w:lang w:eastAsia="fr-FR"/>
        </w:rPr>
        <w:t xml:space="preserve">Depuis 2007, 80 départements ont bénéficié d’un soutien </w:t>
      </w:r>
      <w:r>
        <w:rPr>
          <w:rFonts w:eastAsia="Times New Roman" w:cs="Times New Roman"/>
          <w:color w:val="auto"/>
          <w:lang w:eastAsia="fr-FR"/>
        </w:rPr>
        <w:t xml:space="preserve">financier </w:t>
      </w:r>
      <w:r w:rsidRPr="00DC7210">
        <w:rPr>
          <w:rFonts w:eastAsia="Times New Roman" w:cs="Times New Roman"/>
          <w:color w:val="auto"/>
          <w:lang w:eastAsia="fr-FR"/>
        </w:rPr>
        <w:t>de la CNSA pour mettre en place des programmes locaux de modernisation</w:t>
      </w:r>
      <w:r w:rsidR="00176AF4">
        <w:rPr>
          <w:rFonts w:eastAsia="Times New Roman" w:cs="Times New Roman"/>
          <w:color w:val="auto"/>
          <w:lang w:eastAsia="fr-FR"/>
        </w:rPr>
        <w:t>, de structuration</w:t>
      </w:r>
      <w:r w:rsidRPr="00DC7210">
        <w:rPr>
          <w:rFonts w:eastAsia="Times New Roman" w:cs="Times New Roman"/>
          <w:color w:val="auto"/>
          <w:lang w:eastAsia="fr-FR"/>
        </w:rPr>
        <w:t xml:space="preserve"> et de professionnalisation de l’aide à domicile</w:t>
      </w:r>
      <w:r w:rsidR="00176AF4">
        <w:rPr>
          <w:rFonts w:eastAsia="Times New Roman" w:cs="Times New Roman"/>
          <w:color w:val="auto"/>
          <w:lang w:eastAsia="fr-FR"/>
        </w:rPr>
        <w:t>, de soutien aux aidants et aux accueillants familiaux</w:t>
      </w:r>
      <w:r w:rsidRPr="00DC7210">
        <w:rPr>
          <w:rFonts w:eastAsia="Times New Roman" w:cs="Times New Roman"/>
          <w:color w:val="auto"/>
          <w:lang w:eastAsia="fr-FR"/>
        </w:rPr>
        <w:t>.</w:t>
      </w:r>
      <w:r>
        <w:rPr>
          <w:rFonts w:eastAsia="Times New Roman" w:cs="Times New Roman"/>
          <w:color w:val="auto"/>
          <w:lang w:eastAsia="fr-FR"/>
        </w:rPr>
        <w:t xml:space="preserve"> Ils signaient une convention pluriannuelle avec la CNSA.</w:t>
      </w:r>
    </w:p>
    <w:p w14:paraId="2A5C852C" w14:textId="695ADE98" w:rsidR="009175B7" w:rsidRDefault="00DC7210" w:rsidP="00EB1297">
      <w:pPr>
        <w:pStyle w:val="Default"/>
        <w:spacing w:after="120"/>
        <w:ind w:right="-143"/>
        <w:rPr>
          <w:rFonts w:eastAsia="Times New Roman" w:cs="Times New Roman"/>
          <w:color w:val="auto"/>
          <w:lang w:eastAsia="fr-FR"/>
        </w:rPr>
      </w:pPr>
      <w:r>
        <w:rPr>
          <w:rFonts w:eastAsia="Times New Roman" w:cs="Times New Roman"/>
          <w:color w:val="auto"/>
          <w:lang w:eastAsia="fr-FR"/>
        </w:rPr>
        <w:t xml:space="preserve">En 2023, les modalités de soutien évoluent. La CNSA invite les </w:t>
      </w:r>
      <w:r w:rsidR="00A43266">
        <w:rPr>
          <w:rFonts w:eastAsia="Times New Roman" w:cs="Times New Roman"/>
          <w:color w:val="auto"/>
          <w:lang w:eastAsia="fr-FR"/>
        </w:rPr>
        <w:t>C</w:t>
      </w:r>
      <w:r>
        <w:rPr>
          <w:rFonts w:eastAsia="Times New Roman" w:cs="Times New Roman"/>
          <w:color w:val="auto"/>
          <w:lang w:eastAsia="fr-FR"/>
        </w:rPr>
        <w:t>onseils départementaux à répondre à un appel à manifestation d’intérêt.</w:t>
      </w:r>
      <w:r w:rsidR="00A60130">
        <w:rPr>
          <w:rFonts w:eastAsia="Times New Roman" w:cs="Times New Roman"/>
          <w:color w:val="auto"/>
          <w:lang w:eastAsia="fr-FR"/>
        </w:rPr>
        <w:t xml:space="preserve"> </w:t>
      </w:r>
      <w:r w:rsidR="00996D2A">
        <w:rPr>
          <w:rFonts w:eastAsia="Times New Roman" w:cs="Times New Roman"/>
          <w:color w:val="auto"/>
          <w:lang w:eastAsia="fr-FR"/>
        </w:rPr>
        <w:t xml:space="preserve">Fondée sur un partenariat plus souple </w:t>
      </w:r>
      <w:r w:rsidR="008A7DBE">
        <w:rPr>
          <w:rFonts w:eastAsia="Times New Roman" w:cs="Times New Roman"/>
          <w:color w:val="auto"/>
          <w:lang w:eastAsia="fr-FR"/>
        </w:rPr>
        <w:t xml:space="preserve">entre la CNSA et le département, </w:t>
      </w:r>
      <w:r w:rsidR="00996D2A">
        <w:rPr>
          <w:rFonts w:eastAsia="Times New Roman" w:cs="Times New Roman"/>
          <w:color w:val="auto"/>
          <w:lang w:eastAsia="fr-FR"/>
        </w:rPr>
        <w:t xml:space="preserve">et plus équitable entre </w:t>
      </w:r>
      <w:r w:rsidR="00EC22F1">
        <w:rPr>
          <w:rFonts w:eastAsia="Times New Roman" w:cs="Times New Roman"/>
          <w:color w:val="auto"/>
          <w:lang w:eastAsia="fr-FR"/>
        </w:rPr>
        <w:t>les territoires</w:t>
      </w:r>
      <w:r w:rsidR="00996D2A">
        <w:rPr>
          <w:rFonts w:eastAsia="Times New Roman" w:cs="Times New Roman"/>
          <w:color w:val="auto"/>
          <w:lang w:eastAsia="fr-FR"/>
        </w:rPr>
        <w:t>, c</w:t>
      </w:r>
      <w:r w:rsidR="00996D2A">
        <w:t>ette démarche s’inscrit ainsi dans la dynamique</w:t>
      </w:r>
      <w:r w:rsidR="00A60130">
        <w:t xml:space="preserve"> de </w:t>
      </w:r>
      <w:r w:rsidR="008A7DBE">
        <w:t xml:space="preserve">la création de </w:t>
      </w:r>
      <w:r w:rsidR="00A60130">
        <w:t>la branche Autonomie de la Sécurité sociale</w:t>
      </w:r>
      <w:r w:rsidR="00996D2A">
        <w:t xml:space="preserve">. </w:t>
      </w:r>
      <w:r w:rsidR="008A7DBE">
        <w:t xml:space="preserve">Elle </w:t>
      </w:r>
      <w:r w:rsidR="00996D2A">
        <w:t>constitue l’un des leviers pour favoriser les coopérations entre acteurs d</w:t>
      </w:r>
      <w:r w:rsidR="0079736F">
        <w:t>u</w:t>
      </w:r>
      <w:r w:rsidR="00996D2A">
        <w:t xml:space="preserve"> territoire, dont le </w:t>
      </w:r>
      <w:r w:rsidR="00EC22F1">
        <w:t>C</w:t>
      </w:r>
      <w:r w:rsidR="00996D2A">
        <w:t xml:space="preserve">onseil départemental et l’Agence régionale de santé </w:t>
      </w:r>
      <w:r w:rsidR="008A7DBE">
        <w:t>sont les deux piliers.</w:t>
      </w:r>
    </w:p>
    <w:p w14:paraId="4FE276AE" w14:textId="5F242676" w:rsidR="009175B7" w:rsidRDefault="009175B7" w:rsidP="00EB1297">
      <w:pPr>
        <w:pStyle w:val="Default"/>
        <w:spacing w:after="120"/>
        <w:ind w:right="-143"/>
        <w:rPr>
          <w:rFonts w:eastAsia="Times New Roman" w:cs="Times New Roman"/>
          <w:color w:val="auto"/>
          <w:lang w:eastAsia="fr-FR"/>
        </w:rPr>
      </w:pPr>
      <w:r>
        <w:rPr>
          <w:rFonts w:eastAsia="Times New Roman" w:cs="Times New Roman"/>
          <w:color w:val="auto"/>
          <w:lang w:eastAsia="fr-FR"/>
        </w:rPr>
        <w:t>Cet appel à manifestation d’intérêt vise à financer</w:t>
      </w:r>
      <w:r w:rsidR="00E7434A">
        <w:rPr>
          <w:rFonts w:eastAsia="Times New Roman" w:cs="Times New Roman"/>
          <w:color w:val="auto"/>
          <w:lang w:eastAsia="fr-FR"/>
        </w:rPr>
        <w:t xml:space="preserve"> des actions </w:t>
      </w:r>
      <w:r w:rsidR="00A55387">
        <w:rPr>
          <w:rFonts w:eastAsia="Times New Roman" w:cs="Times New Roman"/>
          <w:color w:val="auto"/>
          <w:lang w:eastAsia="fr-FR"/>
        </w:rPr>
        <w:t>:</w:t>
      </w:r>
    </w:p>
    <w:p w14:paraId="47ED125D" w14:textId="3FE135BF" w:rsidR="009175B7" w:rsidRPr="009175B7" w:rsidRDefault="00E7434A" w:rsidP="00EB1297">
      <w:pPr>
        <w:pStyle w:val="11Listepucen1"/>
        <w:contextualSpacing w:val="0"/>
        <w:rPr>
          <w:sz w:val="24"/>
        </w:rPr>
      </w:pPr>
      <w:r>
        <w:rPr>
          <w:sz w:val="24"/>
        </w:rPr>
        <w:t>Pour</w:t>
      </w:r>
      <w:r w:rsidR="009175B7" w:rsidRPr="009175B7">
        <w:rPr>
          <w:sz w:val="24"/>
        </w:rPr>
        <w:t xml:space="preserve"> la transformation des services d’aide à domicile en </w:t>
      </w:r>
      <w:r w:rsidR="009175B7">
        <w:rPr>
          <w:sz w:val="24"/>
        </w:rPr>
        <w:t>« </w:t>
      </w:r>
      <w:r w:rsidR="009175B7" w:rsidRPr="009175B7">
        <w:rPr>
          <w:sz w:val="24"/>
        </w:rPr>
        <w:t>service autonomie à domicile</w:t>
      </w:r>
      <w:r w:rsidR="009175B7">
        <w:rPr>
          <w:sz w:val="24"/>
        </w:rPr>
        <w:t> »</w:t>
      </w:r>
      <w:r w:rsidR="009175B7" w:rsidRPr="009175B7">
        <w:rPr>
          <w:sz w:val="24"/>
        </w:rPr>
        <w:t xml:space="preserve"> (axe 2)</w:t>
      </w:r>
    </w:p>
    <w:p w14:paraId="6F239513" w14:textId="76F92209" w:rsidR="009175B7" w:rsidRPr="009175B7" w:rsidRDefault="00E7434A" w:rsidP="00EB1297">
      <w:pPr>
        <w:pStyle w:val="11Listepucen1"/>
        <w:contextualSpacing w:val="0"/>
        <w:rPr>
          <w:sz w:val="24"/>
        </w:rPr>
      </w:pPr>
      <w:r>
        <w:rPr>
          <w:sz w:val="24"/>
        </w:rPr>
        <w:t>D</w:t>
      </w:r>
      <w:r w:rsidR="009175B7" w:rsidRPr="009175B7">
        <w:rPr>
          <w:sz w:val="24"/>
        </w:rPr>
        <w:t>e modernisation et de professionnalisation des services (axe 3)</w:t>
      </w:r>
    </w:p>
    <w:p w14:paraId="586C36EE" w14:textId="283C68F6" w:rsidR="009175B7" w:rsidRPr="009175B7" w:rsidRDefault="00E7434A" w:rsidP="00EB1297">
      <w:pPr>
        <w:pStyle w:val="11Listepucen1"/>
        <w:contextualSpacing w:val="0"/>
        <w:rPr>
          <w:sz w:val="24"/>
        </w:rPr>
      </w:pPr>
      <w:r>
        <w:rPr>
          <w:sz w:val="24"/>
        </w:rPr>
        <w:t>F</w:t>
      </w:r>
      <w:r w:rsidR="009175B7" w:rsidRPr="009175B7">
        <w:rPr>
          <w:sz w:val="24"/>
        </w:rPr>
        <w:t>avorisant l’attractivité des métiers de l’autonomie (axe 4)</w:t>
      </w:r>
    </w:p>
    <w:p w14:paraId="4A8427FF" w14:textId="6A85BAD0" w:rsidR="009175B7" w:rsidRPr="009175B7" w:rsidRDefault="00E7434A" w:rsidP="00EB1297">
      <w:pPr>
        <w:pStyle w:val="11Listepucen1"/>
        <w:contextualSpacing w:val="0"/>
        <w:rPr>
          <w:sz w:val="24"/>
        </w:rPr>
      </w:pPr>
      <w:r>
        <w:rPr>
          <w:sz w:val="24"/>
        </w:rPr>
        <w:t>D</w:t>
      </w:r>
      <w:r w:rsidR="009175B7" w:rsidRPr="009175B7">
        <w:rPr>
          <w:sz w:val="24"/>
        </w:rPr>
        <w:t>e soutien aux proches aidants de personnes handicapées (axe 5)</w:t>
      </w:r>
    </w:p>
    <w:p w14:paraId="4AFF2BD1" w14:textId="11CA206D" w:rsidR="009175B7" w:rsidRPr="009175B7" w:rsidRDefault="00E7434A" w:rsidP="00EB1297">
      <w:pPr>
        <w:pStyle w:val="11Listepucen1"/>
        <w:spacing w:after="120"/>
        <w:contextualSpacing w:val="0"/>
        <w:rPr>
          <w:sz w:val="24"/>
        </w:rPr>
      </w:pPr>
      <w:r>
        <w:rPr>
          <w:sz w:val="24"/>
        </w:rPr>
        <w:t>D</w:t>
      </w:r>
      <w:r w:rsidR="009175B7" w:rsidRPr="009175B7">
        <w:rPr>
          <w:sz w:val="24"/>
        </w:rPr>
        <w:t>e promotion de l’accueil familial (axe 6)</w:t>
      </w:r>
    </w:p>
    <w:p w14:paraId="142877C8" w14:textId="2D3B2C34" w:rsidR="0030527E" w:rsidRDefault="009175B7" w:rsidP="00EB1297">
      <w:pPr>
        <w:pStyle w:val="Default"/>
        <w:spacing w:after="120"/>
        <w:ind w:right="-143"/>
      </w:pPr>
      <w:r>
        <w:rPr>
          <w:rFonts w:eastAsia="Times New Roman" w:cs="Times New Roman"/>
          <w:color w:val="auto"/>
          <w:lang w:eastAsia="fr-FR"/>
        </w:rPr>
        <w:t xml:space="preserve">Les </w:t>
      </w:r>
      <w:r w:rsidR="00EC22F1">
        <w:rPr>
          <w:rFonts w:eastAsia="Times New Roman" w:cs="Times New Roman"/>
          <w:color w:val="auto"/>
          <w:lang w:eastAsia="fr-FR"/>
        </w:rPr>
        <w:t>C</w:t>
      </w:r>
      <w:r>
        <w:rPr>
          <w:rFonts w:eastAsia="Times New Roman" w:cs="Times New Roman"/>
          <w:color w:val="auto"/>
          <w:lang w:eastAsia="fr-FR"/>
        </w:rPr>
        <w:t>onseils départementaux devront développer leur</w:t>
      </w:r>
      <w:r w:rsidR="0079736F">
        <w:rPr>
          <w:rFonts w:eastAsia="Times New Roman" w:cs="Times New Roman"/>
          <w:color w:val="auto"/>
          <w:lang w:eastAsia="fr-FR"/>
        </w:rPr>
        <w:t>s</w:t>
      </w:r>
      <w:r>
        <w:rPr>
          <w:rFonts w:eastAsia="Times New Roman" w:cs="Times New Roman"/>
          <w:color w:val="auto"/>
          <w:lang w:eastAsia="fr-FR"/>
        </w:rPr>
        <w:t xml:space="preserve"> programme</w:t>
      </w:r>
      <w:r w:rsidR="0079736F">
        <w:rPr>
          <w:rFonts w:eastAsia="Times New Roman" w:cs="Times New Roman"/>
          <w:color w:val="auto"/>
          <w:lang w:eastAsia="fr-FR"/>
        </w:rPr>
        <w:t>s</w:t>
      </w:r>
      <w:r>
        <w:rPr>
          <w:rFonts w:eastAsia="Times New Roman" w:cs="Times New Roman"/>
          <w:color w:val="auto"/>
          <w:lang w:eastAsia="fr-FR"/>
        </w:rPr>
        <w:t xml:space="preserve"> d’action sur la base d’un diagnostic </w:t>
      </w:r>
      <w:r w:rsidR="00D706EC" w:rsidRPr="0066144B">
        <w:t>territorial</w:t>
      </w:r>
      <w:r w:rsidR="0079736F">
        <w:t xml:space="preserve"> (</w:t>
      </w:r>
      <w:r w:rsidR="00D706EC" w:rsidRPr="0066144B">
        <w:t>offre</w:t>
      </w:r>
      <w:r w:rsidR="0079736F">
        <w:t>,</w:t>
      </w:r>
      <w:r w:rsidR="00D706EC" w:rsidRPr="0066144B">
        <w:t xml:space="preserve"> besoins</w:t>
      </w:r>
      <w:r w:rsidR="0079736F">
        <w:t>,</w:t>
      </w:r>
      <w:r w:rsidR="00D706EC" w:rsidRPr="0066144B">
        <w:t xml:space="preserve"> organisation territoriale de l’aide et du soin à domicile</w:t>
      </w:r>
      <w:r w:rsidR="0079736F">
        <w:t>…)</w:t>
      </w:r>
      <w:r w:rsidR="00D706EC">
        <w:t xml:space="preserve"> </w:t>
      </w:r>
      <w:r w:rsidR="0079736F">
        <w:t>partagé avec les ARS et les principaux partenaires.</w:t>
      </w:r>
    </w:p>
    <w:p w14:paraId="01C7C87C" w14:textId="5F67EC45" w:rsidR="00F91A98" w:rsidRDefault="00A55387" w:rsidP="00EB1297">
      <w:pPr>
        <w:pStyle w:val="Default"/>
        <w:spacing w:after="120"/>
        <w:ind w:right="-143"/>
        <w:rPr>
          <w:rFonts w:eastAsia="Times New Roman" w:cs="Times New Roman"/>
          <w:color w:val="auto"/>
          <w:lang w:eastAsia="fr-FR"/>
        </w:rPr>
      </w:pPr>
      <w:r>
        <w:rPr>
          <w:rFonts w:eastAsia="Times New Roman" w:cs="Times New Roman"/>
          <w:color w:val="auto"/>
          <w:lang w:eastAsia="fr-FR"/>
        </w:rPr>
        <w:t xml:space="preserve">Au total, la CNSA consacrera </w:t>
      </w:r>
      <w:r w:rsidR="00E7434A" w:rsidRPr="00EC22F1">
        <w:rPr>
          <w:rFonts w:eastAsia="Times New Roman" w:cs="Times New Roman"/>
          <w:color w:val="auto"/>
          <w:lang w:eastAsia="fr-FR"/>
        </w:rPr>
        <w:t>62</w:t>
      </w:r>
      <w:r w:rsidRPr="00EC22F1">
        <w:rPr>
          <w:rFonts w:eastAsia="Times New Roman" w:cs="Times New Roman"/>
          <w:color w:val="auto"/>
          <w:lang w:eastAsia="fr-FR"/>
        </w:rPr>
        <w:t xml:space="preserve"> millions</w:t>
      </w:r>
      <w:r>
        <w:rPr>
          <w:rFonts w:eastAsia="Times New Roman" w:cs="Times New Roman"/>
          <w:color w:val="auto"/>
          <w:lang w:eastAsia="fr-FR"/>
        </w:rPr>
        <w:t xml:space="preserve"> d’euros aux actions mises en œuvre par les départements dans le cadre de cet appel à manifestation d’intérêt entre 2023 et 2026.</w:t>
      </w:r>
    </w:p>
    <w:p w14:paraId="30DFFBBE" w14:textId="3170A5F5" w:rsidR="00D840EB" w:rsidRDefault="00D840EB" w:rsidP="00EB1297">
      <w:pPr>
        <w:pStyle w:val="Default"/>
        <w:spacing w:after="120"/>
        <w:ind w:right="-143"/>
        <w:rPr>
          <w:rFonts w:eastAsia="Times New Roman" w:cs="Times New Roman"/>
          <w:color w:val="auto"/>
          <w:lang w:eastAsia="fr-FR"/>
        </w:rPr>
      </w:pPr>
      <w:r>
        <w:rPr>
          <w:rFonts w:eastAsia="Times New Roman" w:cs="Times New Roman"/>
          <w:color w:val="auto"/>
          <w:lang w:eastAsia="fr-FR"/>
        </w:rPr>
        <w:lastRenderedPageBreak/>
        <w:t>Les conseils départementaux sont invités à adresser leur candidature à la CNSA avant le 31 octobre 2023.</w:t>
      </w:r>
    </w:p>
    <w:p w14:paraId="499B6C43" w14:textId="77777777" w:rsidR="004F1EC2" w:rsidRDefault="004F1EC2" w:rsidP="00EB1297">
      <w:pPr>
        <w:pStyle w:val="Default"/>
        <w:spacing w:after="120"/>
        <w:ind w:right="-143"/>
        <w:rPr>
          <w:rFonts w:eastAsia="Times New Roman" w:cs="Times New Roman"/>
          <w:color w:val="auto"/>
          <w:lang w:eastAsia="fr-FR"/>
        </w:rPr>
      </w:pPr>
    </w:p>
    <w:p w14:paraId="349691CA" w14:textId="5F7608AE" w:rsidR="00F9041C" w:rsidRDefault="00F9041C" w:rsidP="00917863">
      <w:pPr>
        <w:pStyle w:val="09Titrefiletsverts"/>
        <w:spacing w:before="120"/>
      </w:pPr>
      <w:r>
        <w:t>À propos de la CNSA</w:t>
      </w:r>
    </w:p>
    <w:p w14:paraId="5F1E3FBD" w14:textId="06B41F33" w:rsidR="00CB58B2" w:rsidRPr="00CB58B2" w:rsidRDefault="00CB58B2" w:rsidP="00114204">
      <w:pPr>
        <w:pStyle w:val="13Filetbasdencadravecflches"/>
        <w:pBdr>
          <w:bottom w:val="none" w:sz="0" w:space="0" w:color="auto"/>
        </w:pBdr>
        <w:spacing w:after="120"/>
      </w:pPr>
      <w:r w:rsidRPr="00CB58B2">
        <w:t xml:space="preserve">La Caisse nationale de solidarité pour l’autonomie (CNSA) gère la branche </w:t>
      </w:r>
      <w:r w:rsidR="00917863">
        <w:t>A</w:t>
      </w:r>
      <w:r w:rsidRPr="00CB58B2">
        <w:t>utonomie de la Sécurité sociale. Elle soutient l’autonomie des personnes âgées et personnes handicapées en contribuant au financement des aides individuelles versées aux personnes, ainsi qu’au financement des établissements et des services qui les accompagnent, en veillant à l’égalité de traitement sur l’ensemble du territoire national.</w:t>
      </w:r>
    </w:p>
    <w:p w14:paraId="31E5CBC6" w14:textId="57C741C5" w:rsidR="00CB58B2" w:rsidRPr="00CB58B2" w:rsidRDefault="00CB58B2" w:rsidP="00114204">
      <w:pPr>
        <w:pStyle w:val="13Filetbasdencadravecflches"/>
        <w:pBdr>
          <w:bottom w:val="none" w:sz="0" w:space="0" w:color="auto"/>
        </w:pBdr>
        <w:spacing w:after="60"/>
      </w:pPr>
      <w:r w:rsidRPr="00CB58B2">
        <w:t xml:space="preserve">À ce titre, elle pilote le réseau des acteurs locaux de l’autonomie (maisons départementales des personnes handicapées, conseils départementaux et agences régionales de santé) et leur propose un appui technique. Elle participe à l’information des personnes âgées, des personnes handicapées et de leurs proches aidants grâce aux sites </w:t>
      </w:r>
      <w:hyperlink r:id="rId8">
        <w:r w:rsidRPr="00CB58B2">
          <w:rPr>
            <w:u w:val="single"/>
          </w:rPr>
          <w:t>www.pour-les-personnes-agees.gouv.fr</w:t>
        </w:r>
      </w:hyperlink>
      <w:r w:rsidRPr="00CB58B2">
        <w:t xml:space="preserve"> et </w:t>
      </w:r>
      <w:hyperlink r:id="rId9">
        <w:r w:rsidRPr="00CB58B2">
          <w:rPr>
            <w:u w:val="single"/>
          </w:rPr>
          <w:t>www.monparcourshandicap.gouv.fr</w:t>
        </w:r>
      </w:hyperlink>
      <w:r w:rsidRPr="00CB58B2">
        <w:t>. Enfin, elle contribue à la recherche, à l’innovation dans le champ du soutien à l’autonomie, et à la réflexion sur les politiques de l’autonomie. En 2023, la CNSA consacre plus de 38 milliards d’euros à l’aide à l’autonomie des personnes âgées ou handicapées. C’est le 5</w:t>
      </w:r>
      <w:r w:rsidRPr="00CB58B2">
        <w:rPr>
          <w:vertAlign w:val="superscript"/>
        </w:rPr>
        <w:t>e</w:t>
      </w:r>
      <w:r w:rsidRPr="00CB58B2">
        <w:t xml:space="preserve"> budget de la Sécurité sociale : 1</w:t>
      </w:r>
      <w:r w:rsidRPr="00CB58B2">
        <w:rPr>
          <w:vertAlign w:val="superscript"/>
        </w:rPr>
        <w:t>er</w:t>
      </w:r>
      <w:r w:rsidRPr="00CB58B2">
        <w:t xml:space="preserve"> financeur du soutien à l’autonomie.</w:t>
      </w:r>
    </w:p>
    <w:p w14:paraId="774AB993" w14:textId="237D5A03" w:rsidR="007102D5" w:rsidRDefault="007102D5" w:rsidP="00A8583E">
      <w:pPr>
        <w:pStyle w:val="13Filetbasdencadravecflches"/>
        <w:jc w:val="both"/>
        <w:rPr>
          <w:color w:val="00B0F0"/>
        </w:rPr>
      </w:pPr>
    </w:p>
    <w:p w14:paraId="34840222" w14:textId="50CB791F" w:rsidR="00700FA3" w:rsidRDefault="004B3AD0" w:rsidP="00917863">
      <w:pPr>
        <w:keepNext/>
        <w:keepLines/>
        <w:widowControl w:val="0"/>
        <w:spacing w:before="240" w:after="120"/>
        <w:contextualSpacing w:val="0"/>
        <w:rPr>
          <w:rFonts w:cs="Arial"/>
          <w:b/>
          <w:bCs/>
          <w:color w:val="97BE0D"/>
          <w:sz w:val="22"/>
          <w:szCs w:val="22"/>
        </w:rPr>
      </w:pPr>
      <w:r w:rsidRPr="0070564C">
        <w:rPr>
          <w:rFonts w:cs="Arial"/>
          <w:b/>
          <w:bCs/>
          <w:color w:val="97BE0D"/>
          <w:sz w:val="22"/>
          <w:szCs w:val="22"/>
        </w:rPr>
        <w:t>Contact</w:t>
      </w:r>
      <w:r w:rsidR="0066789C">
        <w:rPr>
          <w:rFonts w:cs="Arial"/>
          <w:b/>
          <w:bCs/>
          <w:color w:val="97BE0D"/>
          <w:sz w:val="22"/>
          <w:szCs w:val="22"/>
        </w:rPr>
        <w:t>s</w:t>
      </w:r>
      <w:r w:rsidRPr="0070564C">
        <w:rPr>
          <w:rFonts w:cs="Arial"/>
          <w:b/>
          <w:bCs/>
          <w:color w:val="97BE0D"/>
          <w:sz w:val="22"/>
          <w:szCs w:val="22"/>
        </w:rPr>
        <w:t xml:space="preserve"> presse</w:t>
      </w:r>
    </w:p>
    <w:p w14:paraId="6B1D35D6" w14:textId="77777777" w:rsidR="00423773" w:rsidRPr="0070564C" w:rsidRDefault="00423773" w:rsidP="00423773">
      <w:pPr>
        <w:rPr>
          <w:b/>
          <w:sz w:val="22"/>
          <w:szCs w:val="22"/>
        </w:rPr>
      </w:pPr>
      <w:r>
        <w:rPr>
          <w:b/>
          <w:sz w:val="22"/>
          <w:szCs w:val="22"/>
        </w:rPr>
        <w:t>Maxime Le Men</w:t>
      </w:r>
      <w:r w:rsidRPr="0070564C">
        <w:rPr>
          <w:b/>
          <w:sz w:val="22"/>
          <w:szCs w:val="22"/>
        </w:rPr>
        <w:t xml:space="preserve"> – CNSA</w:t>
      </w:r>
    </w:p>
    <w:p w14:paraId="0843D12C" w14:textId="71781B4C" w:rsidR="002C6595" w:rsidRDefault="00423773" w:rsidP="00917863">
      <w:pPr>
        <w:rPr>
          <w:rStyle w:val="Lienhypertexte"/>
          <w:sz w:val="22"/>
          <w:szCs w:val="22"/>
        </w:rPr>
      </w:pPr>
      <w:r w:rsidRPr="0070564C">
        <w:rPr>
          <w:sz w:val="22"/>
          <w:szCs w:val="22"/>
        </w:rPr>
        <w:t xml:space="preserve">Tél. : </w:t>
      </w:r>
      <w:r>
        <w:rPr>
          <w:sz w:val="22"/>
          <w:szCs w:val="22"/>
        </w:rPr>
        <w:t>07 86 32 43 68</w:t>
      </w:r>
      <w:r w:rsidR="00917863">
        <w:rPr>
          <w:sz w:val="22"/>
          <w:szCs w:val="22"/>
        </w:rPr>
        <w:t xml:space="preserve"> / </w:t>
      </w:r>
      <w:hyperlink r:id="rId10" w:history="1">
        <w:r w:rsidR="00917863" w:rsidRPr="008E1246">
          <w:rPr>
            <w:rStyle w:val="Lienhypertexte"/>
            <w:sz w:val="22"/>
            <w:szCs w:val="22"/>
          </w:rPr>
          <w:t>maxime.lemen@cnsa.fr</w:t>
        </w:r>
      </w:hyperlink>
    </w:p>
    <w:p w14:paraId="792170E0" w14:textId="77777777" w:rsidR="0066789C" w:rsidRPr="00356631" w:rsidRDefault="0066789C" w:rsidP="0066789C">
      <w:pPr>
        <w:rPr>
          <w:b/>
          <w:sz w:val="22"/>
          <w:szCs w:val="22"/>
        </w:rPr>
      </w:pPr>
      <w:r w:rsidRPr="00356631">
        <w:rPr>
          <w:b/>
          <w:sz w:val="22"/>
          <w:szCs w:val="22"/>
        </w:rPr>
        <w:t xml:space="preserve">Aurore </w:t>
      </w:r>
      <w:proofErr w:type="spellStart"/>
      <w:r w:rsidRPr="00356631">
        <w:rPr>
          <w:b/>
          <w:sz w:val="22"/>
          <w:szCs w:val="22"/>
        </w:rPr>
        <w:t>Anotin</w:t>
      </w:r>
      <w:proofErr w:type="spellEnd"/>
      <w:r w:rsidRPr="00356631">
        <w:rPr>
          <w:b/>
          <w:sz w:val="22"/>
          <w:szCs w:val="22"/>
        </w:rPr>
        <w:t xml:space="preserve"> – CNSA</w:t>
      </w:r>
    </w:p>
    <w:p w14:paraId="4033F48D" w14:textId="309B4C50" w:rsidR="0066789C" w:rsidRPr="000A63EE" w:rsidRDefault="0066789C" w:rsidP="0066789C">
      <w:pPr>
        <w:rPr>
          <w:sz w:val="22"/>
          <w:szCs w:val="22"/>
        </w:rPr>
      </w:pPr>
      <w:r>
        <w:rPr>
          <w:sz w:val="22"/>
          <w:szCs w:val="22"/>
        </w:rPr>
        <w:t xml:space="preserve">Tél. : 01 53 91 21 75 / </w:t>
      </w:r>
      <w:hyperlink r:id="rId11" w:history="1">
        <w:r w:rsidRPr="00C03E97">
          <w:rPr>
            <w:rStyle w:val="Lienhypertexte"/>
            <w:sz w:val="22"/>
            <w:szCs w:val="22"/>
          </w:rPr>
          <w:t>aurore.anotin@cnsa.fr</w:t>
        </w:r>
      </w:hyperlink>
      <w:r>
        <w:rPr>
          <w:sz w:val="22"/>
          <w:szCs w:val="22"/>
        </w:rPr>
        <w:t xml:space="preserve"> </w:t>
      </w:r>
    </w:p>
    <w:p w14:paraId="27BC2D45" w14:textId="77777777" w:rsidR="0066789C" w:rsidRPr="00917863" w:rsidRDefault="0066789C" w:rsidP="00917863">
      <w:pPr>
        <w:rPr>
          <w:sz w:val="22"/>
          <w:szCs w:val="22"/>
        </w:rPr>
      </w:pPr>
    </w:p>
    <w:sectPr w:rsidR="0066789C" w:rsidRPr="00917863" w:rsidSect="0012232B">
      <w:headerReference w:type="even" r:id="rId12"/>
      <w:footerReference w:type="even" r:id="rId13"/>
      <w:footerReference w:type="default" r:id="rId14"/>
      <w:headerReference w:type="first" r:id="rId15"/>
      <w:footerReference w:type="first" r:id="rId16"/>
      <w:pgSz w:w="11906" w:h="16838" w:code="9"/>
      <w:pgMar w:top="1843" w:right="1134" w:bottom="709" w:left="1134" w:header="709" w:footer="27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E8C5A35" w14:textId="77777777" w:rsidR="002E479B" w:rsidRDefault="002E479B">
      <w:r>
        <w:separator/>
      </w:r>
    </w:p>
    <w:p w14:paraId="096D70A9" w14:textId="77777777" w:rsidR="002E479B" w:rsidRDefault="002E479B"/>
    <w:p w14:paraId="4687A8DC" w14:textId="77777777" w:rsidR="002E479B" w:rsidRDefault="002E479B"/>
    <w:p w14:paraId="5D65D2DE" w14:textId="77777777" w:rsidR="002E479B" w:rsidRDefault="002E479B"/>
    <w:p w14:paraId="26576B69" w14:textId="77777777" w:rsidR="002E479B" w:rsidRDefault="002E479B"/>
  </w:endnote>
  <w:endnote w:type="continuationSeparator" w:id="0">
    <w:p w14:paraId="2B9701C1" w14:textId="77777777" w:rsidR="002E479B" w:rsidRDefault="002E479B">
      <w:r>
        <w:continuationSeparator/>
      </w:r>
    </w:p>
    <w:p w14:paraId="5B2B25F3" w14:textId="77777777" w:rsidR="002E479B" w:rsidRDefault="002E479B"/>
    <w:p w14:paraId="215BCE25" w14:textId="77777777" w:rsidR="002E479B" w:rsidRDefault="002E479B"/>
    <w:p w14:paraId="5A002660" w14:textId="77777777" w:rsidR="002E479B" w:rsidRDefault="002E479B"/>
    <w:p w14:paraId="52CD0EE9" w14:textId="77777777" w:rsidR="002E479B" w:rsidRDefault="002E479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inionPro-Regular">
    <w:altName w:val="Calibri"/>
    <w:panose1 w:val="02040503050306020203"/>
    <w:charset w:val="4D"/>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Segoe UI"/>
    <w:charset w:val="00"/>
    <w:family w:val="auto"/>
    <w:pitch w:val="variable"/>
    <w:sig w:usb0="E1000AEF" w:usb1="5000A1FF" w:usb2="00000000"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E66F87" w14:textId="77777777" w:rsidR="00932655" w:rsidRDefault="00932655" w:rsidP="00A5656B">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185175E5" w14:textId="77777777" w:rsidR="00932655" w:rsidRDefault="00932655" w:rsidP="00516700">
    <w:pPr>
      <w:pStyle w:val="Pieddepage"/>
      <w:ind w:right="360"/>
    </w:pPr>
  </w:p>
  <w:p w14:paraId="0824A2BE" w14:textId="77777777" w:rsidR="00932655" w:rsidRDefault="00932655"/>
  <w:p w14:paraId="0084109E" w14:textId="77777777" w:rsidR="00932655" w:rsidRDefault="00932655"/>
  <w:p w14:paraId="657E3CB6" w14:textId="77777777" w:rsidR="00932655" w:rsidRDefault="0093265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93B2F1" w14:textId="33AA11E1" w:rsidR="00932655" w:rsidRPr="00B9199E" w:rsidRDefault="00932655" w:rsidP="00A5656B">
    <w:pPr>
      <w:pStyle w:val="Pieddepage"/>
      <w:framePr w:wrap="around" w:vAnchor="text" w:hAnchor="page" w:x="10753" w:y="1"/>
      <w:rPr>
        <w:lang w:val="en-US"/>
      </w:rPr>
    </w:pPr>
    <w:r>
      <w:rPr>
        <w:rStyle w:val="Numrodepage"/>
      </w:rPr>
      <w:fldChar w:fldCharType="begin"/>
    </w:r>
    <w:r>
      <w:rPr>
        <w:rStyle w:val="Numrodepage"/>
      </w:rPr>
      <w:instrText xml:space="preserve"> PAGE </w:instrText>
    </w:r>
    <w:r>
      <w:rPr>
        <w:rStyle w:val="Numrodepage"/>
      </w:rPr>
      <w:fldChar w:fldCharType="separate"/>
    </w:r>
    <w:r w:rsidR="00D11EE2">
      <w:rPr>
        <w:rStyle w:val="Numrodepage"/>
        <w:noProof/>
      </w:rPr>
      <w:t>2</w:t>
    </w:r>
    <w:r>
      <w:rPr>
        <w:rStyle w:val="Numrodepage"/>
      </w:rPr>
      <w:fldChar w:fldCharType="end"/>
    </w:r>
    <w:r>
      <w:rPr>
        <w:rStyle w:val="Numrodepage"/>
      </w:rPr>
      <w:t>/</w:t>
    </w:r>
    <w:r>
      <w:rPr>
        <w:rStyle w:val="Numrodepage"/>
      </w:rPr>
      <w:fldChar w:fldCharType="begin"/>
    </w:r>
    <w:r>
      <w:rPr>
        <w:rStyle w:val="Numrodepage"/>
      </w:rPr>
      <w:instrText xml:space="preserve"> NUMPAGES </w:instrText>
    </w:r>
    <w:r>
      <w:rPr>
        <w:rStyle w:val="Numrodepage"/>
      </w:rPr>
      <w:fldChar w:fldCharType="separate"/>
    </w:r>
    <w:r w:rsidR="00D11EE2">
      <w:rPr>
        <w:rStyle w:val="Numrodepage"/>
        <w:noProof/>
      </w:rPr>
      <w:t>3</w:t>
    </w:r>
    <w:r>
      <w:rPr>
        <w:rStyle w:val="Numrodepage"/>
      </w:rPr>
      <w:fldChar w:fldCharType="end"/>
    </w:r>
  </w:p>
  <w:p w14:paraId="3B447C3A" w14:textId="56D6D3CD" w:rsidR="00932655" w:rsidRPr="00AC0900" w:rsidRDefault="001876E7" w:rsidP="007C6910">
    <w:pPr>
      <w:pStyle w:val="Paragraphestandard"/>
      <w:jc w:val="center"/>
      <w:rPr>
        <w:rFonts w:ascii="Arial" w:hAnsi="Arial" w:cs="Arial"/>
        <w:b/>
        <w:sz w:val="14"/>
        <w:szCs w:val="14"/>
        <w:lang w:val="en-US"/>
      </w:rPr>
    </w:pPr>
    <w:hyperlink r:id="rId1" w:history="1">
      <w:r w:rsidR="007C6910" w:rsidRPr="0080588F">
        <w:rPr>
          <w:rStyle w:val="Lienhypertexte"/>
          <w:rFonts w:ascii="Arial" w:hAnsi="Arial" w:cs="Arial"/>
          <w:b/>
          <w:sz w:val="14"/>
          <w:szCs w:val="14"/>
          <w:lang w:val="en-US"/>
        </w:rPr>
        <w:t xml:space="preserve">cnsa.fr </w:t>
      </w:r>
    </w:hyperlink>
    <w:r w:rsidR="007C6910" w:rsidRPr="00AC0900">
      <w:rPr>
        <w:rFonts w:ascii="Arial" w:hAnsi="Arial" w:cs="Arial"/>
        <w:b/>
        <w:sz w:val="14"/>
        <w:szCs w:val="14"/>
        <w:lang w:val="en-US"/>
      </w:rPr>
      <w:t xml:space="preserve"> •  </w:t>
    </w:r>
    <w:hyperlink r:id="rId2" w:history="1">
      <w:r w:rsidR="007C6910" w:rsidRPr="0080588F">
        <w:rPr>
          <w:rStyle w:val="Lienhypertexte"/>
          <w:rFonts w:ascii="Arial" w:hAnsi="Arial" w:cs="Arial"/>
          <w:b/>
          <w:bCs/>
          <w:sz w:val="14"/>
          <w:szCs w:val="14"/>
          <w:lang w:val="en-US"/>
        </w:rPr>
        <w:t>pour-les-personnes-agees.gouv.fr</w:t>
      </w:r>
    </w:hyperlink>
    <w:r w:rsidR="007C6910" w:rsidRPr="00AC0900">
      <w:rPr>
        <w:rFonts w:ascii="Arial" w:hAnsi="Arial" w:cs="Arial"/>
        <w:b/>
        <w:sz w:val="14"/>
        <w:szCs w:val="14"/>
        <w:lang w:val="en-US"/>
      </w:rPr>
      <w:t xml:space="preserve"> •  </w:t>
    </w:r>
    <w:hyperlink r:id="rId3" w:history="1">
      <w:r w:rsidR="007C6910" w:rsidRPr="00E4647C">
        <w:rPr>
          <w:rStyle w:val="Lienhypertexte"/>
          <w:rFonts w:ascii="Arial" w:hAnsi="Arial" w:cs="Arial"/>
          <w:b/>
          <w:sz w:val="14"/>
          <w:szCs w:val="14"/>
          <w:lang w:val="en-US"/>
        </w:rPr>
        <w:t>monparcourshandicap.gouv.fr</w:t>
      </w:r>
    </w:hyperlink>
    <w:r w:rsidR="007C6910">
      <w:rPr>
        <w:rFonts w:ascii="Arial" w:hAnsi="Arial" w:cs="Arial"/>
        <w:b/>
        <w:sz w:val="14"/>
        <w:szCs w:val="14"/>
        <w:lang w:val="en-US"/>
      </w:rPr>
      <w:t xml:space="preserve"> </w:t>
    </w:r>
    <w:r w:rsidR="007C6910" w:rsidRPr="00AC0900">
      <w:rPr>
        <w:rFonts w:ascii="Arial" w:hAnsi="Arial" w:cs="Arial"/>
        <w:b/>
        <w:sz w:val="14"/>
        <w:szCs w:val="14"/>
        <w:lang w:val="en-US"/>
      </w:rPr>
      <w:t>•</w:t>
    </w:r>
    <w:r w:rsidR="007C6910">
      <w:rPr>
        <w:rFonts w:ascii="Arial" w:hAnsi="Arial" w:cs="Arial"/>
        <w:b/>
        <w:sz w:val="14"/>
        <w:szCs w:val="14"/>
        <w:lang w:val="en-US"/>
      </w:rPr>
      <w:t xml:space="preserve"> </w:t>
    </w:r>
    <w:r w:rsidR="007C6910" w:rsidRPr="00866E45">
      <w:rPr>
        <w:rFonts w:ascii="Arial" w:hAnsi="Arial" w:cs="Arial"/>
        <w:b/>
        <w:sz w:val="14"/>
        <w:szCs w:val="14"/>
        <w:lang w:val="en-US"/>
      </w:rPr>
      <w:t xml:space="preserve"> </w:t>
    </w:r>
    <w:hyperlink r:id="rId4" w:history="1">
      <w:r w:rsidR="007C6910" w:rsidRPr="00866E45">
        <w:rPr>
          <w:rStyle w:val="Lienhypertexte"/>
          <w:rFonts w:ascii="Arial" w:hAnsi="Arial" w:cs="Arial"/>
          <w:b/>
          <w:sz w:val="14"/>
          <w:szCs w:val="14"/>
          <w:lang w:val="en-US"/>
        </w:rPr>
        <w:t>T</w:t>
      </w:r>
      <w:r w:rsidR="007C6910" w:rsidRPr="009217C3">
        <w:rPr>
          <w:rStyle w:val="Lienhypertexte"/>
          <w:rFonts w:ascii="Arial" w:hAnsi="Arial" w:cs="Arial"/>
          <w:b/>
          <w:sz w:val="14"/>
          <w:szCs w:val="14"/>
          <w:lang w:val="en-US"/>
        </w:rPr>
        <w:t>witter</w:t>
      </w:r>
    </w:hyperlink>
    <w:r w:rsidR="007C6910">
      <w:rPr>
        <w:rFonts w:ascii="Arial" w:hAnsi="Arial" w:cs="Arial"/>
        <w:b/>
        <w:sz w:val="14"/>
        <w:szCs w:val="14"/>
        <w:lang w:val="en-US"/>
      </w:rPr>
      <w:t xml:space="preserve"> </w:t>
    </w:r>
    <w:r w:rsidR="007C6910" w:rsidRPr="00866E45">
      <w:rPr>
        <w:rFonts w:ascii="Arial" w:hAnsi="Arial" w:cs="Arial"/>
        <w:b/>
        <w:sz w:val="14"/>
        <w:szCs w:val="14"/>
        <w:lang w:val="en-US"/>
      </w:rPr>
      <w:t>•</w:t>
    </w:r>
    <w:r w:rsidR="007C6910">
      <w:rPr>
        <w:rFonts w:ascii="Arial" w:hAnsi="Arial" w:cs="Arial"/>
        <w:b/>
        <w:sz w:val="14"/>
        <w:szCs w:val="14"/>
        <w:lang w:val="en-US"/>
      </w:rPr>
      <w:t xml:space="preserve"> </w:t>
    </w:r>
    <w:hyperlink r:id="rId5" w:history="1">
      <w:r w:rsidR="007C6910" w:rsidRPr="009217C3">
        <w:rPr>
          <w:rStyle w:val="Lienhypertexte"/>
          <w:rFonts w:ascii="Arial" w:hAnsi="Arial" w:cs="Arial"/>
          <w:b/>
          <w:sz w:val="14"/>
          <w:szCs w:val="14"/>
          <w:lang w:val="en-US"/>
        </w:rPr>
        <w:t>LinkedIn</w:t>
      </w:r>
    </w:hyperlink>
    <w:r w:rsidR="007C6910">
      <w:rPr>
        <w:rFonts w:ascii="Arial" w:hAnsi="Arial" w:cs="Arial"/>
        <w:b/>
        <w:sz w:val="14"/>
        <w:szCs w:val="14"/>
        <w:lang w:val="en-US"/>
      </w:rPr>
      <w:t xml:space="preserve"> </w:t>
    </w:r>
    <w:r w:rsidR="007C6910" w:rsidRPr="00866E45">
      <w:rPr>
        <w:rFonts w:ascii="Arial" w:hAnsi="Arial" w:cs="Arial"/>
        <w:b/>
        <w:sz w:val="14"/>
        <w:szCs w:val="14"/>
        <w:lang w:val="en-US"/>
      </w:rPr>
      <w:t>•</w:t>
    </w:r>
    <w:r w:rsidR="007C6910">
      <w:rPr>
        <w:rFonts w:ascii="Arial" w:hAnsi="Arial" w:cs="Arial"/>
        <w:b/>
        <w:sz w:val="14"/>
        <w:szCs w:val="14"/>
        <w:lang w:val="en-US"/>
      </w:rPr>
      <w:t xml:space="preserve"> </w:t>
    </w:r>
    <w:hyperlink r:id="rId6" w:history="1">
      <w:r w:rsidR="007C6910" w:rsidRPr="009217C3">
        <w:rPr>
          <w:rStyle w:val="Lienhypertexte"/>
          <w:rFonts w:ascii="Arial" w:hAnsi="Arial" w:cs="Arial"/>
          <w:b/>
          <w:sz w:val="14"/>
          <w:szCs w:val="14"/>
          <w:lang w:val="en-US"/>
        </w:rPr>
        <w:t>YouTube</w:t>
      </w:r>
    </w:hyperlink>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E20807" w14:textId="77777777" w:rsidR="00741987" w:rsidRPr="00AC0900" w:rsidRDefault="00741987" w:rsidP="00741987">
    <w:pPr>
      <w:pStyle w:val="Paragraphestandard"/>
      <w:jc w:val="center"/>
      <w:rPr>
        <w:rFonts w:ascii="Arial" w:hAnsi="Arial" w:cs="Arial"/>
        <w:b/>
        <w:sz w:val="14"/>
        <w:szCs w:val="14"/>
        <w:lang w:val="en-US"/>
      </w:rPr>
    </w:pPr>
    <w:r>
      <w:rPr>
        <w:noProof/>
      </w:rPr>
      <w:drawing>
        <wp:anchor distT="0" distB="0" distL="114300" distR="114300" simplePos="0" relativeHeight="251673088" behindDoc="1" locked="0" layoutInCell="1" allowOverlap="1" wp14:anchorId="65F2A3CF" wp14:editId="288328A0">
          <wp:simplePos x="0" y="0"/>
          <wp:positionH relativeFrom="column">
            <wp:posOffset>5146675</wp:posOffset>
          </wp:positionH>
          <wp:positionV relativeFrom="page">
            <wp:posOffset>10093960</wp:posOffset>
          </wp:positionV>
          <wp:extent cx="1692275" cy="596900"/>
          <wp:effectExtent l="0" t="0" r="3175" b="0"/>
          <wp:wrapThrough wrapText="bothSides">
            <wp:wrapPolygon edited="0">
              <wp:start x="15075" y="0"/>
              <wp:lineTo x="12401" y="2068"/>
              <wp:lineTo x="4377" y="10340"/>
              <wp:lineTo x="0" y="19991"/>
              <wp:lineTo x="0" y="20681"/>
              <wp:lineTo x="21397" y="20681"/>
              <wp:lineTo x="21397" y="689"/>
              <wp:lineTo x="17264" y="0"/>
              <wp:lineTo x="15075" y="0"/>
            </wp:wrapPolygon>
          </wp:wrapThrough>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nd couv Communiqué de presse.pdf"/>
                  <pic:cNvPicPr/>
                </pic:nvPicPr>
                <pic:blipFill rotWithShape="1">
                  <a:blip r:embed="rId1">
                    <a:extLst>
                      <a:ext uri="{28A0092B-C50C-407E-A947-70E740481C1C}">
                        <a14:useLocalDpi xmlns:a14="http://schemas.microsoft.com/office/drawing/2010/main" val="0"/>
                      </a:ext>
                    </a:extLst>
                  </a:blip>
                  <a:srcRect l="31687" t="-167" b="83048"/>
                  <a:stretch/>
                </pic:blipFill>
                <pic:spPr bwMode="auto">
                  <a:xfrm flipV="1">
                    <a:off x="0" y="0"/>
                    <a:ext cx="1692275" cy="596900"/>
                  </a:xfrm>
                  <a:prstGeom prst="rect">
                    <a:avLst/>
                  </a:prstGeom>
                  <a:ln>
                    <a:noFill/>
                  </a:ln>
                  <a:extLst>
                    <a:ext uri="{53640926-AAD7-44D8-BBD7-CCE9431645EC}">
                      <a14:shadowObscured xmlns:a14="http://schemas.microsoft.com/office/drawing/2010/main"/>
                    </a:ext>
                    <a:ext uri="{FAA26D3D-D897-4be2-8F04-BA451C77F1D7}">
                      <ma14:placeholderFlag xmlns:w16cex="http://schemas.microsoft.com/office/word/2018/wordml/cex" xmlns:w16="http://schemas.microsoft.com/office/word/2018/wordml" xmlns:w16sdtdh="http://schemas.microsoft.com/office/word/2020/wordml/sdtdatahash"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14:sizeRelH relativeFrom="page">
            <wp14:pctWidth>0</wp14:pctWidth>
          </wp14:sizeRelH>
          <wp14:sizeRelV relativeFrom="page">
            <wp14:pctHeight>0</wp14:pctHeight>
          </wp14:sizeRelV>
        </wp:anchor>
      </w:drawing>
    </w:r>
    <w:r w:rsidRPr="00AC0900">
      <w:rPr>
        <w:rFonts w:ascii="Arial" w:hAnsi="Arial" w:cs="Arial"/>
        <w:b/>
        <w:sz w:val="14"/>
        <w:szCs w:val="14"/>
        <w:lang w:val="en-US"/>
      </w:rPr>
      <w:t xml:space="preserve"> </w:t>
    </w:r>
  </w:p>
  <w:p w14:paraId="5D5ADC18" w14:textId="77777777" w:rsidR="00741987" w:rsidRPr="00F66BAA" w:rsidRDefault="001876E7" w:rsidP="00741987">
    <w:pPr>
      <w:pStyle w:val="Paragraphestandard"/>
      <w:jc w:val="center"/>
      <w:rPr>
        <w:rFonts w:ascii="Arial" w:hAnsi="Arial" w:cs="Arial"/>
        <w:b/>
        <w:sz w:val="14"/>
        <w:szCs w:val="14"/>
        <w:lang w:val="en-US"/>
      </w:rPr>
    </w:pPr>
    <w:hyperlink w:history="1">
      <w:r w:rsidR="00741987" w:rsidRPr="00F66BAA">
        <w:rPr>
          <w:rStyle w:val="Lienhypertexte"/>
          <w:rFonts w:ascii="Arial" w:hAnsi="Arial" w:cs="Arial"/>
          <w:b/>
          <w:sz w:val="14"/>
          <w:szCs w:val="14"/>
          <w:lang w:val="en-US"/>
        </w:rPr>
        <w:t xml:space="preserve">cnsa.fr </w:t>
      </w:r>
    </w:hyperlink>
    <w:r w:rsidR="00741987" w:rsidRPr="00F66BAA">
      <w:rPr>
        <w:rFonts w:ascii="Arial" w:hAnsi="Arial" w:cs="Arial"/>
        <w:b/>
        <w:sz w:val="14"/>
        <w:szCs w:val="14"/>
        <w:lang w:val="en-US"/>
      </w:rPr>
      <w:t xml:space="preserve"> •  </w:t>
    </w:r>
    <w:hyperlink r:id="rId2" w:history="1">
      <w:r w:rsidR="00741987" w:rsidRPr="00F66BAA">
        <w:rPr>
          <w:rStyle w:val="Lienhypertexte"/>
          <w:rFonts w:ascii="Arial" w:hAnsi="Arial" w:cs="Arial"/>
          <w:b/>
          <w:bCs/>
          <w:sz w:val="14"/>
          <w:szCs w:val="14"/>
          <w:lang w:val="en-US"/>
        </w:rPr>
        <w:t>pour-les-personnes-agees.gouv.fr</w:t>
      </w:r>
    </w:hyperlink>
    <w:r w:rsidR="00741987" w:rsidRPr="00F66BAA">
      <w:rPr>
        <w:rFonts w:ascii="Arial" w:hAnsi="Arial" w:cs="Arial"/>
        <w:b/>
        <w:sz w:val="14"/>
        <w:szCs w:val="14"/>
        <w:lang w:val="en-US"/>
      </w:rPr>
      <w:t xml:space="preserve"> •  </w:t>
    </w:r>
    <w:hyperlink r:id="rId3" w:history="1">
      <w:r w:rsidR="00741987" w:rsidRPr="00F66BAA">
        <w:rPr>
          <w:rStyle w:val="Lienhypertexte"/>
          <w:rFonts w:ascii="Arial" w:hAnsi="Arial" w:cs="Arial"/>
          <w:b/>
          <w:sz w:val="14"/>
          <w:szCs w:val="14"/>
          <w:lang w:val="en-US"/>
        </w:rPr>
        <w:t>monparcourshandicap.gouv.fr</w:t>
      </w:r>
    </w:hyperlink>
    <w:r w:rsidR="00741987" w:rsidRPr="00F66BAA">
      <w:rPr>
        <w:rFonts w:ascii="Arial" w:hAnsi="Arial" w:cs="Arial"/>
        <w:b/>
        <w:sz w:val="14"/>
        <w:szCs w:val="14"/>
        <w:lang w:val="en-US"/>
      </w:rPr>
      <w:t xml:space="preserve"> • </w:t>
    </w:r>
    <w:hyperlink r:id="rId4" w:history="1">
      <w:r w:rsidR="00741987" w:rsidRPr="00F66BAA">
        <w:rPr>
          <w:rStyle w:val="Lienhypertexte"/>
          <w:rFonts w:ascii="Arial" w:hAnsi="Arial" w:cs="Arial"/>
          <w:b/>
          <w:sz w:val="14"/>
          <w:szCs w:val="14"/>
          <w:lang w:val="en-US"/>
        </w:rPr>
        <w:t>T</w:t>
      </w:r>
      <w:r w:rsidR="00741987" w:rsidRPr="009217C3">
        <w:rPr>
          <w:rStyle w:val="Lienhypertexte"/>
          <w:rFonts w:ascii="Arial" w:hAnsi="Arial" w:cs="Arial"/>
          <w:b/>
          <w:sz w:val="14"/>
          <w:szCs w:val="14"/>
          <w:lang w:val="en-US"/>
        </w:rPr>
        <w:t>witter</w:t>
      </w:r>
    </w:hyperlink>
    <w:r w:rsidR="00741987">
      <w:rPr>
        <w:rFonts w:ascii="Arial" w:hAnsi="Arial" w:cs="Arial"/>
        <w:b/>
        <w:sz w:val="14"/>
        <w:szCs w:val="14"/>
        <w:lang w:val="en-US"/>
      </w:rPr>
      <w:t xml:space="preserve"> </w:t>
    </w:r>
    <w:r w:rsidR="00741987" w:rsidRPr="00866E45">
      <w:rPr>
        <w:rFonts w:ascii="Arial" w:hAnsi="Arial" w:cs="Arial"/>
        <w:b/>
        <w:sz w:val="14"/>
        <w:szCs w:val="14"/>
        <w:lang w:val="en-US"/>
      </w:rPr>
      <w:t>•</w:t>
    </w:r>
    <w:r w:rsidR="00741987">
      <w:rPr>
        <w:rFonts w:ascii="Arial" w:hAnsi="Arial" w:cs="Arial"/>
        <w:b/>
        <w:sz w:val="14"/>
        <w:szCs w:val="14"/>
        <w:lang w:val="en-US"/>
      </w:rPr>
      <w:t xml:space="preserve"> </w:t>
    </w:r>
    <w:hyperlink r:id="rId5" w:history="1">
      <w:r w:rsidR="00741987" w:rsidRPr="009217C3">
        <w:rPr>
          <w:rStyle w:val="Lienhypertexte"/>
          <w:rFonts w:ascii="Arial" w:hAnsi="Arial" w:cs="Arial"/>
          <w:b/>
          <w:sz w:val="14"/>
          <w:szCs w:val="14"/>
          <w:lang w:val="en-US"/>
        </w:rPr>
        <w:t>LinkedIn</w:t>
      </w:r>
    </w:hyperlink>
    <w:r w:rsidR="00741987">
      <w:rPr>
        <w:rFonts w:ascii="Arial" w:hAnsi="Arial" w:cs="Arial"/>
        <w:b/>
        <w:sz w:val="14"/>
        <w:szCs w:val="14"/>
        <w:lang w:val="en-US"/>
      </w:rPr>
      <w:t xml:space="preserve"> </w:t>
    </w:r>
    <w:r w:rsidR="00741987" w:rsidRPr="00866E45">
      <w:rPr>
        <w:rFonts w:ascii="Arial" w:hAnsi="Arial" w:cs="Arial"/>
        <w:b/>
        <w:sz w:val="14"/>
        <w:szCs w:val="14"/>
        <w:lang w:val="en-US"/>
      </w:rPr>
      <w:t>•</w:t>
    </w:r>
    <w:r w:rsidR="00741987">
      <w:rPr>
        <w:rFonts w:ascii="Arial" w:hAnsi="Arial" w:cs="Arial"/>
        <w:b/>
        <w:sz w:val="14"/>
        <w:szCs w:val="14"/>
        <w:lang w:val="en-US"/>
      </w:rPr>
      <w:t xml:space="preserve"> </w:t>
    </w:r>
    <w:hyperlink r:id="rId6" w:history="1">
      <w:r w:rsidR="00741987" w:rsidRPr="009217C3">
        <w:rPr>
          <w:rStyle w:val="Lienhypertexte"/>
          <w:rFonts w:ascii="Arial" w:hAnsi="Arial" w:cs="Arial"/>
          <w:b/>
          <w:sz w:val="14"/>
          <w:szCs w:val="14"/>
          <w:lang w:val="en-US"/>
        </w:rPr>
        <w:t>YouTube</w:t>
      </w:r>
    </w:hyperlink>
  </w:p>
  <w:p w14:paraId="01BA5F9C" w14:textId="77777777" w:rsidR="00741987" w:rsidRPr="00F66BAA" w:rsidRDefault="00741987" w:rsidP="00741987">
    <w:pPr>
      <w:pStyle w:val="Paragraphestandard"/>
      <w:jc w:val="center"/>
      <w:rPr>
        <w:rFonts w:ascii="Arial" w:hAnsi="Arial" w:cs="Arial"/>
        <w:b/>
        <w:sz w:val="14"/>
        <w:szCs w:val="14"/>
        <w:lang w:val="en-US"/>
      </w:rPr>
    </w:pPr>
  </w:p>
  <w:p w14:paraId="1A46A6CB" w14:textId="0A22672B" w:rsidR="00932655" w:rsidRPr="00AC0900" w:rsidRDefault="00932655" w:rsidP="00A5656B">
    <w:pPr>
      <w:pStyle w:val="Paragraphestandard"/>
      <w:jc w:val="center"/>
      <w:rPr>
        <w:rFonts w:ascii="Arial" w:hAnsi="Arial" w:cs="Arial"/>
        <w:b/>
        <w:sz w:val="14"/>
        <w:szCs w:val="14"/>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1B63485" w14:textId="77777777" w:rsidR="002E479B" w:rsidRDefault="002E479B">
      <w:r>
        <w:separator/>
      </w:r>
    </w:p>
    <w:p w14:paraId="0609B5FA" w14:textId="77777777" w:rsidR="002E479B" w:rsidRDefault="002E479B"/>
    <w:p w14:paraId="3D96DB43" w14:textId="77777777" w:rsidR="002E479B" w:rsidRDefault="002E479B"/>
    <w:p w14:paraId="5F666FF5" w14:textId="77777777" w:rsidR="002E479B" w:rsidRDefault="002E479B"/>
    <w:p w14:paraId="77E1E2F1" w14:textId="77777777" w:rsidR="002E479B" w:rsidRDefault="002E479B"/>
  </w:footnote>
  <w:footnote w:type="continuationSeparator" w:id="0">
    <w:p w14:paraId="4641F2EE" w14:textId="77777777" w:rsidR="002E479B" w:rsidRDefault="002E479B">
      <w:r>
        <w:continuationSeparator/>
      </w:r>
    </w:p>
    <w:p w14:paraId="6B116C20" w14:textId="77777777" w:rsidR="002E479B" w:rsidRDefault="002E479B"/>
    <w:p w14:paraId="166DF566" w14:textId="77777777" w:rsidR="002E479B" w:rsidRDefault="002E479B"/>
    <w:p w14:paraId="136C0194" w14:textId="77777777" w:rsidR="002E479B" w:rsidRDefault="002E479B"/>
    <w:p w14:paraId="31855518" w14:textId="77777777" w:rsidR="002E479B" w:rsidRDefault="002E479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BF5503" w14:textId="7E93F1A9" w:rsidR="00932655" w:rsidRDefault="00932655" w:rsidP="00D429C3">
    <w:pPr>
      <w:pStyle w:val="En-tte"/>
    </w:pPr>
  </w:p>
  <w:p w14:paraId="232D17FA" w14:textId="77777777" w:rsidR="00932655" w:rsidRDefault="00932655"/>
  <w:p w14:paraId="13FD9B07" w14:textId="77777777" w:rsidR="00932655" w:rsidRDefault="00932655"/>
  <w:p w14:paraId="033120C8" w14:textId="77777777" w:rsidR="00932655" w:rsidRDefault="00932655"/>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Grilledutableau"/>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5104"/>
    </w:tblGrid>
    <w:tr w:rsidR="008C5339" w14:paraId="582C9385" w14:textId="77777777" w:rsidTr="008C5339">
      <w:tc>
        <w:tcPr>
          <w:tcW w:w="4814" w:type="dxa"/>
        </w:tcPr>
        <w:p w14:paraId="6343FB1B" w14:textId="7049066E" w:rsidR="008C5339" w:rsidRPr="008C5339" w:rsidRDefault="008C5339" w:rsidP="008C5339">
          <w:pPr>
            <w:pStyle w:val="01Communiqudepresse"/>
            <w:tabs>
              <w:tab w:val="left" w:pos="2100"/>
              <w:tab w:val="center" w:pos="2299"/>
            </w:tabs>
            <w:rPr>
              <w:sz w:val="18"/>
            </w:rPr>
          </w:pPr>
          <w:r w:rsidRPr="008C5339">
            <w:rPr>
              <w:noProof/>
              <w:sz w:val="18"/>
            </w:rPr>
            <w:drawing>
              <wp:anchor distT="0" distB="0" distL="114300" distR="114300" simplePos="0" relativeHeight="251675136" behindDoc="1" locked="0" layoutInCell="1" allowOverlap="1" wp14:anchorId="7DFED390" wp14:editId="34072C15">
                <wp:simplePos x="0" y="0"/>
                <wp:positionH relativeFrom="column">
                  <wp:posOffset>-6350</wp:posOffset>
                </wp:positionH>
                <wp:positionV relativeFrom="paragraph">
                  <wp:posOffset>7620</wp:posOffset>
                </wp:positionV>
                <wp:extent cx="1266825" cy="827659"/>
                <wp:effectExtent l="0" t="0" r="0" b="0"/>
                <wp:wrapNone/>
                <wp:docPr id="31" name="Image 31" descr="Macintosh HD:Users:bmauch01:Desktop:Lg CNSA 2017 Q.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bmauch01:Desktop:Lg CNSA 2017 Q.a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66825" cy="827659"/>
                        </a:xfrm>
                        <a:prstGeom prst="rect">
                          <a:avLst/>
                        </a:prstGeom>
                        <a:noFill/>
                        <a:ln>
                          <a:noFill/>
                        </a:ln>
                      </pic:spPr>
                    </pic:pic>
                  </a:graphicData>
                </a:graphic>
                <wp14:sizeRelH relativeFrom="page">
                  <wp14:pctWidth>0</wp14:pctWidth>
                </wp14:sizeRelH>
                <wp14:sizeRelV relativeFrom="page">
                  <wp14:pctHeight>0</wp14:pctHeight>
                </wp14:sizeRelV>
              </wp:anchor>
            </w:drawing>
          </w:r>
          <w:r w:rsidRPr="008C5339">
            <w:rPr>
              <w:sz w:val="18"/>
            </w:rPr>
            <w:tab/>
          </w:r>
          <w:r w:rsidRPr="008C5339">
            <w:rPr>
              <w:sz w:val="18"/>
            </w:rPr>
            <w:tab/>
          </w:r>
        </w:p>
      </w:tc>
      <w:tc>
        <w:tcPr>
          <w:tcW w:w="5104" w:type="dxa"/>
        </w:tcPr>
        <w:p w14:paraId="42051612" w14:textId="61CBA6EA" w:rsidR="008C5339" w:rsidRPr="008C5339" w:rsidRDefault="008C5339" w:rsidP="008C5339">
          <w:pPr>
            <w:pStyle w:val="01Communiqudepresse"/>
            <w:jc w:val="right"/>
            <w:rPr>
              <w:sz w:val="18"/>
            </w:rPr>
          </w:pPr>
        </w:p>
      </w:tc>
    </w:tr>
  </w:tbl>
  <w:p w14:paraId="72412D0F" w14:textId="3EB5FACC" w:rsidR="00932655" w:rsidRPr="00C634D2" w:rsidRDefault="00932655" w:rsidP="008C5339">
    <w:pPr>
      <w:pStyle w:val="01Communiqudepresse"/>
      <w:tabs>
        <w:tab w:val="left" w:pos="8505"/>
      </w:tabs>
      <w:spacing w:before="840"/>
    </w:pPr>
    <w:r w:rsidRPr="00592070">
      <w:rPr>
        <w:noProof/>
      </w:rPr>
      <mc:AlternateContent>
        <mc:Choice Requires="wps">
          <w:drawing>
            <wp:anchor distT="0" distB="0" distL="114300" distR="114300" simplePos="0" relativeHeight="251671040" behindDoc="0" locked="0" layoutInCell="1" allowOverlap="1" wp14:anchorId="4922F4D1" wp14:editId="5D16D1A3">
              <wp:simplePos x="0" y="0"/>
              <wp:positionH relativeFrom="column">
                <wp:posOffset>10795</wp:posOffset>
              </wp:positionH>
              <wp:positionV relativeFrom="paragraph">
                <wp:posOffset>391706</wp:posOffset>
              </wp:positionV>
              <wp:extent cx="419735" cy="45085"/>
              <wp:effectExtent l="0" t="0" r="12065" b="5715"/>
              <wp:wrapNone/>
              <wp:docPr id="3" name="Rectangle à coins arrondis 3"/>
              <wp:cNvGraphicFramePr/>
              <a:graphic xmlns:a="http://schemas.openxmlformats.org/drawingml/2006/main">
                <a:graphicData uri="http://schemas.microsoft.com/office/word/2010/wordprocessingShape">
                  <wps:wsp>
                    <wps:cNvSpPr/>
                    <wps:spPr>
                      <a:xfrm>
                        <a:off x="0" y="0"/>
                        <a:ext cx="419735" cy="45085"/>
                      </a:xfrm>
                      <a:prstGeom prst="roundRect">
                        <a:avLst>
                          <a:gd name="adj" fmla="val 50000"/>
                        </a:avLst>
                      </a:prstGeom>
                      <a:solidFill>
                        <a:schemeClr val="tx1"/>
                      </a:solidFill>
                      <a:ln>
                        <a:noFill/>
                      </a:ln>
                      <a:effectLst/>
                    </wps:spPr>
                    <wps:style>
                      <a:lnRef idx="1">
                        <a:schemeClr val="accent1"/>
                      </a:lnRef>
                      <a:fillRef idx="3">
                        <a:schemeClr val="accent1"/>
                      </a:fillRef>
                      <a:effectRef idx="2">
                        <a:schemeClr val="accent1"/>
                      </a:effectRef>
                      <a:fontRef idx="minor">
                        <a:schemeClr val="lt1"/>
                      </a:fontRef>
                    </wps:style>
                    <wps:bodyPr wrap="square">
                      <a:noAutofit/>
                    </wps:bodyPr>
                  </wps:wsp>
                </a:graphicData>
              </a:graphic>
              <wp14:sizeRelH relativeFrom="margin">
                <wp14:pctWidth>0</wp14:pctWidth>
              </wp14:sizeRelH>
              <wp14:sizeRelV relativeFrom="margin">
                <wp14:pctHeight>0</wp14:pctHeight>
              </wp14:sizeRelV>
            </wp:anchor>
          </w:drawing>
        </mc:Choice>
        <mc:Fallback>
          <w:pict>
            <v:roundrect w14:anchorId="46AD84FB" id="Rectangle à coins arrondis 3" o:spid="_x0000_s1026" style="position:absolute;margin-left:.85pt;margin-top:30.85pt;width:33.05pt;height:3.5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" fillcolor="black [3213]" stroked="f"/>
          </w:pict>
        </mc:Fallback>
      </mc:AlternateContent>
    </w:r>
    <w:r>
      <w:t>Communiqué de presse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w14:anchorId="04302669"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5pt;height:15pt" o:bullet="t">
        <v:imagedata r:id="rId1" o:title="Flêche"/>
      </v:shape>
    </w:pict>
  </w:numPicBullet>
  <w:abstractNum w:abstractNumId="0" w15:restartNumberingAfterBreak="0">
    <w:nsid w:val="FFFFFF7C"/>
    <w:multiLevelType w:val="singleLevel"/>
    <w:tmpl w:val="2A4AB1C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742C85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B8014F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3C6CDA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5AD29D6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F10188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60CB92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7AAF20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8FC9BDC"/>
    <w:lvl w:ilvl="0">
      <w:start w:val="1"/>
      <w:numFmt w:val="decimal"/>
      <w:lvlText w:val="%1."/>
      <w:lvlJc w:val="left"/>
      <w:pPr>
        <w:tabs>
          <w:tab w:val="num" w:pos="360"/>
        </w:tabs>
        <w:ind w:left="360" w:hanging="360"/>
      </w:pPr>
    </w:lvl>
  </w:abstractNum>
  <w:abstractNum w:abstractNumId="9" w15:restartNumberingAfterBreak="0">
    <w:nsid w:val="016E07BB"/>
    <w:multiLevelType w:val="hybridMultilevel"/>
    <w:tmpl w:val="6FBA8F56"/>
    <w:lvl w:ilvl="0" w:tplc="5240B632">
      <w:start w:val="1"/>
      <w:numFmt w:val="bullet"/>
      <w:lvlText w:val="•"/>
      <w:lvlJc w:val="left"/>
      <w:pPr>
        <w:tabs>
          <w:tab w:val="num" w:pos="720"/>
        </w:tabs>
        <w:ind w:left="720" w:hanging="360"/>
      </w:pPr>
      <w:rPr>
        <w:rFonts w:ascii="Arial" w:hAnsi="Arial" w:hint="default"/>
      </w:rPr>
    </w:lvl>
    <w:lvl w:ilvl="1" w:tplc="128CC952">
      <w:start w:val="1"/>
      <w:numFmt w:val="bullet"/>
      <w:lvlText w:val="•"/>
      <w:lvlJc w:val="left"/>
      <w:pPr>
        <w:tabs>
          <w:tab w:val="num" w:pos="1440"/>
        </w:tabs>
        <w:ind w:left="1440" w:hanging="360"/>
      </w:pPr>
      <w:rPr>
        <w:rFonts w:ascii="Arial" w:hAnsi="Arial" w:hint="default"/>
      </w:rPr>
    </w:lvl>
    <w:lvl w:ilvl="2" w:tplc="056A03DE" w:tentative="1">
      <w:start w:val="1"/>
      <w:numFmt w:val="bullet"/>
      <w:lvlText w:val="•"/>
      <w:lvlJc w:val="left"/>
      <w:pPr>
        <w:tabs>
          <w:tab w:val="num" w:pos="2160"/>
        </w:tabs>
        <w:ind w:left="2160" w:hanging="360"/>
      </w:pPr>
      <w:rPr>
        <w:rFonts w:ascii="Arial" w:hAnsi="Arial" w:hint="default"/>
      </w:rPr>
    </w:lvl>
    <w:lvl w:ilvl="3" w:tplc="A8A073E8" w:tentative="1">
      <w:start w:val="1"/>
      <w:numFmt w:val="bullet"/>
      <w:lvlText w:val="•"/>
      <w:lvlJc w:val="left"/>
      <w:pPr>
        <w:tabs>
          <w:tab w:val="num" w:pos="2880"/>
        </w:tabs>
        <w:ind w:left="2880" w:hanging="360"/>
      </w:pPr>
      <w:rPr>
        <w:rFonts w:ascii="Arial" w:hAnsi="Arial" w:hint="default"/>
      </w:rPr>
    </w:lvl>
    <w:lvl w:ilvl="4" w:tplc="0FB29C34" w:tentative="1">
      <w:start w:val="1"/>
      <w:numFmt w:val="bullet"/>
      <w:lvlText w:val="•"/>
      <w:lvlJc w:val="left"/>
      <w:pPr>
        <w:tabs>
          <w:tab w:val="num" w:pos="3600"/>
        </w:tabs>
        <w:ind w:left="3600" w:hanging="360"/>
      </w:pPr>
      <w:rPr>
        <w:rFonts w:ascii="Arial" w:hAnsi="Arial" w:hint="default"/>
      </w:rPr>
    </w:lvl>
    <w:lvl w:ilvl="5" w:tplc="DEF2962E" w:tentative="1">
      <w:start w:val="1"/>
      <w:numFmt w:val="bullet"/>
      <w:lvlText w:val="•"/>
      <w:lvlJc w:val="left"/>
      <w:pPr>
        <w:tabs>
          <w:tab w:val="num" w:pos="4320"/>
        </w:tabs>
        <w:ind w:left="4320" w:hanging="360"/>
      </w:pPr>
      <w:rPr>
        <w:rFonts w:ascii="Arial" w:hAnsi="Arial" w:hint="default"/>
      </w:rPr>
    </w:lvl>
    <w:lvl w:ilvl="6" w:tplc="CDCA4A2A" w:tentative="1">
      <w:start w:val="1"/>
      <w:numFmt w:val="bullet"/>
      <w:lvlText w:val="•"/>
      <w:lvlJc w:val="left"/>
      <w:pPr>
        <w:tabs>
          <w:tab w:val="num" w:pos="5040"/>
        </w:tabs>
        <w:ind w:left="5040" w:hanging="360"/>
      </w:pPr>
      <w:rPr>
        <w:rFonts w:ascii="Arial" w:hAnsi="Arial" w:hint="default"/>
      </w:rPr>
    </w:lvl>
    <w:lvl w:ilvl="7" w:tplc="C044A5EE" w:tentative="1">
      <w:start w:val="1"/>
      <w:numFmt w:val="bullet"/>
      <w:lvlText w:val="•"/>
      <w:lvlJc w:val="left"/>
      <w:pPr>
        <w:tabs>
          <w:tab w:val="num" w:pos="5760"/>
        </w:tabs>
        <w:ind w:left="5760" w:hanging="360"/>
      </w:pPr>
      <w:rPr>
        <w:rFonts w:ascii="Arial" w:hAnsi="Arial" w:hint="default"/>
      </w:rPr>
    </w:lvl>
    <w:lvl w:ilvl="8" w:tplc="4216A71C"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05B51530"/>
    <w:multiLevelType w:val="hybridMultilevel"/>
    <w:tmpl w:val="BBE61C4E"/>
    <w:lvl w:ilvl="0" w:tplc="BEBE2842">
      <w:start w:val="1"/>
      <w:numFmt w:val="bullet"/>
      <w:pStyle w:val="12Listepucen2"/>
      <w:lvlText w:val="–"/>
      <w:lvlJc w:val="left"/>
      <w:pPr>
        <w:tabs>
          <w:tab w:val="num" w:pos="907"/>
        </w:tabs>
        <w:ind w:left="907" w:hanging="170"/>
      </w:pPr>
      <w:rPr>
        <w:rFonts w:ascii="Arial Black" w:hAnsi="Arial Black" w:hint="default"/>
        <w:color w:val="auto"/>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FA14483"/>
    <w:multiLevelType w:val="hybridMultilevel"/>
    <w:tmpl w:val="13DAFA54"/>
    <w:lvl w:ilvl="0" w:tplc="14487E7E">
      <w:start w:val="1"/>
      <w:numFmt w:val="bullet"/>
      <w:pStyle w:val="11Listepucen1"/>
      <w:lvlText w:val=""/>
      <w:lvlJc w:val="left"/>
      <w:pPr>
        <w:tabs>
          <w:tab w:val="num" w:pos="1361"/>
        </w:tabs>
        <w:ind w:left="1361" w:hanging="170"/>
      </w:pPr>
      <w:rPr>
        <w:rFonts w:ascii="Symbol" w:hAnsi="Symbol" w:hint="default"/>
        <w:color w:val="auto"/>
      </w:rPr>
    </w:lvl>
    <w:lvl w:ilvl="1" w:tplc="040C0003">
      <w:start w:val="1"/>
      <w:numFmt w:val="bullet"/>
      <w:lvlText w:val="o"/>
      <w:lvlJc w:val="left"/>
      <w:pPr>
        <w:ind w:left="2064" w:hanging="360"/>
      </w:pPr>
      <w:rPr>
        <w:rFonts w:ascii="Courier New" w:hAnsi="Courier New" w:hint="default"/>
      </w:rPr>
    </w:lvl>
    <w:lvl w:ilvl="2" w:tplc="040C0005" w:tentative="1">
      <w:start w:val="1"/>
      <w:numFmt w:val="bullet"/>
      <w:lvlText w:val=""/>
      <w:lvlJc w:val="left"/>
      <w:pPr>
        <w:ind w:left="2784" w:hanging="360"/>
      </w:pPr>
      <w:rPr>
        <w:rFonts w:ascii="Wingdings" w:hAnsi="Wingdings" w:hint="default"/>
      </w:rPr>
    </w:lvl>
    <w:lvl w:ilvl="3" w:tplc="040C0001" w:tentative="1">
      <w:start w:val="1"/>
      <w:numFmt w:val="bullet"/>
      <w:lvlText w:val=""/>
      <w:lvlJc w:val="left"/>
      <w:pPr>
        <w:ind w:left="3504" w:hanging="360"/>
      </w:pPr>
      <w:rPr>
        <w:rFonts w:ascii="Symbol" w:hAnsi="Symbol" w:hint="default"/>
      </w:rPr>
    </w:lvl>
    <w:lvl w:ilvl="4" w:tplc="040C0003" w:tentative="1">
      <w:start w:val="1"/>
      <w:numFmt w:val="bullet"/>
      <w:lvlText w:val="o"/>
      <w:lvlJc w:val="left"/>
      <w:pPr>
        <w:ind w:left="4224" w:hanging="360"/>
      </w:pPr>
      <w:rPr>
        <w:rFonts w:ascii="Courier New" w:hAnsi="Courier New" w:hint="default"/>
      </w:rPr>
    </w:lvl>
    <w:lvl w:ilvl="5" w:tplc="040C0005" w:tentative="1">
      <w:start w:val="1"/>
      <w:numFmt w:val="bullet"/>
      <w:lvlText w:val=""/>
      <w:lvlJc w:val="left"/>
      <w:pPr>
        <w:ind w:left="4944" w:hanging="360"/>
      </w:pPr>
      <w:rPr>
        <w:rFonts w:ascii="Wingdings" w:hAnsi="Wingdings" w:hint="default"/>
      </w:rPr>
    </w:lvl>
    <w:lvl w:ilvl="6" w:tplc="040C0001" w:tentative="1">
      <w:start w:val="1"/>
      <w:numFmt w:val="bullet"/>
      <w:lvlText w:val=""/>
      <w:lvlJc w:val="left"/>
      <w:pPr>
        <w:ind w:left="5664" w:hanging="360"/>
      </w:pPr>
      <w:rPr>
        <w:rFonts w:ascii="Symbol" w:hAnsi="Symbol" w:hint="default"/>
      </w:rPr>
    </w:lvl>
    <w:lvl w:ilvl="7" w:tplc="040C0003" w:tentative="1">
      <w:start w:val="1"/>
      <w:numFmt w:val="bullet"/>
      <w:lvlText w:val="o"/>
      <w:lvlJc w:val="left"/>
      <w:pPr>
        <w:ind w:left="6384" w:hanging="360"/>
      </w:pPr>
      <w:rPr>
        <w:rFonts w:ascii="Courier New" w:hAnsi="Courier New" w:hint="default"/>
      </w:rPr>
    </w:lvl>
    <w:lvl w:ilvl="8" w:tplc="040C0005" w:tentative="1">
      <w:start w:val="1"/>
      <w:numFmt w:val="bullet"/>
      <w:lvlText w:val=""/>
      <w:lvlJc w:val="left"/>
      <w:pPr>
        <w:ind w:left="7104" w:hanging="360"/>
      </w:pPr>
      <w:rPr>
        <w:rFonts w:ascii="Wingdings" w:hAnsi="Wingdings" w:hint="default"/>
      </w:rPr>
    </w:lvl>
  </w:abstractNum>
  <w:abstractNum w:abstractNumId="12" w15:restartNumberingAfterBreak="0">
    <w:nsid w:val="16806E34"/>
    <w:multiLevelType w:val="hybridMultilevel"/>
    <w:tmpl w:val="3E1C143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1BBF31C2"/>
    <w:multiLevelType w:val="hybridMultilevel"/>
    <w:tmpl w:val="5B0C3F1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1EE31813"/>
    <w:multiLevelType w:val="hybridMultilevel"/>
    <w:tmpl w:val="9132AD9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1FAC3959"/>
    <w:multiLevelType w:val="hybridMultilevel"/>
    <w:tmpl w:val="695A21D2"/>
    <w:lvl w:ilvl="0" w:tplc="5E707606">
      <w:numFmt w:val="bullet"/>
      <w:lvlText w:val="-"/>
      <w:lvlJc w:val="left"/>
      <w:pPr>
        <w:ind w:left="1065" w:hanging="360"/>
      </w:pPr>
      <w:rPr>
        <w:rFonts w:ascii="Calibri" w:eastAsiaTheme="minorHAnsi" w:hAnsi="Calibri" w:cs="Calibri" w:hint="default"/>
      </w:rPr>
    </w:lvl>
    <w:lvl w:ilvl="1" w:tplc="040C0003" w:tentative="1">
      <w:start w:val="1"/>
      <w:numFmt w:val="bullet"/>
      <w:lvlText w:val="o"/>
      <w:lvlJc w:val="left"/>
      <w:pPr>
        <w:ind w:left="1785" w:hanging="360"/>
      </w:pPr>
      <w:rPr>
        <w:rFonts w:ascii="Courier New" w:hAnsi="Courier New" w:cs="Courier New" w:hint="default"/>
      </w:rPr>
    </w:lvl>
    <w:lvl w:ilvl="2" w:tplc="040C0005" w:tentative="1">
      <w:start w:val="1"/>
      <w:numFmt w:val="bullet"/>
      <w:lvlText w:val=""/>
      <w:lvlJc w:val="left"/>
      <w:pPr>
        <w:ind w:left="2505" w:hanging="360"/>
      </w:pPr>
      <w:rPr>
        <w:rFonts w:ascii="Wingdings" w:hAnsi="Wingdings" w:hint="default"/>
      </w:rPr>
    </w:lvl>
    <w:lvl w:ilvl="3" w:tplc="040C0001" w:tentative="1">
      <w:start w:val="1"/>
      <w:numFmt w:val="bullet"/>
      <w:lvlText w:val=""/>
      <w:lvlJc w:val="left"/>
      <w:pPr>
        <w:ind w:left="3225" w:hanging="360"/>
      </w:pPr>
      <w:rPr>
        <w:rFonts w:ascii="Symbol" w:hAnsi="Symbol" w:hint="default"/>
      </w:rPr>
    </w:lvl>
    <w:lvl w:ilvl="4" w:tplc="040C0003" w:tentative="1">
      <w:start w:val="1"/>
      <w:numFmt w:val="bullet"/>
      <w:lvlText w:val="o"/>
      <w:lvlJc w:val="left"/>
      <w:pPr>
        <w:ind w:left="3945" w:hanging="360"/>
      </w:pPr>
      <w:rPr>
        <w:rFonts w:ascii="Courier New" w:hAnsi="Courier New" w:cs="Courier New" w:hint="default"/>
      </w:rPr>
    </w:lvl>
    <w:lvl w:ilvl="5" w:tplc="040C0005" w:tentative="1">
      <w:start w:val="1"/>
      <w:numFmt w:val="bullet"/>
      <w:lvlText w:val=""/>
      <w:lvlJc w:val="left"/>
      <w:pPr>
        <w:ind w:left="4665" w:hanging="360"/>
      </w:pPr>
      <w:rPr>
        <w:rFonts w:ascii="Wingdings" w:hAnsi="Wingdings" w:hint="default"/>
      </w:rPr>
    </w:lvl>
    <w:lvl w:ilvl="6" w:tplc="040C0001" w:tentative="1">
      <w:start w:val="1"/>
      <w:numFmt w:val="bullet"/>
      <w:lvlText w:val=""/>
      <w:lvlJc w:val="left"/>
      <w:pPr>
        <w:ind w:left="5385" w:hanging="360"/>
      </w:pPr>
      <w:rPr>
        <w:rFonts w:ascii="Symbol" w:hAnsi="Symbol" w:hint="default"/>
      </w:rPr>
    </w:lvl>
    <w:lvl w:ilvl="7" w:tplc="040C0003" w:tentative="1">
      <w:start w:val="1"/>
      <w:numFmt w:val="bullet"/>
      <w:lvlText w:val="o"/>
      <w:lvlJc w:val="left"/>
      <w:pPr>
        <w:ind w:left="6105" w:hanging="360"/>
      </w:pPr>
      <w:rPr>
        <w:rFonts w:ascii="Courier New" w:hAnsi="Courier New" w:cs="Courier New" w:hint="default"/>
      </w:rPr>
    </w:lvl>
    <w:lvl w:ilvl="8" w:tplc="040C0005" w:tentative="1">
      <w:start w:val="1"/>
      <w:numFmt w:val="bullet"/>
      <w:lvlText w:val=""/>
      <w:lvlJc w:val="left"/>
      <w:pPr>
        <w:ind w:left="6825" w:hanging="360"/>
      </w:pPr>
      <w:rPr>
        <w:rFonts w:ascii="Wingdings" w:hAnsi="Wingdings" w:hint="default"/>
      </w:rPr>
    </w:lvl>
  </w:abstractNum>
  <w:abstractNum w:abstractNumId="16" w15:restartNumberingAfterBreak="0">
    <w:nsid w:val="2B1D280C"/>
    <w:multiLevelType w:val="multilevel"/>
    <w:tmpl w:val="3B1E7D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D812ECA"/>
    <w:multiLevelType w:val="hybridMultilevel"/>
    <w:tmpl w:val="3CFAA006"/>
    <w:lvl w:ilvl="0" w:tplc="AC4C7912">
      <w:start w:val="1"/>
      <w:numFmt w:val="bullet"/>
      <w:pStyle w:val="16Listeencadr"/>
      <w:lvlText w:val=""/>
      <w:lvlJc w:val="left"/>
      <w:pPr>
        <w:ind w:left="454" w:hanging="170"/>
      </w:pPr>
      <w:rPr>
        <w:rFonts w:ascii="Symbol" w:hAnsi="Symbol" w:hint="default"/>
        <w:color w:val="000000" w:themeColor="text1"/>
        <w:sz w:val="20"/>
        <w:szCs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3FD62507"/>
    <w:multiLevelType w:val="hybridMultilevel"/>
    <w:tmpl w:val="734A7CF8"/>
    <w:lvl w:ilvl="0" w:tplc="BF269388">
      <w:start w:val="1"/>
      <w:numFmt w:val="bullet"/>
      <w:pStyle w:val="09Titrefiletsverts"/>
      <w:lvlText w:val=""/>
      <w:lvlPicBulletId w:val="0"/>
      <w:lvlJc w:val="left"/>
      <w:pPr>
        <w:tabs>
          <w:tab w:val="num" w:pos="624"/>
        </w:tabs>
        <w:ind w:left="624" w:hanging="624"/>
      </w:pPr>
      <w:rPr>
        <w:rFonts w:ascii="Symbol" w:hAnsi="Symbol" w:hint="default"/>
        <w:color w:val="B9D031"/>
        <w:spacing w:val="0"/>
        <w:w w:val="100"/>
        <w:kern w:val="144"/>
        <w:position w:val="0"/>
        <w:sz w:val="22"/>
        <w:szCs w:val="22"/>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42336725"/>
    <w:multiLevelType w:val="hybridMultilevel"/>
    <w:tmpl w:val="859ACD9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569F5CA2"/>
    <w:multiLevelType w:val="hybridMultilevel"/>
    <w:tmpl w:val="E2961826"/>
    <w:lvl w:ilvl="0" w:tplc="040C0001">
      <w:start w:val="1"/>
      <w:numFmt w:val="bullet"/>
      <w:lvlText w:val=""/>
      <w:lvlJc w:val="left"/>
      <w:pPr>
        <w:ind w:left="1514" w:hanging="360"/>
      </w:pPr>
      <w:rPr>
        <w:rFonts w:ascii="Symbol" w:hAnsi="Symbol" w:hint="default"/>
      </w:rPr>
    </w:lvl>
    <w:lvl w:ilvl="1" w:tplc="040C0003" w:tentative="1">
      <w:start w:val="1"/>
      <w:numFmt w:val="bullet"/>
      <w:lvlText w:val="o"/>
      <w:lvlJc w:val="left"/>
      <w:pPr>
        <w:ind w:left="2234" w:hanging="360"/>
      </w:pPr>
      <w:rPr>
        <w:rFonts w:ascii="Courier New" w:hAnsi="Courier New" w:cs="Courier New" w:hint="default"/>
      </w:rPr>
    </w:lvl>
    <w:lvl w:ilvl="2" w:tplc="040C0005" w:tentative="1">
      <w:start w:val="1"/>
      <w:numFmt w:val="bullet"/>
      <w:lvlText w:val=""/>
      <w:lvlJc w:val="left"/>
      <w:pPr>
        <w:ind w:left="2954" w:hanging="360"/>
      </w:pPr>
      <w:rPr>
        <w:rFonts w:ascii="Wingdings" w:hAnsi="Wingdings" w:hint="default"/>
      </w:rPr>
    </w:lvl>
    <w:lvl w:ilvl="3" w:tplc="040C0001" w:tentative="1">
      <w:start w:val="1"/>
      <w:numFmt w:val="bullet"/>
      <w:lvlText w:val=""/>
      <w:lvlJc w:val="left"/>
      <w:pPr>
        <w:ind w:left="3674" w:hanging="360"/>
      </w:pPr>
      <w:rPr>
        <w:rFonts w:ascii="Symbol" w:hAnsi="Symbol" w:hint="default"/>
      </w:rPr>
    </w:lvl>
    <w:lvl w:ilvl="4" w:tplc="040C0003" w:tentative="1">
      <w:start w:val="1"/>
      <w:numFmt w:val="bullet"/>
      <w:lvlText w:val="o"/>
      <w:lvlJc w:val="left"/>
      <w:pPr>
        <w:ind w:left="4394" w:hanging="360"/>
      </w:pPr>
      <w:rPr>
        <w:rFonts w:ascii="Courier New" w:hAnsi="Courier New" w:cs="Courier New" w:hint="default"/>
      </w:rPr>
    </w:lvl>
    <w:lvl w:ilvl="5" w:tplc="040C0005" w:tentative="1">
      <w:start w:val="1"/>
      <w:numFmt w:val="bullet"/>
      <w:lvlText w:val=""/>
      <w:lvlJc w:val="left"/>
      <w:pPr>
        <w:ind w:left="5114" w:hanging="360"/>
      </w:pPr>
      <w:rPr>
        <w:rFonts w:ascii="Wingdings" w:hAnsi="Wingdings" w:hint="default"/>
      </w:rPr>
    </w:lvl>
    <w:lvl w:ilvl="6" w:tplc="040C0001" w:tentative="1">
      <w:start w:val="1"/>
      <w:numFmt w:val="bullet"/>
      <w:lvlText w:val=""/>
      <w:lvlJc w:val="left"/>
      <w:pPr>
        <w:ind w:left="5834" w:hanging="360"/>
      </w:pPr>
      <w:rPr>
        <w:rFonts w:ascii="Symbol" w:hAnsi="Symbol" w:hint="default"/>
      </w:rPr>
    </w:lvl>
    <w:lvl w:ilvl="7" w:tplc="040C0003" w:tentative="1">
      <w:start w:val="1"/>
      <w:numFmt w:val="bullet"/>
      <w:lvlText w:val="o"/>
      <w:lvlJc w:val="left"/>
      <w:pPr>
        <w:ind w:left="6554" w:hanging="360"/>
      </w:pPr>
      <w:rPr>
        <w:rFonts w:ascii="Courier New" w:hAnsi="Courier New" w:cs="Courier New" w:hint="default"/>
      </w:rPr>
    </w:lvl>
    <w:lvl w:ilvl="8" w:tplc="040C0005" w:tentative="1">
      <w:start w:val="1"/>
      <w:numFmt w:val="bullet"/>
      <w:lvlText w:val=""/>
      <w:lvlJc w:val="left"/>
      <w:pPr>
        <w:ind w:left="7274" w:hanging="360"/>
      </w:pPr>
      <w:rPr>
        <w:rFonts w:ascii="Wingdings" w:hAnsi="Wingdings" w:hint="default"/>
      </w:rPr>
    </w:lvl>
  </w:abstractNum>
  <w:abstractNum w:abstractNumId="21" w15:restartNumberingAfterBreak="0">
    <w:nsid w:val="58241734"/>
    <w:multiLevelType w:val="hybridMultilevel"/>
    <w:tmpl w:val="A1BC5A6A"/>
    <w:lvl w:ilvl="0" w:tplc="040C0001">
      <w:start w:val="1"/>
      <w:numFmt w:val="bullet"/>
      <w:lvlText w:val=""/>
      <w:lvlJc w:val="left"/>
      <w:pPr>
        <w:ind w:left="1065" w:hanging="360"/>
      </w:pPr>
      <w:rPr>
        <w:rFonts w:ascii="Symbol" w:hAnsi="Symbol" w:hint="default"/>
      </w:rPr>
    </w:lvl>
    <w:lvl w:ilvl="1" w:tplc="040C0003" w:tentative="1">
      <w:start w:val="1"/>
      <w:numFmt w:val="bullet"/>
      <w:lvlText w:val="o"/>
      <w:lvlJc w:val="left"/>
      <w:pPr>
        <w:ind w:left="1785" w:hanging="360"/>
      </w:pPr>
      <w:rPr>
        <w:rFonts w:ascii="Courier New" w:hAnsi="Courier New" w:cs="Courier New" w:hint="default"/>
      </w:rPr>
    </w:lvl>
    <w:lvl w:ilvl="2" w:tplc="040C0005" w:tentative="1">
      <w:start w:val="1"/>
      <w:numFmt w:val="bullet"/>
      <w:lvlText w:val=""/>
      <w:lvlJc w:val="left"/>
      <w:pPr>
        <w:ind w:left="2505" w:hanging="360"/>
      </w:pPr>
      <w:rPr>
        <w:rFonts w:ascii="Wingdings" w:hAnsi="Wingdings" w:hint="default"/>
      </w:rPr>
    </w:lvl>
    <w:lvl w:ilvl="3" w:tplc="040C0001" w:tentative="1">
      <w:start w:val="1"/>
      <w:numFmt w:val="bullet"/>
      <w:lvlText w:val=""/>
      <w:lvlJc w:val="left"/>
      <w:pPr>
        <w:ind w:left="3225" w:hanging="360"/>
      </w:pPr>
      <w:rPr>
        <w:rFonts w:ascii="Symbol" w:hAnsi="Symbol" w:hint="default"/>
      </w:rPr>
    </w:lvl>
    <w:lvl w:ilvl="4" w:tplc="040C0003" w:tentative="1">
      <w:start w:val="1"/>
      <w:numFmt w:val="bullet"/>
      <w:lvlText w:val="o"/>
      <w:lvlJc w:val="left"/>
      <w:pPr>
        <w:ind w:left="3945" w:hanging="360"/>
      </w:pPr>
      <w:rPr>
        <w:rFonts w:ascii="Courier New" w:hAnsi="Courier New" w:cs="Courier New" w:hint="default"/>
      </w:rPr>
    </w:lvl>
    <w:lvl w:ilvl="5" w:tplc="040C0005" w:tentative="1">
      <w:start w:val="1"/>
      <w:numFmt w:val="bullet"/>
      <w:lvlText w:val=""/>
      <w:lvlJc w:val="left"/>
      <w:pPr>
        <w:ind w:left="4665" w:hanging="360"/>
      </w:pPr>
      <w:rPr>
        <w:rFonts w:ascii="Wingdings" w:hAnsi="Wingdings" w:hint="default"/>
      </w:rPr>
    </w:lvl>
    <w:lvl w:ilvl="6" w:tplc="040C0001" w:tentative="1">
      <w:start w:val="1"/>
      <w:numFmt w:val="bullet"/>
      <w:lvlText w:val=""/>
      <w:lvlJc w:val="left"/>
      <w:pPr>
        <w:ind w:left="5385" w:hanging="360"/>
      </w:pPr>
      <w:rPr>
        <w:rFonts w:ascii="Symbol" w:hAnsi="Symbol" w:hint="default"/>
      </w:rPr>
    </w:lvl>
    <w:lvl w:ilvl="7" w:tplc="040C0003" w:tentative="1">
      <w:start w:val="1"/>
      <w:numFmt w:val="bullet"/>
      <w:lvlText w:val="o"/>
      <w:lvlJc w:val="left"/>
      <w:pPr>
        <w:ind w:left="6105" w:hanging="360"/>
      </w:pPr>
      <w:rPr>
        <w:rFonts w:ascii="Courier New" w:hAnsi="Courier New" w:cs="Courier New" w:hint="default"/>
      </w:rPr>
    </w:lvl>
    <w:lvl w:ilvl="8" w:tplc="040C0005" w:tentative="1">
      <w:start w:val="1"/>
      <w:numFmt w:val="bullet"/>
      <w:lvlText w:val=""/>
      <w:lvlJc w:val="left"/>
      <w:pPr>
        <w:ind w:left="6825" w:hanging="360"/>
      </w:pPr>
      <w:rPr>
        <w:rFonts w:ascii="Wingdings" w:hAnsi="Wingdings" w:hint="default"/>
      </w:rPr>
    </w:lvl>
  </w:abstractNum>
  <w:abstractNum w:abstractNumId="22" w15:restartNumberingAfterBreak="0">
    <w:nsid w:val="5BE36326"/>
    <w:multiLevelType w:val="hybridMultilevel"/>
    <w:tmpl w:val="F3769F4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62354D8B"/>
    <w:multiLevelType w:val="multilevel"/>
    <w:tmpl w:val="2AE040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1ED62F7"/>
    <w:multiLevelType w:val="hybridMultilevel"/>
    <w:tmpl w:val="BB86B13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75CA243D"/>
    <w:multiLevelType w:val="hybridMultilevel"/>
    <w:tmpl w:val="0750C4D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77BE04B7"/>
    <w:multiLevelType w:val="hybridMultilevel"/>
    <w:tmpl w:val="1478AC1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7BEB4027"/>
    <w:multiLevelType w:val="hybridMultilevel"/>
    <w:tmpl w:val="984280B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0"/>
  </w:num>
  <w:num w:numId="2">
    <w:abstractNumId w:val="18"/>
  </w:num>
  <w:num w:numId="3">
    <w:abstractNumId w:val="11"/>
  </w:num>
  <w:num w:numId="4">
    <w:abstractNumId w:val="17"/>
  </w:num>
  <w:num w:numId="5">
    <w:abstractNumId w:val="26"/>
  </w:num>
  <w:num w:numId="6">
    <w:abstractNumId w:val="25"/>
  </w:num>
  <w:num w:numId="7">
    <w:abstractNumId w:val="12"/>
  </w:num>
  <w:num w:numId="8">
    <w:abstractNumId w:val="13"/>
  </w:num>
  <w:num w:numId="9">
    <w:abstractNumId w:val="18"/>
  </w:num>
  <w:num w:numId="10">
    <w:abstractNumId w:val="22"/>
  </w:num>
  <w:num w:numId="11">
    <w:abstractNumId w:val="9"/>
  </w:num>
  <w:num w:numId="12">
    <w:abstractNumId w:val="27"/>
  </w:num>
  <w:num w:numId="13">
    <w:abstractNumId w:val="24"/>
  </w:num>
  <w:num w:numId="14">
    <w:abstractNumId w:val="14"/>
  </w:num>
  <w:num w:numId="15">
    <w:abstractNumId w:val="8"/>
  </w:num>
  <w:num w:numId="16">
    <w:abstractNumId w:val="3"/>
  </w:num>
  <w:num w:numId="17">
    <w:abstractNumId w:val="2"/>
  </w:num>
  <w:num w:numId="18">
    <w:abstractNumId w:val="1"/>
  </w:num>
  <w:num w:numId="19">
    <w:abstractNumId w:val="0"/>
  </w:num>
  <w:num w:numId="20">
    <w:abstractNumId w:val="7"/>
  </w:num>
  <w:num w:numId="21">
    <w:abstractNumId w:val="6"/>
  </w:num>
  <w:num w:numId="22">
    <w:abstractNumId w:val="5"/>
  </w:num>
  <w:num w:numId="23">
    <w:abstractNumId w:val="4"/>
  </w:num>
  <w:num w:numId="24">
    <w:abstractNumId w:val="20"/>
  </w:num>
  <w:num w:numId="25">
    <w:abstractNumId w:val="16"/>
  </w:num>
  <w:num w:numId="26">
    <w:abstractNumId w:val="23"/>
  </w:num>
  <w:num w:numId="27">
    <w:abstractNumId w:val="19"/>
  </w:num>
  <w:num w:numId="28">
    <w:abstractNumId w:val="15"/>
  </w:num>
  <w:num w:numId="29">
    <w:abstractNumId w:val="2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09"/>
  <w:hyphenationZone w:val="567"/>
  <w:drawingGridHorizontalSpacing w:val="102"/>
  <w:drawingGridVerticalSpacing w:val="181"/>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64C5"/>
    <w:rsid w:val="00000C0D"/>
    <w:rsid w:val="000014EE"/>
    <w:rsid w:val="00002479"/>
    <w:rsid w:val="00002748"/>
    <w:rsid w:val="0000738D"/>
    <w:rsid w:val="00010541"/>
    <w:rsid w:val="00010774"/>
    <w:rsid w:val="00011852"/>
    <w:rsid w:val="00011C5F"/>
    <w:rsid w:val="00011EEB"/>
    <w:rsid w:val="00013173"/>
    <w:rsid w:val="00016577"/>
    <w:rsid w:val="00017B14"/>
    <w:rsid w:val="00021A53"/>
    <w:rsid w:val="00021E88"/>
    <w:rsid w:val="00023DA6"/>
    <w:rsid w:val="000255BD"/>
    <w:rsid w:val="00033636"/>
    <w:rsid w:val="000456F0"/>
    <w:rsid w:val="00045F6A"/>
    <w:rsid w:val="000507F9"/>
    <w:rsid w:val="000510D0"/>
    <w:rsid w:val="00051417"/>
    <w:rsid w:val="0005762D"/>
    <w:rsid w:val="00060DEB"/>
    <w:rsid w:val="00066CF1"/>
    <w:rsid w:val="00067653"/>
    <w:rsid w:val="000719D1"/>
    <w:rsid w:val="0007298B"/>
    <w:rsid w:val="00072CEE"/>
    <w:rsid w:val="00073075"/>
    <w:rsid w:val="0007794C"/>
    <w:rsid w:val="00081981"/>
    <w:rsid w:val="0008442B"/>
    <w:rsid w:val="00084CCE"/>
    <w:rsid w:val="00086490"/>
    <w:rsid w:val="00087E7D"/>
    <w:rsid w:val="000905CE"/>
    <w:rsid w:val="000909AA"/>
    <w:rsid w:val="000920E2"/>
    <w:rsid w:val="0009490C"/>
    <w:rsid w:val="00094CD5"/>
    <w:rsid w:val="000964D7"/>
    <w:rsid w:val="000A1163"/>
    <w:rsid w:val="000A4C53"/>
    <w:rsid w:val="000B0056"/>
    <w:rsid w:val="000B02A5"/>
    <w:rsid w:val="000B07E6"/>
    <w:rsid w:val="000B48FC"/>
    <w:rsid w:val="000B7877"/>
    <w:rsid w:val="000B7CD6"/>
    <w:rsid w:val="000B7D35"/>
    <w:rsid w:val="000C2697"/>
    <w:rsid w:val="000C49C5"/>
    <w:rsid w:val="000C71B5"/>
    <w:rsid w:val="000D5EF0"/>
    <w:rsid w:val="000D7667"/>
    <w:rsid w:val="000D7AAA"/>
    <w:rsid w:val="000E6818"/>
    <w:rsid w:val="000E6D93"/>
    <w:rsid w:val="000E7498"/>
    <w:rsid w:val="000F46FF"/>
    <w:rsid w:val="000F58BF"/>
    <w:rsid w:val="001021E9"/>
    <w:rsid w:val="00102499"/>
    <w:rsid w:val="00102524"/>
    <w:rsid w:val="001035F4"/>
    <w:rsid w:val="001076B9"/>
    <w:rsid w:val="00111CC6"/>
    <w:rsid w:val="001134BF"/>
    <w:rsid w:val="00113FFF"/>
    <w:rsid w:val="00114204"/>
    <w:rsid w:val="00117337"/>
    <w:rsid w:val="0012129D"/>
    <w:rsid w:val="0012232B"/>
    <w:rsid w:val="00127BA1"/>
    <w:rsid w:val="00130760"/>
    <w:rsid w:val="00131432"/>
    <w:rsid w:val="00131959"/>
    <w:rsid w:val="00132376"/>
    <w:rsid w:val="001363DE"/>
    <w:rsid w:val="001363F9"/>
    <w:rsid w:val="00136A33"/>
    <w:rsid w:val="001377AD"/>
    <w:rsid w:val="001409A4"/>
    <w:rsid w:val="00143AAD"/>
    <w:rsid w:val="00144B04"/>
    <w:rsid w:val="001457EB"/>
    <w:rsid w:val="0014588F"/>
    <w:rsid w:val="00147918"/>
    <w:rsid w:val="0015322F"/>
    <w:rsid w:val="00155A11"/>
    <w:rsid w:val="00161C77"/>
    <w:rsid w:val="00165A06"/>
    <w:rsid w:val="00172080"/>
    <w:rsid w:val="001735F6"/>
    <w:rsid w:val="0017456B"/>
    <w:rsid w:val="0017481A"/>
    <w:rsid w:val="00176AF4"/>
    <w:rsid w:val="0018229B"/>
    <w:rsid w:val="0018658B"/>
    <w:rsid w:val="00186DA2"/>
    <w:rsid w:val="001876E7"/>
    <w:rsid w:val="00187705"/>
    <w:rsid w:val="0019015F"/>
    <w:rsid w:val="00191FDA"/>
    <w:rsid w:val="00193F49"/>
    <w:rsid w:val="001A0EE5"/>
    <w:rsid w:val="001A17E8"/>
    <w:rsid w:val="001A3891"/>
    <w:rsid w:val="001A3A40"/>
    <w:rsid w:val="001A3FB2"/>
    <w:rsid w:val="001B4DAE"/>
    <w:rsid w:val="001B5A8C"/>
    <w:rsid w:val="001B6224"/>
    <w:rsid w:val="001C08B3"/>
    <w:rsid w:val="001D0282"/>
    <w:rsid w:val="001D36E6"/>
    <w:rsid w:val="001D410A"/>
    <w:rsid w:val="001D454B"/>
    <w:rsid w:val="001E1C3F"/>
    <w:rsid w:val="001E30C4"/>
    <w:rsid w:val="001E7DC1"/>
    <w:rsid w:val="001F4C6B"/>
    <w:rsid w:val="001F6411"/>
    <w:rsid w:val="00203583"/>
    <w:rsid w:val="0020388E"/>
    <w:rsid w:val="00203C3B"/>
    <w:rsid w:val="00204204"/>
    <w:rsid w:val="0020420D"/>
    <w:rsid w:val="00204E95"/>
    <w:rsid w:val="002113F6"/>
    <w:rsid w:val="0021364F"/>
    <w:rsid w:val="00213B56"/>
    <w:rsid w:val="00215277"/>
    <w:rsid w:val="0021673A"/>
    <w:rsid w:val="00217459"/>
    <w:rsid w:val="00226973"/>
    <w:rsid w:val="002400B6"/>
    <w:rsid w:val="00243768"/>
    <w:rsid w:val="0024426B"/>
    <w:rsid w:val="00247B57"/>
    <w:rsid w:val="00250ED3"/>
    <w:rsid w:val="0025201E"/>
    <w:rsid w:val="002530C9"/>
    <w:rsid w:val="00254E7A"/>
    <w:rsid w:val="0025564F"/>
    <w:rsid w:val="0025572D"/>
    <w:rsid w:val="00257CEE"/>
    <w:rsid w:val="002657DD"/>
    <w:rsid w:val="00265EE3"/>
    <w:rsid w:val="00266223"/>
    <w:rsid w:val="00270703"/>
    <w:rsid w:val="00270DB8"/>
    <w:rsid w:val="00271839"/>
    <w:rsid w:val="00275F8A"/>
    <w:rsid w:val="00276D93"/>
    <w:rsid w:val="00277FB2"/>
    <w:rsid w:val="00280F75"/>
    <w:rsid w:val="00282E86"/>
    <w:rsid w:val="0028319D"/>
    <w:rsid w:val="00283CD3"/>
    <w:rsid w:val="00284525"/>
    <w:rsid w:val="002854C8"/>
    <w:rsid w:val="00285D47"/>
    <w:rsid w:val="00290943"/>
    <w:rsid w:val="00290C51"/>
    <w:rsid w:val="00296C4B"/>
    <w:rsid w:val="002A078E"/>
    <w:rsid w:val="002A1D75"/>
    <w:rsid w:val="002A31E3"/>
    <w:rsid w:val="002A50E3"/>
    <w:rsid w:val="002A7B6E"/>
    <w:rsid w:val="002B23A2"/>
    <w:rsid w:val="002B39C5"/>
    <w:rsid w:val="002B471F"/>
    <w:rsid w:val="002B5600"/>
    <w:rsid w:val="002B7E84"/>
    <w:rsid w:val="002C0A7C"/>
    <w:rsid w:val="002C514E"/>
    <w:rsid w:val="002C6595"/>
    <w:rsid w:val="002C7804"/>
    <w:rsid w:val="002D1E95"/>
    <w:rsid w:val="002D3176"/>
    <w:rsid w:val="002D32F5"/>
    <w:rsid w:val="002D3A02"/>
    <w:rsid w:val="002E26BA"/>
    <w:rsid w:val="002E2F40"/>
    <w:rsid w:val="002E4667"/>
    <w:rsid w:val="002E479B"/>
    <w:rsid w:val="002F1F0C"/>
    <w:rsid w:val="002F32F4"/>
    <w:rsid w:val="00302AB4"/>
    <w:rsid w:val="0030423E"/>
    <w:rsid w:val="0030527E"/>
    <w:rsid w:val="00305953"/>
    <w:rsid w:val="00305CF0"/>
    <w:rsid w:val="003069FF"/>
    <w:rsid w:val="00306BF9"/>
    <w:rsid w:val="00314C21"/>
    <w:rsid w:val="00315A09"/>
    <w:rsid w:val="00315CC5"/>
    <w:rsid w:val="00315FC3"/>
    <w:rsid w:val="0032197B"/>
    <w:rsid w:val="00322662"/>
    <w:rsid w:val="00324045"/>
    <w:rsid w:val="0032433A"/>
    <w:rsid w:val="00325D38"/>
    <w:rsid w:val="003265AD"/>
    <w:rsid w:val="00327D43"/>
    <w:rsid w:val="003320C0"/>
    <w:rsid w:val="00332138"/>
    <w:rsid w:val="003335FD"/>
    <w:rsid w:val="00333E2D"/>
    <w:rsid w:val="0033424B"/>
    <w:rsid w:val="00334D68"/>
    <w:rsid w:val="003358AF"/>
    <w:rsid w:val="00335917"/>
    <w:rsid w:val="00335B2E"/>
    <w:rsid w:val="003375BD"/>
    <w:rsid w:val="0034432C"/>
    <w:rsid w:val="00344570"/>
    <w:rsid w:val="00350793"/>
    <w:rsid w:val="00350CC0"/>
    <w:rsid w:val="0035241D"/>
    <w:rsid w:val="00353C1A"/>
    <w:rsid w:val="00362B5B"/>
    <w:rsid w:val="00365BB0"/>
    <w:rsid w:val="00366319"/>
    <w:rsid w:val="00366738"/>
    <w:rsid w:val="00367367"/>
    <w:rsid w:val="00371B56"/>
    <w:rsid w:val="00372548"/>
    <w:rsid w:val="003737C8"/>
    <w:rsid w:val="003744F7"/>
    <w:rsid w:val="00383300"/>
    <w:rsid w:val="00383E45"/>
    <w:rsid w:val="00387BA2"/>
    <w:rsid w:val="00387D1F"/>
    <w:rsid w:val="00391ABE"/>
    <w:rsid w:val="003979F5"/>
    <w:rsid w:val="003A2C5F"/>
    <w:rsid w:val="003A2F55"/>
    <w:rsid w:val="003A6A70"/>
    <w:rsid w:val="003B1EDC"/>
    <w:rsid w:val="003B2340"/>
    <w:rsid w:val="003B350C"/>
    <w:rsid w:val="003B5DF7"/>
    <w:rsid w:val="003B6721"/>
    <w:rsid w:val="003C1746"/>
    <w:rsid w:val="003C3E43"/>
    <w:rsid w:val="003C40C7"/>
    <w:rsid w:val="003C4EB8"/>
    <w:rsid w:val="003C6AA7"/>
    <w:rsid w:val="003D19CE"/>
    <w:rsid w:val="003D418B"/>
    <w:rsid w:val="003D7CDD"/>
    <w:rsid w:val="003E1E2A"/>
    <w:rsid w:val="003F15AC"/>
    <w:rsid w:val="003F78BE"/>
    <w:rsid w:val="00404F7F"/>
    <w:rsid w:val="0040524F"/>
    <w:rsid w:val="00407915"/>
    <w:rsid w:val="00407D6C"/>
    <w:rsid w:val="004104E8"/>
    <w:rsid w:val="00416638"/>
    <w:rsid w:val="0041777E"/>
    <w:rsid w:val="004178C5"/>
    <w:rsid w:val="00420A1C"/>
    <w:rsid w:val="00423773"/>
    <w:rsid w:val="004240AC"/>
    <w:rsid w:val="00430A9C"/>
    <w:rsid w:val="00434C36"/>
    <w:rsid w:val="004423A0"/>
    <w:rsid w:val="0044516E"/>
    <w:rsid w:val="0045175D"/>
    <w:rsid w:val="00454B3F"/>
    <w:rsid w:val="0045535B"/>
    <w:rsid w:val="004571A0"/>
    <w:rsid w:val="00465855"/>
    <w:rsid w:val="0047002B"/>
    <w:rsid w:val="0047076C"/>
    <w:rsid w:val="00470772"/>
    <w:rsid w:val="00470814"/>
    <w:rsid w:val="00471EC9"/>
    <w:rsid w:val="004724C9"/>
    <w:rsid w:val="00472FF1"/>
    <w:rsid w:val="00477713"/>
    <w:rsid w:val="004821E1"/>
    <w:rsid w:val="00483D91"/>
    <w:rsid w:val="0048406E"/>
    <w:rsid w:val="00485B9E"/>
    <w:rsid w:val="00487151"/>
    <w:rsid w:val="0049108F"/>
    <w:rsid w:val="004929BF"/>
    <w:rsid w:val="004938D7"/>
    <w:rsid w:val="00494E60"/>
    <w:rsid w:val="00495823"/>
    <w:rsid w:val="00495ABD"/>
    <w:rsid w:val="004964C5"/>
    <w:rsid w:val="004A144F"/>
    <w:rsid w:val="004A55FE"/>
    <w:rsid w:val="004A7CB2"/>
    <w:rsid w:val="004B3890"/>
    <w:rsid w:val="004B3AD0"/>
    <w:rsid w:val="004B4464"/>
    <w:rsid w:val="004C2818"/>
    <w:rsid w:val="004C4207"/>
    <w:rsid w:val="004D2627"/>
    <w:rsid w:val="004D262B"/>
    <w:rsid w:val="004D2665"/>
    <w:rsid w:val="004D4B06"/>
    <w:rsid w:val="004D4DE3"/>
    <w:rsid w:val="004D547E"/>
    <w:rsid w:val="004D55D2"/>
    <w:rsid w:val="004D71F3"/>
    <w:rsid w:val="004D76A4"/>
    <w:rsid w:val="004E540F"/>
    <w:rsid w:val="004E7533"/>
    <w:rsid w:val="004E787A"/>
    <w:rsid w:val="004E7B69"/>
    <w:rsid w:val="004F0FFA"/>
    <w:rsid w:val="004F1EC2"/>
    <w:rsid w:val="004F4114"/>
    <w:rsid w:val="004F56F4"/>
    <w:rsid w:val="0050337A"/>
    <w:rsid w:val="00506572"/>
    <w:rsid w:val="005103C3"/>
    <w:rsid w:val="005117C6"/>
    <w:rsid w:val="005127D3"/>
    <w:rsid w:val="0051288C"/>
    <w:rsid w:val="0051658E"/>
    <w:rsid w:val="00516700"/>
    <w:rsid w:val="005206FD"/>
    <w:rsid w:val="00523A4D"/>
    <w:rsid w:val="00525B96"/>
    <w:rsid w:val="0052656D"/>
    <w:rsid w:val="00526ECA"/>
    <w:rsid w:val="005307F8"/>
    <w:rsid w:val="00530CA2"/>
    <w:rsid w:val="00530D7B"/>
    <w:rsid w:val="00532A59"/>
    <w:rsid w:val="00537CA4"/>
    <w:rsid w:val="005404C3"/>
    <w:rsid w:val="00542608"/>
    <w:rsid w:val="0054655F"/>
    <w:rsid w:val="0054755B"/>
    <w:rsid w:val="005579D1"/>
    <w:rsid w:val="00563D63"/>
    <w:rsid w:val="00565116"/>
    <w:rsid w:val="00565D60"/>
    <w:rsid w:val="0056673F"/>
    <w:rsid w:val="00570219"/>
    <w:rsid w:val="005707DA"/>
    <w:rsid w:val="00577BA1"/>
    <w:rsid w:val="00584AF8"/>
    <w:rsid w:val="00586DA0"/>
    <w:rsid w:val="005874F2"/>
    <w:rsid w:val="00592070"/>
    <w:rsid w:val="0059405A"/>
    <w:rsid w:val="00597473"/>
    <w:rsid w:val="005A1210"/>
    <w:rsid w:val="005A1AFE"/>
    <w:rsid w:val="005A60B1"/>
    <w:rsid w:val="005A74A7"/>
    <w:rsid w:val="005A75FC"/>
    <w:rsid w:val="005B2B10"/>
    <w:rsid w:val="005B6575"/>
    <w:rsid w:val="005C0437"/>
    <w:rsid w:val="005C2642"/>
    <w:rsid w:val="005C3330"/>
    <w:rsid w:val="005C4E82"/>
    <w:rsid w:val="005D7008"/>
    <w:rsid w:val="005D799F"/>
    <w:rsid w:val="005E1F5A"/>
    <w:rsid w:val="005E370C"/>
    <w:rsid w:val="005E5765"/>
    <w:rsid w:val="005F0812"/>
    <w:rsid w:val="005F3A08"/>
    <w:rsid w:val="005F6DC3"/>
    <w:rsid w:val="00600C21"/>
    <w:rsid w:val="00604A70"/>
    <w:rsid w:val="00604BDC"/>
    <w:rsid w:val="006065AA"/>
    <w:rsid w:val="00612CD5"/>
    <w:rsid w:val="0061628A"/>
    <w:rsid w:val="0061656D"/>
    <w:rsid w:val="00616C2F"/>
    <w:rsid w:val="00617A95"/>
    <w:rsid w:val="00621977"/>
    <w:rsid w:val="006314D7"/>
    <w:rsid w:val="00633962"/>
    <w:rsid w:val="00633C6A"/>
    <w:rsid w:val="006367DF"/>
    <w:rsid w:val="0063748C"/>
    <w:rsid w:val="00641BA6"/>
    <w:rsid w:val="006429D2"/>
    <w:rsid w:val="00643DCD"/>
    <w:rsid w:val="00644A70"/>
    <w:rsid w:val="00646740"/>
    <w:rsid w:val="00646EF0"/>
    <w:rsid w:val="00651B71"/>
    <w:rsid w:val="006534AD"/>
    <w:rsid w:val="006569A4"/>
    <w:rsid w:val="00657E0F"/>
    <w:rsid w:val="00662ACB"/>
    <w:rsid w:val="00664AC1"/>
    <w:rsid w:val="006660E3"/>
    <w:rsid w:val="006663C6"/>
    <w:rsid w:val="0066701E"/>
    <w:rsid w:val="0066789C"/>
    <w:rsid w:val="00670095"/>
    <w:rsid w:val="006705FB"/>
    <w:rsid w:val="00672A5F"/>
    <w:rsid w:val="00673171"/>
    <w:rsid w:val="00677188"/>
    <w:rsid w:val="006800E3"/>
    <w:rsid w:val="00681E8E"/>
    <w:rsid w:val="00682791"/>
    <w:rsid w:val="006846C4"/>
    <w:rsid w:val="00685921"/>
    <w:rsid w:val="00691A5F"/>
    <w:rsid w:val="006927EE"/>
    <w:rsid w:val="00695F38"/>
    <w:rsid w:val="006A05CF"/>
    <w:rsid w:val="006A22C1"/>
    <w:rsid w:val="006A37CF"/>
    <w:rsid w:val="006A38B3"/>
    <w:rsid w:val="006A63D6"/>
    <w:rsid w:val="006B1FCB"/>
    <w:rsid w:val="006B200D"/>
    <w:rsid w:val="006B274E"/>
    <w:rsid w:val="006B391A"/>
    <w:rsid w:val="006B66A1"/>
    <w:rsid w:val="006B6FA1"/>
    <w:rsid w:val="006B7F67"/>
    <w:rsid w:val="006C0945"/>
    <w:rsid w:val="006C2734"/>
    <w:rsid w:val="006C2EFA"/>
    <w:rsid w:val="006C377A"/>
    <w:rsid w:val="006C4012"/>
    <w:rsid w:val="006C7A82"/>
    <w:rsid w:val="006D0B4B"/>
    <w:rsid w:val="006D2EBC"/>
    <w:rsid w:val="006D5B43"/>
    <w:rsid w:val="006D6DA2"/>
    <w:rsid w:val="006D6E17"/>
    <w:rsid w:val="006E4B6F"/>
    <w:rsid w:val="006E5736"/>
    <w:rsid w:val="006E58F5"/>
    <w:rsid w:val="006F472E"/>
    <w:rsid w:val="006F4C1D"/>
    <w:rsid w:val="00700FA3"/>
    <w:rsid w:val="007046DE"/>
    <w:rsid w:val="00704B54"/>
    <w:rsid w:val="00704C29"/>
    <w:rsid w:val="00704D3F"/>
    <w:rsid w:val="00705A6B"/>
    <w:rsid w:val="007102D5"/>
    <w:rsid w:val="007137D4"/>
    <w:rsid w:val="0071766A"/>
    <w:rsid w:val="007235B5"/>
    <w:rsid w:val="00724F26"/>
    <w:rsid w:val="007317C6"/>
    <w:rsid w:val="00732DCD"/>
    <w:rsid w:val="00734492"/>
    <w:rsid w:val="0074079F"/>
    <w:rsid w:val="00741987"/>
    <w:rsid w:val="00741F4D"/>
    <w:rsid w:val="0074426C"/>
    <w:rsid w:val="00745CBE"/>
    <w:rsid w:val="007514B7"/>
    <w:rsid w:val="00752B46"/>
    <w:rsid w:val="0076291C"/>
    <w:rsid w:val="00762B6F"/>
    <w:rsid w:val="00763CC9"/>
    <w:rsid w:val="007726FB"/>
    <w:rsid w:val="00773107"/>
    <w:rsid w:val="00773512"/>
    <w:rsid w:val="00773CB2"/>
    <w:rsid w:val="0077488A"/>
    <w:rsid w:val="0078002E"/>
    <w:rsid w:val="00781052"/>
    <w:rsid w:val="00781AA9"/>
    <w:rsid w:val="00781E17"/>
    <w:rsid w:val="00782F7D"/>
    <w:rsid w:val="00783E53"/>
    <w:rsid w:val="007878D0"/>
    <w:rsid w:val="007923F3"/>
    <w:rsid w:val="00792E5C"/>
    <w:rsid w:val="00794FFB"/>
    <w:rsid w:val="00796900"/>
    <w:rsid w:val="00796FEF"/>
    <w:rsid w:val="0079736F"/>
    <w:rsid w:val="007A1835"/>
    <w:rsid w:val="007A67EA"/>
    <w:rsid w:val="007C00CB"/>
    <w:rsid w:val="007C1C79"/>
    <w:rsid w:val="007C2919"/>
    <w:rsid w:val="007C4F65"/>
    <w:rsid w:val="007C5809"/>
    <w:rsid w:val="007C6910"/>
    <w:rsid w:val="007C71A1"/>
    <w:rsid w:val="007C7B3B"/>
    <w:rsid w:val="007D0CC6"/>
    <w:rsid w:val="007D5721"/>
    <w:rsid w:val="007D64AD"/>
    <w:rsid w:val="007D67F1"/>
    <w:rsid w:val="007D69EA"/>
    <w:rsid w:val="007D6C5A"/>
    <w:rsid w:val="007E23A7"/>
    <w:rsid w:val="007E5301"/>
    <w:rsid w:val="007F0312"/>
    <w:rsid w:val="007F1ABA"/>
    <w:rsid w:val="007F2A36"/>
    <w:rsid w:val="008039B6"/>
    <w:rsid w:val="0080479D"/>
    <w:rsid w:val="008066CF"/>
    <w:rsid w:val="00810E4D"/>
    <w:rsid w:val="00810F6D"/>
    <w:rsid w:val="008135FD"/>
    <w:rsid w:val="00815643"/>
    <w:rsid w:val="00815AAA"/>
    <w:rsid w:val="00820730"/>
    <w:rsid w:val="00824A0B"/>
    <w:rsid w:val="00826CCC"/>
    <w:rsid w:val="00827118"/>
    <w:rsid w:val="00831656"/>
    <w:rsid w:val="0083218E"/>
    <w:rsid w:val="00832F1C"/>
    <w:rsid w:val="00836029"/>
    <w:rsid w:val="008368AA"/>
    <w:rsid w:val="00840337"/>
    <w:rsid w:val="008403B0"/>
    <w:rsid w:val="00844983"/>
    <w:rsid w:val="00846ED5"/>
    <w:rsid w:val="00847A55"/>
    <w:rsid w:val="00850D21"/>
    <w:rsid w:val="008523DF"/>
    <w:rsid w:val="00861682"/>
    <w:rsid w:val="008619A0"/>
    <w:rsid w:val="008630BD"/>
    <w:rsid w:val="008653B4"/>
    <w:rsid w:val="00865B0F"/>
    <w:rsid w:val="00873D26"/>
    <w:rsid w:val="0087633A"/>
    <w:rsid w:val="00876EAF"/>
    <w:rsid w:val="00881BA8"/>
    <w:rsid w:val="008838D9"/>
    <w:rsid w:val="00885A52"/>
    <w:rsid w:val="00885B45"/>
    <w:rsid w:val="00892A3E"/>
    <w:rsid w:val="00895277"/>
    <w:rsid w:val="008965D6"/>
    <w:rsid w:val="008A0113"/>
    <w:rsid w:val="008A05C9"/>
    <w:rsid w:val="008A0D42"/>
    <w:rsid w:val="008A193A"/>
    <w:rsid w:val="008A24C1"/>
    <w:rsid w:val="008A25EA"/>
    <w:rsid w:val="008A2D93"/>
    <w:rsid w:val="008A63AE"/>
    <w:rsid w:val="008A7DBE"/>
    <w:rsid w:val="008B4514"/>
    <w:rsid w:val="008B4BE4"/>
    <w:rsid w:val="008C1919"/>
    <w:rsid w:val="008C1D34"/>
    <w:rsid w:val="008C25D8"/>
    <w:rsid w:val="008C3098"/>
    <w:rsid w:val="008C459B"/>
    <w:rsid w:val="008C5339"/>
    <w:rsid w:val="008C5D19"/>
    <w:rsid w:val="008D38A3"/>
    <w:rsid w:val="008D49B6"/>
    <w:rsid w:val="008D7F76"/>
    <w:rsid w:val="008E11CE"/>
    <w:rsid w:val="008E1269"/>
    <w:rsid w:val="008E1398"/>
    <w:rsid w:val="008E1615"/>
    <w:rsid w:val="008E1FAA"/>
    <w:rsid w:val="008E3B14"/>
    <w:rsid w:val="008F5EFE"/>
    <w:rsid w:val="008F681B"/>
    <w:rsid w:val="008F7AED"/>
    <w:rsid w:val="00900233"/>
    <w:rsid w:val="00900848"/>
    <w:rsid w:val="009010F3"/>
    <w:rsid w:val="00902BC8"/>
    <w:rsid w:val="00903696"/>
    <w:rsid w:val="00907D20"/>
    <w:rsid w:val="009104E9"/>
    <w:rsid w:val="0091168D"/>
    <w:rsid w:val="009130AC"/>
    <w:rsid w:val="00913DC3"/>
    <w:rsid w:val="009175B7"/>
    <w:rsid w:val="00917863"/>
    <w:rsid w:val="00917BAD"/>
    <w:rsid w:val="00917D38"/>
    <w:rsid w:val="00920E8A"/>
    <w:rsid w:val="0092234B"/>
    <w:rsid w:val="009224B3"/>
    <w:rsid w:val="00924BC3"/>
    <w:rsid w:val="0092621E"/>
    <w:rsid w:val="00930F1B"/>
    <w:rsid w:val="00932646"/>
    <w:rsid w:val="00932655"/>
    <w:rsid w:val="00934B28"/>
    <w:rsid w:val="009351CD"/>
    <w:rsid w:val="00942888"/>
    <w:rsid w:val="00944FB6"/>
    <w:rsid w:val="00945A0E"/>
    <w:rsid w:val="00945BCD"/>
    <w:rsid w:val="0094685A"/>
    <w:rsid w:val="009501DE"/>
    <w:rsid w:val="0095181E"/>
    <w:rsid w:val="00951CAC"/>
    <w:rsid w:val="00954CF4"/>
    <w:rsid w:val="00954D3A"/>
    <w:rsid w:val="00956666"/>
    <w:rsid w:val="00956E0E"/>
    <w:rsid w:val="00956FB1"/>
    <w:rsid w:val="00957976"/>
    <w:rsid w:val="00960068"/>
    <w:rsid w:val="00960CE1"/>
    <w:rsid w:val="00961143"/>
    <w:rsid w:val="0096177B"/>
    <w:rsid w:val="00962277"/>
    <w:rsid w:val="009625B9"/>
    <w:rsid w:val="009629CA"/>
    <w:rsid w:val="009634DB"/>
    <w:rsid w:val="0097544B"/>
    <w:rsid w:val="00982481"/>
    <w:rsid w:val="00984BB5"/>
    <w:rsid w:val="00985347"/>
    <w:rsid w:val="00985E60"/>
    <w:rsid w:val="009871C7"/>
    <w:rsid w:val="009879DC"/>
    <w:rsid w:val="00991B57"/>
    <w:rsid w:val="00993938"/>
    <w:rsid w:val="00993CA8"/>
    <w:rsid w:val="0099687F"/>
    <w:rsid w:val="00996D2A"/>
    <w:rsid w:val="009A0151"/>
    <w:rsid w:val="009A0C4C"/>
    <w:rsid w:val="009A3EB1"/>
    <w:rsid w:val="009A798A"/>
    <w:rsid w:val="009B1FBB"/>
    <w:rsid w:val="009B3EE6"/>
    <w:rsid w:val="009B4244"/>
    <w:rsid w:val="009B4A6F"/>
    <w:rsid w:val="009B52F9"/>
    <w:rsid w:val="009B5E0F"/>
    <w:rsid w:val="009B5FCC"/>
    <w:rsid w:val="009B6B18"/>
    <w:rsid w:val="009B781A"/>
    <w:rsid w:val="009C06DA"/>
    <w:rsid w:val="009C3EDF"/>
    <w:rsid w:val="009C442E"/>
    <w:rsid w:val="009C4A4E"/>
    <w:rsid w:val="009C5BB9"/>
    <w:rsid w:val="009E1D16"/>
    <w:rsid w:val="009E2BF3"/>
    <w:rsid w:val="009E65FE"/>
    <w:rsid w:val="009F51D0"/>
    <w:rsid w:val="009F6A4B"/>
    <w:rsid w:val="00A014F1"/>
    <w:rsid w:val="00A01670"/>
    <w:rsid w:val="00A01C4F"/>
    <w:rsid w:val="00A03003"/>
    <w:rsid w:val="00A10ED4"/>
    <w:rsid w:val="00A124AD"/>
    <w:rsid w:val="00A1378B"/>
    <w:rsid w:val="00A15143"/>
    <w:rsid w:val="00A1749E"/>
    <w:rsid w:val="00A17CDD"/>
    <w:rsid w:val="00A21492"/>
    <w:rsid w:val="00A21D08"/>
    <w:rsid w:val="00A254F6"/>
    <w:rsid w:val="00A26462"/>
    <w:rsid w:val="00A30D81"/>
    <w:rsid w:val="00A35039"/>
    <w:rsid w:val="00A35C90"/>
    <w:rsid w:val="00A36F28"/>
    <w:rsid w:val="00A43266"/>
    <w:rsid w:val="00A44CC9"/>
    <w:rsid w:val="00A4595A"/>
    <w:rsid w:val="00A47C2D"/>
    <w:rsid w:val="00A50AA5"/>
    <w:rsid w:val="00A50BAC"/>
    <w:rsid w:val="00A51E92"/>
    <w:rsid w:val="00A520C5"/>
    <w:rsid w:val="00A5321A"/>
    <w:rsid w:val="00A54AC4"/>
    <w:rsid w:val="00A54B09"/>
    <w:rsid w:val="00A55387"/>
    <w:rsid w:val="00A556C8"/>
    <w:rsid w:val="00A55879"/>
    <w:rsid w:val="00A5656B"/>
    <w:rsid w:val="00A57888"/>
    <w:rsid w:val="00A60130"/>
    <w:rsid w:val="00A60BD2"/>
    <w:rsid w:val="00A61FCD"/>
    <w:rsid w:val="00A63B7F"/>
    <w:rsid w:val="00A6662F"/>
    <w:rsid w:val="00A66A17"/>
    <w:rsid w:val="00A66FF7"/>
    <w:rsid w:val="00A7086A"/>
    <w:rsid w:val="00A73BC4"/>
    <w:rsid w:val="00A754E3"/>
    <w:rsid w:val="00A779A8"/>
    <w:rsid w:val="00A77D24"/>
    <w:rsid w:val="00A77ED6"/>
    <w:rsid w:val="00A81D0D"/>
    <w:rsid w:val="00A82534"/>
    <w:rsid w:val="00A836D5"/>
    <w:rsid w:val="00A8583E"/>
    <w:rsid w:val="00A86942"/>
    <w:rsid w:val="00A869AD"/>
    <w:rsid w:val="00A87A70"/>
    <w:rsid w:val="00A91C52"/>
    <w:rsid w:val="00A92AAB"/>
    <w:rsid w:val="00A946E4"/>
    <w:rsid w:val="00A94B40"/>
    <w:rsid w:val="00A9509E"/>
    <w:rsid w:val="00AA03DD"/>
    <w:rsid w:val="00AA0D10"/>
    <w:rsid w:val="00AA491E"/>
    <w:rsid w:val="00AB1345"/>
    <w:rsid w:val="00AB316A"/>
    <w:rsid w:val="00AB5AA0"/>
    <w:rsid w:val="00AB7A8C"/>
    <w:rsid w:val="00AC0900"/>
    <w:rsid w:val="00AC5127"/>
    <w:rsid w:val="00AD1D2F"/>
    <w:rsid w:val="00AD4068"/>
    <w:rsid w:val="00AD49A8"/>
    <w:rsid w:val="00AD5114"/>
    <w:rsid w:val="00AD7331"/>
    <w:rsid w:val="00AE13A0"/>
    <w:rsid w:val="00AE54E6"/>
    <w:rsid w:val="00AE5AE3"/>
    <w:rsid w:val="00AE5BA9"/>
    <w:rsid w:val="00AF62F1"/>
    <w:rsid w:val="00B01EF4"/>
    <w:rsid w:val="00B021C5"/>
    <w:rsid w:val="00B0322B"/>
    <w:rsid w:val="00B034F0"/>
    <w:rsid w:val="00B067C3"/>
    <w:rsid w:val="00B069A9"/>
    <w:rsid w:val="00B076D4"/>
    <w:rsid w:val="00B147DA"/>
    <w:rsid w:val="00B14B99"/>
    <w:rsid w:val="00B160A9"/>
    <w:rsid w:val="00B23910"/>
    <w:rsid w:val="00B25F2F"/>
    <w:rsid w:val="00B279DE"/>
    <w:rsid w:val="00B31505"/>
    <w:rsid w:val="00B3396B"/>
    <w:rsid w:val="00B41F12"/>
    <w:rsid w:val="00B42404"/>
    <w:rsid w:val="00B430A0"/>
    <w:rsid w:val="00B51D6F"/>
    <w:rsid w:val="00B60112"/>
    <w:rsid w:val="00B71E90"/>
    <w:rsid w:val="00B73116"/>
    <w:rsid w:val="00B768F4"/>
    <w:rsid w:val="00B769F1"/>
    <w:rsid w:val="00B800BE"/>
    <w:rsid w:val="00B812CD"/>
    <w:rsid w:val="00B845A8"/>
    <w:rsid w:val="00B84B5B"/>
    <w:rsid w:val="00B866CB"/>
    <w:rsid w:val="00B87700"/>
    <w:rsid w:val="00B9199E"/>
    <w:rsid w:val="00B9284B"/>
    <w:rsid w:val="00B94A79"/>
    <w:rsid w:val="00B95831"/>
    <w:rsid w:val="00B95A10"/>
    <w:rsid w:val="00BA016A"/>
    <w:rsid w:val="00BA0C2F"/>
    <w:rsid w:val="00BA4844"/>
    <w:rsid w:val="00BA536A"/>
    <w:rsid w:val="00BA7672"/>
    <w:rsid w:val="00BA7D16"/>
    <w:rsid w:val="00BA7DCE"/>
    <w:rsid w:val="00BB15E8"/>
    <w:rsid w:val="00BB3C4C"/>
    <w:rsid w:val="00BB5632"/>
    <w:rsid w:val="00BC1195"/>
    <w:rsid w:val="00BC140A"/>
    <w:rsid w:val="00BC57AC"/>
    <w:rsid w:val="00BC5FAB"/>
    <w:rsid w:val="00BD06D2"/>
    <w:rsid w:val="00BD4020"/>
    <w:rsid w:val="00BE0FB2"/>
    <w:rsid w:val="00BE1F6F"/>
    <w:rsid w:val="00BE58E9"/>
    <w:rsid w:val="00BE66C8"/>
    <w:rsid w:val="00BE7535"/>
    <w:rsid w:val="00BF4A98"/>
    <w:rsid w:val="00C018E9"/>
    <w:rsid w:val="00C02DC3"/>
    <w:rsid w:val="00C03945"/>
    <w:rsid w:val="00C054E6"/>
    <w:rsid w:val="00C10A38"/>
    <w:rsid w:val="00C16242"/>
    <w:rsid w:val="00C23076"/>
    <w:rsid w:val="00C279C2"/>
    <w:rsid w:val="00C33739"/>
    <w:rsid w:val="00C34156"/>
    <w:rsid w:val="00C3542F"/>
    <w:rsid w:val="00C36772"/>
    <w:rsid w:val="00C41C22"/>
    <w:rsid w:val="00C44297"/>
    <w:rsid w:val="00C451F5"/>
    <w:rsid w:val="00C5707D"/>
    <w:rsid w:val="00C574EE"/>
    <w:rsid w:val="00C634D2"/>
    <w:rsid w:val="00C65295"/>
    <w:rsid w:val="00C652AD"/>
    <w:rsid w:val="00C65370"/>
    <w:rsid w:val="00C665B3"/>
    <w:rsid w:val="00C711C0"/>
    <w:rsid w:val="00C749FC"/>
    <w:rsid w:val="00C750D5"/>
    <w:rsid w:val="00C8301B"/>
    <w:rsid w:val="00C8413D"/>
    <w:rsid w:val="00C843B8"/>
    <w:rsid w:val="00C85193"/>
    <w:rsid w:val="00C8580B"/>
    <w:rsid w:val="00C86400"/>
    <w:rsid w:val="00C90783"/>
    <w:rsid w:val="00C91009"/>
    <w:rsid w:val="00C93F7B"/>
    <w:rsid w:val="00C94982"/>
    <w:rsid w:val="00C97513"/>
    <w:rsid w:val="00CA0331"/>
    <w:rsid w:val="00CA39AC"/>
    <w:rsid w:val="00CA5723"/>
    <w:rsid w:val="00CA600C"/>
    <w:rsid w:val="00CB082F"/>
    <w:rsid w:val="00CB1BA4"/>
    <w:rsid w:val="00CB27E2"/>
    <w:rsid w:val="00CB58B2"/>
    <w:rsid w:val="00CB6AFA"/>
    <w:rsid w:val="00CB7284"/>
    <w:rsid w:val="00CC0CE7"/>
    <w:rsid w:val="00CC19A0"/>
    <w:rsid w:val="00CC395F"/>
    <w:rsid w:val="00CC39BF"/>
    <w:rsid w:val="00CC4466"/>
    <w:rsid w:val="00CC4C1B"/>
    <w:rsid w:val="00CC6785"/>
    <w:rsid w:val="00CC7D27"/>
    <w:rsid w:val="00CD5134"/>
    <w:rsid w:val="00CD652A"/>
    <w:rsid w:val="00CD67E5"/>
    <w:rsid w:val="00CD78A8"/>
    <w:rsid w:val="00CE36E0"/>
    <w:rsid w:val="00CE6F04"/>
    <w:rsid w:val="00CF2DCD"/>
    <w:rsid w:val="00CF75E8"/>
    <w:rsid w:val="00D008D9"/>
    <w:rsid w:val="00D00B8B"/>
    <w:rsid w:val="00D03FE6"/>
    <w:rsid w:val="00D0718D"/>
    <w:rsid w:val="00D072FC"/>
    <w:rsid w:val="00D07947"/>
    <w:rsid w:val="00D10B92"/>
    <w:rsid w:val="00D1197B"/>
    <w:rsid w:val="00D11EE2"/>
    <w:rsid w:val="00D12CAC"/>
    <w:rsid w:val="00D14885"/>
    <w:rsid w:val="00D149C5"/>
    <w:rsid w:val="00D14A91"/>
    <w:rsid w:val="00D16811"/>
    <w:rsid w:val="00D179E0"/>
    <w:rsid w:val="00D2256E"/>
    <w:rsid w:val="00D2360C"/>
    <w:rsid w:val="00D247CD"/>
    <w:rsid w:val="00D25BED"/>
    <w:rsid w:val="00D26A65"/>
    <w:rsid w:val="00D27313"/>
    <w:rsid w:val="00D3097E"/>
    <w:rsid w:val="00D31EDA"/>
    <w:rsid w:val="00D32623"/>
    <w:rsid w:val="00D33964"/>
    <w:rsid w:val="00D360EC"/>
    <w:rsid w:val="00D429C3"/>
    <w:rsid w:val="00D4392F"/>
    <w:rsid w:val="00D441B0"/>
    <w:rsid w:val="00D44993"/>
    <w:rsid w:val="00D538B4"/>
    <w:rsid w:val="00D6535A"/>
    <w:rsid w:val="00D65525"/>
    <w:rsid w:val="00D706EC"/>
    <w:rsid w:val="00D7261E"/>
    <w:rsid w:val="00D73533"/>
    <w:rsid w:val="00D73D7E"/>
    <w:rsid w:val="00D83BFC"/>
    <w:rsid w:val="00D840EB"/>
    <w:rsid w:val="00D849E8"/>
    <w:rsid w:val="00D91727"/>
    <w:rsid w:val="00D93A2C"/>
    <w:rsid w:val="00D95DCB"/>
    <w:rsid w:val="00D9610E"/>
    <w:rsid w:val="00D97B4F"/>
    <w:rsid w:val="00D97D03"/>
    <w:rsid w:val="00DA0E41"/>
    <w:rsid w:val="00DA2C19"/>
    <w:rsid w:val="00DA2F70"/>
    <w:rsid w:val="00DA3CA0"/>
    <w:rsid w:val="00DA42DE"/>
    <w:rsid w:val="00DA6169"/>
    <w:rsid w:val="00DB0403"/>
    <w:rsid w:val="00DB570E"/>
    <w:rsid w:val="00DB6001"/>
    <w:rsid w:val="00DC4B63"/>
    <w:rsid w:val="00DC50B0"/>
    <w:rsid w:val="00DC7210"/>
    <w:rsid w:val="00DD3841"/>
    <w:rsid w:val="00DD3BB5"/>
    <w:rsid w:val="00DD5489"/>
    <w:rsid w:val="00DD5848"/>
    <w:rsid w:val="00DE2E4A"/>
    <w:rsid w:val="00DE4DE8"/>
    <w:rsid w:val="00DF05B7"/>
    <w:rsid w:val="00DF14EE"/>
    <w:rsid w:val="00DF3CE0"/>
    <w:rsid w:val="00DF4341"/>
    <w:rsid w:val="00DF52B0"/>
    <w:rsid w:val="00DF59F5"/>
    <w:rsid w:val="00E0293D"/>
    <w:rsid w:val="00E02950"/>
    <w:rsid w:val="00E041F0"/>
    <w:rsid w:val="00E05334"/>
    <w:rsid w:val="00E07999"/>
    <w:rsid w:val="00E119AD"/>
    <w:rsid w:val="00E128AE"/>
    <w:rsid w:val="00E21543"/>
    <w:rsid w:val="00E26626"/>
    <w:rsid w:val="00E3094B"/>
    <w:rsid w:val="00E319C5"/>
    <w:rsid w:val="00E3401B"/>
    <w:rsid w:val="00E346D4"/>
    <w:rsid w:val="00E36F95"/>
    <w:rsid w:val="00E36F99"/>
    <w:rsid w:val="00E40717"/>
    <w:rsid w:val="00E4358F"/>
    <w:rsid w:val="00E4374F"/>
    <w:rsid w:val="00E4696D"/>
    <w:rsid w:val="00E5052F"/>
    <w:rsid w:val="00E51559"/>
    <w:rsid w:val="00E52453"/>
    <w:rsid w:val="00E57384"/>
    <w:rsid w:val="00E64A8A"/>
    <w:rsid w:val="00E676F5"/>
    <w:rsid w:val="00E67CCA"/>
    <w:rsid w:val="00E72915"/>
    <w:rsid w:val="00E73338"/>
    <w:rsid w:val="00E7434A"/>
    <w:rsid w:val="00E767B3"/>
    <w:rsid w:val="00E767D9"/>
    <w:rsid w:val="00E778F8"/>
    <w:rsid w:val="00E80EF1"/>
    <w:rsid w:val="00E8106B"/>
    <w:rsid w:val="00E8348C"/>
    <w:rsid w:val="00E8642C"/>
    <w:rsid w:val="00E87F7E"/>
    <w:rsid w:val="00E94120"/>
    <w:rsid w:val="00E94789"/>
    <w:rsid w:val="00E9511C"/>
    <w:rsid w:val="00E95549"/>
    <w:rsid w:val="00E9591E"/>
    <w:rsid w:val="00E96FF3"/>
    <w:rsid w:val="00E97188"/>
    <w:rsid w:val="00EA2133"/>
    <w:rsid w:val="00EA2CFE"/>
    <w:rsid w:val="00EA58EA"/>
    <w:rsid w:val="00EA7EEF"/>
    <w:rsid w:val="00EB1297"/>
    <w:rsid w:val="00EB53A4"/>
    <w:rsid w:val="00EC22F1"/>
    <w:rsid w:val="00EC4B64"/>
    <w:rsid w:val="00EC4B9E"/>
    <w:rsid w:val="00EC5664"/>
    <w:rsid w:val="00EC5A41"/>
    <w:rsid w:val="00EC76B9"/>
    <w:rsid w:val="00ED0149"/>
    <w:rsid w:val="00ED10B6"/>
    <w:rsid w:val="00ED1A4B"/>
    <w:rsid w:val="00ED1DC4"/>
    <w:rsid w:val="00ED1F52"/>
    <w:rsid w:val="00ED2D1A"/>
    <w:rsid w:val="00ED39C8"/>
    <w:rsid w:val="00ED3F1B"/>
    <w:rsid w:val="00ED6482"/>
    <w:rsid w:val="00ED6A26"/>
    <w:rsid w:val="00EE0DA6"/>
    <w:rsid w:val="00EE12BB"/>
    <w:rsid w:val="00EE17F8"/>
    <w:rsid w:val="00EE28F4"/>
    <w:rsid w:val="00EE42E3"/>
    <w:rsid w:val="00EE5535"/>
    <w:rsid w:val="00EE6F18"/>
    <w:rsid w:val="00EE719A"/>
    <w:rsid w:val="00EF4632"/>
    <w:rsid w:val="00F02E93"/>
    <w:rsid w:val="00F04137"/>
    <w:rsid w:val="00F04781"/>
    <w:rsid w:val="00F0670D"/>
    <w:rsid w:val="00F07371"/>
    <w:rsid w:val="00F07855"/>
    <w:rsid w:val="00F107BC"/>
    <w:rsid w:val="00F139EA"/>
    <w:rsid w:val="00F15DCF"/>
    <w:rsid w:val="00F17042"/>
    <w:rsid w:val="00F21D57"/>
    <w:rsid w:val="00F220AB"/>
    <w:rsid w:val="00F23127"/>
    <w:rsid w:val="00F2443F"/>
    <w:rsid w:val="00F2559E"/>
    <w:rsid w:val="00F31005"/>
    <w:rsid w:val="00F32A53"/>
    <w:rsid w:val="00F36DDB"/>
    <w:rsid w:val="00F37B33"/>
    <w:rsid w:val="00F411A0"/>
    <w:rsid w:val="00F42DD2"/>
    <w:rsid w:val="00F43C13"/>
    <w:rsid w:val="00F455B4"/>
    <w:rsid w:val="00F4576F"/>
    <w:rsid w:val="00F46E7E"/>
    <w:rsid w:val="00F5195F"/>
    <w:rsid w:val="00F53FC5"/>
    <w:rsid w:val="00F560FB"/>
    <w:rsid w:val="00F561F9"/>
    <w:rsid w:val="00F60368"/>
    <w:rsid w:val="00F629D5"/>
    <w:rsid w:val="00F62E0B"/>
    <w:rsid w:val="00F63029"/>
    <w:rsid w:val="00F631C1"/>
    <w:rsid w:val="00F63CC2"/>
    <w:rsid w:val="00F6480A"/>
    <w:rsid w:val="00F6555E"/>
    <w:rsid w:val="00F66115"/>
    <w:rsid w:val="00F6637A"/>
    <w:rsid w:val="00F70830"/>
    <w:rsid w:val="00F70975"/>
    <w:rsid w:val="00F71E47"/>
    <w:rsid w:val="00F73973"/>
    <w:rsid w:val="00F7799F"/>
    <w:rsid w:val="00F844AB"/>
    <w:rsid w:val="00F84E57"/>
    <w:rsid w:val="00F86FE4"/>
    <w:rsid w:val="00F87AFF"/>
    <w:rsid w:val="00F9041C"/>
    <w:rsid w:val="00F917F5"/>
    <w:rsid w:val="00F91A98"/>
    <w:rsid w:val="00F928D4"/>
    <w:rsid w:val="00F94009"/>
    <w:rsid w:val="00F962EC"/>
    <w:rsid w:val="00FA2778"/>
    <w:rsid w:val="00FA3126"/>
    <w:rsid w:val="00FA4410"/>
    <w:rsid w:val="00FA5A7F"/>
    <w:rsid w:val="00FA7ACD"/>
    <w:rsid w:val="00FB2D34"/>
    <w:rsid w:val="00FB34AB"/>
    <w:rsid w:val="00FB4758"/>
    <w:rsid w:val="00FB6CD4"/>
    <w:rsid w:val="00FC1E3E"/>
    <w:rsid w:val="00FD02F0"/>
    <w:rsid w:val="00FD46C8"/>
    <w:rsid w:val="00FD7699"/>
    <w:rsid w:val="00FD7F67"/>
    <w:rsid w:val="00FE2EB3"/>
    <w:rsid w:val="00FE3BA0"/>
    <w:rsid w:val="00FE459F"/>
    <w:rsid w:val="00FF3751"/>
    <w:rsid w:val="00FF5493"/>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1B7563F"/>
  <w15:docId w15:val="{10D8745A-B283-4E06-984D-3F350A9B71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5">
    <w:lsdException w:name="Normal" w:qFormat="1"/>
    <w:lsdException w:name="heading 4" w:semiHidden="1" w:unhideWhenUsed="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314C21"/>
    <w:pPr>
      <w:spacing w:after="200" w:line="312" w:lineRule="auto"/>
      <w:contextualSpacing/>
    </w:pPr>
    <w:rPr>
      <w:rFonts w:ascii="Arial" w:hAnsi="Arial"/>
      <w:szCs w:val="24"/>
    </w:rPr>
  </w:style>
  <w:style w:type="paragraph" w:styleId="Titre1">
    <w:name w:val="heading 1"/>
    <w:basedOn w:val="Normal"/>
    <w:next w:val="Normal"/>
    <w:rsid w:val="002B7E84"/>
    <w:pPr>
      <w:keepNext/>
      <w:suppressAutoHyphens/>
      <w:spacing w:before="240" w:after="60"/>
      <w:outlineLvl w:val="0"/>
    </w:pPr>
    <w:rPr>
      <w:rFonts w:cs="Arial"/>
      <w:b/>
      <w:bCs/>
      <w:kern w:val="32"/>
      <w:sz w:val="32"/>
      <w:szCs w:val="32"/>
    </w:rPr>
  </w:style>
  <w:style w:type="paragraph" w:styleId="Titre2">
    <w:name w:val="heading 2"/>
    <w:basedOn w:val="Normal"/>
    <w:next w:val="Normal"/>
    <w:rsid w:val="002B7E84"/>
    <w:pPr>
      <w:keepNext/>
      <w:suppressAutoHyphens/>
      <w:spacing w:before="240" w:after="60"/>
      <w:outlineLvl w:val="1"/>
    </w:pPr>
    <w:rPr>
      <w:rFonts w:cs="Arial"/>
      <w:b/>
      <w:bCs/>
      <w:i/>
      <w:iCs/>
      <w:sz w:val="28"/>
      <w:szCs w:val="28"/>
    </w:rPr>
  </w:style>
  <w:style w:type="paragraph" w:styleId="Titre3">
    <w:name w:val="heading 3"/>
    <w:basedOn w:val="Normal"/>
    <w:next w:val="Normal"/>
    <w:rsid w:val="002B7E84"/>
    <w:pPr>
      <w:keepNext/>
      <w:suppressAutoHyphens/>
      <w:spacing w:before="240" w:after="60"/>
      <w:outlineLvl w:val="2"/>
    </w:pPr>
    <w:rPr>
      <w:rFonts w:cs="Arial"/>
      <w:b/>
      <w:bCs/>
      <w:sz w:val="26"/>
      <w:szCs w:val="26"/>
    </w:rPr>
  </w:style>
  <w:style w:type="paragraph" w:styleId="Titre4">
    <w:name w:val="heading 4"/>
    <w:basedOn w:val="Normal"/>
    <w:next w:val="Normal"/>
    <w:link w:val="Titre4Car"/>
    <w:semiHidden/>
    <w:unhideWhenUsed/>
    <w:rsid w:val="00084CCE"/>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next w:val="En-tte-Titre"/>
    <w:autoRedefine/>
    <w:semiHidden/>
    <w:rsid w:val="00485B9E"/>
    <w:pPr>
      <w:suppressAutoHyphens/>
      <w:spacing w:before="360" w:after="20" w:line="240" w:lineRule="auto"/>
    </w:pPr>
    <w:rPr>
      <w:b/>
      <w:bCs/>
      <w:color w:val="5AAB45"/>
      <w:spacing w:val="4"/>
      <w:szCs w:val="20"/>
    </w:rPr>
  </w:style>
  <w:style w:type="paragraph" w:customStyle="1" w:styleId="En-tte-Titre">
    <w:name w:val="En-tête - Titre"/>
    <w:basedOn w:val="En-tte"/>
    <w:autoRedefine/>
    <w:semiHidden/>
    <w:rsid w:val="00485B9E"/>
    <w:pPr>
      <w:spacing w:before="20" w:after="0"/>
    </w:pPr>
    <w:rPr>
      <w:b w:val="0"/>
      <w:bCs w:val="0"/>
      <w:spacing w:val="12"/>
    </w:rPr>
  </w:style>
  <w:style w:type="paragraph" w:styleId="Pieddepage">
    <w:name w:val="footer"/>
    <w:basedOn w:val="Normal"/>
    <w:semiHidden/>
    <w:rsid w:val="00E319C5"/>
    <w:pPr>
      <w:tabs>
        <w:tab w:val="right" w:pos="8222"/>
      </w:tabs>
      <w:suppressAutoHyphens/>
      <w:spacing w:before="20" w:after="20" w:line="240" w:lineRule="auto"/>
    </w:pPr>
    <w:rPr>
      <w:color w:val="333333"/>
      <w:sz w:val="16"/>
    </w:rPr>
  </w:style>
  <w:style w:type="character" w:styleId="lev">
    <w:name w:val="Strong"/>
    <w:basedOn w:val="Policepardfaut"/>
    <w:uiPriority w:val="22"/>
    <w:qFormat/>
    <w:rsid w:val="00282E86"/>
    <w:rPr>
      <w:b/>
      <w:bCs/>
    </w:rPr>
  </w:style>
  <w:style w:type="character" w:styleId="Numrodepage">
    <w:name w:val="page number"/>
    <w:basedOn w:val="Policepardfaut"/>
    <w:semiHidden/>
    <w:rsid w:val="00847A55"/>
  </w:style>
  <w:style w:type="table" w:styleId="Grilledutableau">
    <w:name w:val="Table Grid"/>
    <w:basedOn w:val="TableauNormal"/>
    <w:uiPriority w:val="39"/>
    <w:rsid w:val="00383E45"/>
    <w:pPr>
      <w:spacing w:line="250" w:lineRule="atLeast"/>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5Titreniveau1">
    <w:name w:val="05/ Titre niveau 1"/>
    <w:basedOn w:val="Normal"/>
    <w:next w:val="Normal"/>
    <w:autoRedefine/>
    <w:qFormat/>
    <w:rsid w:val="00B60112"/>
    <w:pPr>
      <w:keepNext/>
      <w:suppressAutoHyphens/>
      <w:spacing w:before="320" w:line="280" w:lineRule="atLeast"/>
    </w:pPr>
    <w:rPr>
      <w:rFonts w:cs="Arial"/>
      <w:b/>
      <w:bCs/>
      <w:sz w:val="32"/>
      <w:szCs w:val="32"/>
    </w:rPr>
  </w:style>
  <w:style w:type="paragraph" w:customStyle="1" w:styleId="CNSA-Sommaire">
    <w:name w:val="CNSA - Sommaire"/>
    <w:basedOn w:val="05Titreniveau1"/>
    <w:next w:val="Normal"/>
    <w:semiHidden/>
    <w:rsid w:val="005C3330"/>
    <w:pPr>
      <w:pageBreakBefore/>
      <w:spacing w:after="360"/>
    </w:pPr>
    <w:rPr>
      <w:caps/>
      <w:sz w:val="28"/>
    </w:rPr>
  </w:style>
  <w:style w:type="paragraph" w:customStyle="1" w:styleId="04Chapeau">
    <w:name w:val="04/ Chapeau"/>
    <w:basedOn w:val="Normal"/>
    <w:next w:val="Normal"/>
    <w:autoRedefine/>
    <w:qFormat/>
    <w:rsid w:val="00314C21"/>
    <w:pPr>
      <w:suppressAutoHyphens/>
      <w:spacing w:line="240" w:lineRule="auto"/>
    </w:pPr>
    <w:rPr>
      <w:rFonts w:cs="Arial"/>
      <w:b/>
      <w:bCs/>
      <w:sz w:val="32"/>
    </w:rPr>
  </w:style>
  <w:style w:type="paragraph" w:customStyle="1" w:styleId="06Textegras">
    <w:name w:val="06/ Texte gras"/>
    <w:basedOn w:val="Normal"/>
    <w:next w:val="Normal"/>
    <w:autoRedefine/>
    <w:qFormat/>
    <w:rsid w:val="00305CF0"/>
    <w:pPr>
      <w:spacing w:line="264" w:lineRule="auto"/>
    </w:pPr>
    <w:rPr>
      <w:b/>
    </w:rPr>
  </w:style>
  <w:style w:type="paragraph" w:customStyle="1" w:styleId="07Listen1">
    <w:name w:val="07/ Liste n° 1"/>
    <w:basedOn w:val="Normal"/>
    <w:next w:val="Normal"/>
    <w:autoRedefine/>
    <w:qFormat/>
    <w:rsid w:val="00934B28"/>
    <w:pPr>
      <w:tabs>
        <w:tab w:val="left" w:pos="641"/>
      </w:tabs>
    </w:pPr>
    <w:rPr>
      <w:szCs w:val="20"/>
    </w:rPr>
  </w:style>
  <w:style w:type="paragraph" w:customStyle="1" w:styleId="Paragraphestandard">
    <w:name w:val="[Paragraphe standard]"/>
    <w:basedOn w:val="Normal"/>
    <w:uiPriority w:val="99"/>
    <w:rsid w:val="001D36E6"/>
    <w:pPr>
      <w:widowControl w:val="0"/>
      <w:autoSpaceDE w:val="0"/>
      <w:autoSpaceDN w:val="0"/>
      <w:adjustRightInd w:val="0"/>
      <w:spacing w:line="288" w:lineRule="auto"/>
      <w:textAlignment w:val="center"/>
    </w:pPr>
    <w:rPr>
      <w:rFonts w:ascii="MinionPro-Regular" w:eastAsiaTheme="minorEastAsia" w:hAnsi="MinionPro-Regular" w:cs="MinionPro-Regular"/>
      <w:color w:val="000000"/>
    </w:rPr>
  </w:style>
  <w:style w:type="paragraph" w:customStyle="1" w:styleId="02Date">
    <w:name w:val="02/ Date"/>
    <w:basedOn w:val="Normal"/>
    <w:next w:val="Normal"/>
    <w:qFormat/>
    <w:rsid w:val="00314C21"/>
    <w:pPr>
      <w:spacing w:before="200" w:after="360" w:line="240" w:lineRule="auto"/>
    </w:pPr>
    <w:rPr>
      <w:rFonts w:eastAsiaTheme="minorEastAsia" w:cstheme="minorBidi"/>
      <w:sz w:val="28"/>
      <w:szCs w:val="28"/>
      <w:lang w:val="uz-Cyrl-UZ"/>
    </w:rPr>
  </w:style>
  <w:style w:type="paragraph" w:customStyle="1" w:styleId="01Communiqudepresse">
    <w:name w:val="01/ Communiqué de presse"/>
    <w:basedOn w:val="Normal"/>
    <w:next w:val="Normal"/>
    <w:qFormat/>
    <w:rsid w:val="00314C21"/>
    <w:pPr>
      <w:spacing w:before="1500"/>
    </w:pPr>
    <w:rPr>
      <w:b/>
      <w:bCs/>
      <w:color w:val="5AAB45"/>
      <w:sz w:val="44"/>
      <w:szCs w:val="36"/>
    </w:rPr>
  </w:style>
  <w:style w:type="paragraph" w:styleId="Textedebulles">
    <w:name w:val="Balloon Text"/>
    <w:basedOn w:val="Normal"/>
    <w:link w:val="TextedebullesCar"/>
    <w:rsid w:val="000719D1"/>
    <w:pPr>
      <w:spacing w:line="240" w:lineRule="auto"/>
    </w:pPr>
    <w:rPr>
      <w:rFonts w:ascii="Lucida Grande" w:hAnsi="Lucida Grande" w:cs="Lucida Grande"/>
      <w:sz w:val="18"/>
      <w:szCs w:val="18"/>
    </w:rPr>
  </w:style>
  <w:style w:type="character" w:customStyle="1" w:styleId="TextedebullesCar">
    <w:name w:val="Texte de bulles Car"/>
    <w:basedOn w:val="Policepardfaut"/>
    <w:link w:val="Textedebulles"/>
    <w:rsid w:val="000719D1"/>
    <w:rPr>
      <w:rFonts w:ascii="Lucida Grande" w:hAnsi="Lucida Grande" w:cs="Lucida Grande"/>
      <w:sz w:val="18"/>
      <w:szCs w:val="18"/>
    </w:rPr>
  </w:style>
  <w:style w:type="character" w:styleId="Lienhypertexte">
    <w:name w:val="Hyperlink"/>
    <w:basedOn w:val="Policepardfaut"/>
    <w:uiPriority w:val="99"/>
    <w:rsid w:val="00516700"/>
    <w:rPr>
      <w:color w:val="0000FF" w:themeColor="hyperlink"/>
      <w:u w:val="single"/>
    </w:rPr>
  </w:style>
  <w:style w:type="paragraph" w:customStyle="1" w:styleId="09Titrefiletsverts">
    <w:name w:val="09/ Titre filets verts"/>
    <w:basedOn w:val="Normal"/>
    <w:next w:val="Normal"/>
    <w:qFormat/>
    <w:rsid w:val="00A66A17"/>
    <w:pPr>
      <w:numPr>
        <w:numId w:val="2"/>
      </w:numPr>
      <w:pBdr>
        <w:top w:val="single" w:sz="4" w:space="15" w:color="B8D031"/>
      </w:pBdr>
      <w:spacing w:before="240"/>
    </w:pPr>
    <w:rPr>
      <w:rFonts w:eastAsiaTheme="minorEastAsia" w:cs="Arial"/>
      <w:b/>
      <w:sz w:val="22"/>
    </w:rPr>
  </w:style>
  <w:style w:type="paragraph" w:customStyle="1" w:styleId="10Textesfiletsverts">
    <w:name w:val="10/ Textes filets verts"/>
    <w:basedOn w:val="Normal"/>
    <w:next w:val="Normal"/>
    <w:qFormat/>
    <w:rsid w:val="004724C9"/>
    <w:pPr>
      <w:spacing w:after="0"/>
      <w:ind w:left="624"/>
    </w:pPr>
  </w:style>
  <w:style w:type="paragraph" w:customStyle="1" w:styleId="13Filetbasdencadravecflches">
    <w:name w:val="13/ Filet bas d'encadré avec flèches"/>
    <w:basedOn w:val="Normal"/>
    <w:next w:val="Normal"/>
    <w:qFormat/>
    <w:rsid w:val="004724C9"/>
    <w:pPr>
      <w:pBdr>
        <w:bottom w:val="single" w:sz="4" w:space="1" w:color="B8D031"/>
      </w:pBdr>
      <w:contextualSpacing w:val="0"/>
    </w:pPr>
    <w:rPr>
      <w:rFonts w:eastAsiaTheme="minorEastAsia" w:cstheme="minorBidi"/>
      <w:sz w:val="16"/>
    </w:rPr>
  </w:style>
  <w:style w:type="paragraph" w:customStyle="1" w:styleId="Style1">
    <w:name w:val="Style1"/>
    <w:basedOn w:val="Normal"/>
    <w:rsid w:val="00A869AD"/>
    <w:pPr>
      <w:spacing w:after="240" w:line="240" w:lineRule="auto"/>
    </w:pPr>
    <w:rPr>
      <w:b/>
      <w:bCs/>
      <w:sz w:val="18"/>
    </w:rPr>
  </w:style>
  <w:style w:type="paragraph" w:customStyle="1" w:styleId="11Listepucen1">
    <w:name w:val="11/ Liste puce n°1"/>
    <w:basedOn w:val="Normal"/>
    <w:next w:val="Normal"/>
    <w:qFormat/>
    <w:rsid w:val="004724C9"/>
    <w:pPr>
      <w:numPr>
        <w:numId w:val="3"/>
      </w:numPr>
      <w:spacing w:after="0"/>
    </w:pPr>
  </w:style>
  <w:style w:type="paragraph" w:customStyle="1" w:styleId="12Listepucen2">
    <w:name w:val="12/ Liste à puce n°2"/>
    <w:basedOn w:val="Normal"/>
    <w:next w:val="Normal"/>
    <w:qFormat/>
    <w:rsid w:val="004724C9"/>
    <w:pPr>
      <w:numPr>
        <w:numId w:val="1"/>
      </w:numPr>
      <w:spacing w:after="0"/>
    </w:pPr>
  </w:style>
  <w:style w:type="paragraph" w:customStyle="1" w:styleId="08Contactpresse">
    <w:name w:val="08/ Contact presse"/>
    <w:basedOn w:val="Normal"/>
    <w:next w:val="Normal"/>
    <w:autoRedefine/>
    <w:qFormat/>
    <w:rsid w:val="00483D91"/>
    <w:pPr>
      <w:keepNext/>
      <w:keepLines/>
      <w:widowControl w:val="0"/>
      <w:spacing w:after="180"/>
    </w:pPr>
    <w:rPr>
      <w:rFonts w:cs="Arial"/>
      <w:b/>
      <w:bCs/>
      <w:color w:val="97BE0D"/>
      <w:sz w:val="22"/>
    </w:rPr>
  </w:style>
  <w:style w:type="paragraph" w:customStyle="1" w:styleId="03TitreCouverture">
    <w:name w:val="03/ Titre Couverture"/>
    <w:basedOn w:val="Normal"/>
    <w:next w:val="Normal"/>
    <w:qFormat/>
    <w:rsid w:val="00314C21"/>
    <w:pPr>
      <w:spacing w:line="240" w:lineRule="auto"/>
      <w:ind w:right="1021"/>
    </w:pPr>
    <w:rPr>
      <w:rFonts w:eastAsiaTheme="minorEastAsia" w:cstheme="minorBidi"/>
      <w:b/>
      <w:bCs/>
      <w:noProof/>
      <w:sz w:val="64"/>
      <w:szCs w:val="56"/>
    </w:rPr>
  </w:style>
  <w:style w:type="paragraph" w:customStyle="1" w:styleId="15Texteencadr">
    <w:name w:val="15/ Texte encadré"/>
    <w:basedOn w:val="Normal"/>
    <w:next w:val="Normal"/>
    <w:autoRedefine/>
    <w:qFormat/>
    <w:rsid w:val="00305CF0"/>
    <w:pPr>
      <w:pBdr>
        <w:top w:val="single" w:sz="8" w:space="8" w:color="B7CD36"/>
        <w:left w:val="single" w:sz="8" w:space="12" w:color="B7CD36"/>
        <w:bottom w:val="single" w:sz="8" w:space="8" w:color="B7CD36"/>
        <w:right w:val="single" w:sz="8" w:space="12" w:color="B7CD36"/>
      </w:pBdr>
      <w:shd w:val="clear" w:color="auto" w:fill="B9D031"/>
      <w:ind w:left="284" w:right="284"/>
    </w:pPr>
  </w:style>
  <w:style w:type="paragraph" w:customStyle="1" w:styleId="16Listeencadr">
    <w:name w:val="16/ Liste + encadré"/>
    <w:basedOn w:val="Normal"/>
    <w:next w:val="Normal"/>
    <w:autoRedefine/>
    <w:qFormat/>
    <w:rsid w:val="00A66A17"/>
    <w:pPr>
      <w:numPr>
        <w:numId w:val="4"/>
      </w:numPr>
      <w:pBdr>
        <w:top w:val="single" w:sz="8" w:space="8" w:color="B7CD36"/>
        <w:left w:val="single" w:sz="8" w:space="12" w:color="B7CD36"/>
        <w:bottom w:val="single" w:sz="8" w:space="8" w:color="B7CD36"/>
        <w:right w:val="single" w:sz="8" w:space="12" w:color="B7CD36"/>
      </w:pBdr>
      <w:shd w:val="clear" w:color="auto" w:fill="B7CD36"/>
      <w:ind w:right="284"/>
    </w:pPr>
  </w:style>
  <w:style w:type="paragraph" w:customStyle="1" w:styleId="14Titreencadr">
    <w:name w:val="14/ Titre encadré"/>
    <w:basedOn w:val="Normal"/>
    <w:next w:val="Normal"/>
    <w:autoRedefine/>
    <w:qFormat/>
    <w:rsid w:val="00305CF0"/>
    <w:pPr>
      <w:pBdr>
        <w:top w:val="single" w:sz="8" w:space="8" w:color="B7CD36"/>
        <w:left w:val="single" w:sz="8" w:space="12" w:color="B7CD36"/>
        <w:bottom w:val="single" w:sz="8" w:space="8" w:color="B7CD36"/>
        <w:right w:val="single" w:sz="8" w:space="12" w:color="B7CD36"/>
      </w:pBdr>
      <w:shd w:val="clear" w:color="auto" w:fill="B9D031"/>
      <w:spacing w:before="240"/>
      <w:ind w:left="284" w:right="284"/>
    </w:pPr>
    <w:rPr>
      <w:b/>
      <w:bCs/>
    </w:rPr>
  </w:style>
  <w:style w:type="paragraph" w:styleId="Paragraphedeliste">
    <w:name w:val="List Paragraph"/>
    <w:basedOn w:val="Normal"/>
    <w:uiPriority w:val="1"/>
    <w:qFormat/>
    <w:rsid w:val="00084CCE"/>
    <w:pPr>
      <w:ind w:left="720"/>
    </w:pPr>
  </w:style>
  <w:style w:type="character" w:styleId="Titredulivre">
    <w:name w:val="Book Title"/>
    <w:basedOn w:val="Policepardfaut"/>
    <w:uiPriority w:val="33"/>
    <w:rsid w:val="00084CCE"/>
    <w:rPr>
      <w:b/>
      <w:bCs/>
      <w:i/>
      <w:iCs/>
      <w:spacing w:val="5"/>
    </w:rPr>
  </w:style>
  <w:style w:type="character" w:styleId="Rfrenceintense">
    <w:name w:val="Intense Reference"/>
    <w:basedOn w:val="Policepardfaut"/>
    <w:uiPriority w:val="32"/>
    <w:rsid w:val="00084CCE"/>
    <w:rPr>
      <w:b/>
      <w:bCs/>
      <w:smallCaps/>
      <w:color w:val="4F81BD" w:themeColor="accent1"/>
      <w:spacing w:val="5"/>
    </w:rPr>
  </w:style>
  <w:style w:type="character" w:styleId="Rfrencelgre">
    <w:name w:val="Subtle Reference"/>
    <w:basedOn w:val="Policepardfaut"/>
    <w:uiPriority w:val="31"/>
    <w:rsid w:val="00084CCE"/>
    <w:rPr>
      <w:smallCaps/>
      <w:color w:val="5A5A5A" w:themeColor="text1" w:themeTint="A5"/>
    </w:rPr>
  </w:style>
  <w:style w:type="paragraph" w:styleId="Citationintense">
    <w:name w:val="Intense Quote"/>
    <w:basedOn w:val="Normal"/>
    <w:next w:val="Normal"/>
    <w:link w:val="CitationintenseCar"/>
    <w:uiPriority w:val="30"/>
    <w:rsid w:val="00084CCE"/>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CitationintenseCar">
    <w:name w:val="Citation intense Car"/>
    <w:basedOn w:val="Policepardfaut"/>
    <w:link w:val="Citationintense"/>
    <w:uiPriority w:val="30"/>
    <w:rsid w:val="00084CCE"/>
    <w:rPr>
      <w:rFonts w:ascii="Arial" w:hAnsi="Arial"/>
      <w:i/>
      <w:iCs/>
      <w:color w:val="4F81BD" w:themeColor="accent1"/>
      <w:szCs w:val="24"/>
    </w:rPr>
  </w:style>
  <w:style w:type="paragraph" w:styleId="Citation">
    <w:name w:val="Quote"/>
    <w:basedOn w:val="Normal"/>
    <w:next w:val="Normal"/>
    <w:link w:val="CitationCar"/>
    <w:uiPriority w:val="29"/>
    <w:rsid w:val="00084CCE"/>
    <w:pPr>
      <w:spacing w:before="200" w:after="160"/>
      <w:ind w:left="864" w:right="864"/>
      <w:jc w:val="center"/>
    </w:pPr>
    <w:rPr>
      <w:i/>
      <w:iCs/>
      <w:color w:val="404040" w:themeColor="text1" w:themeTint="BF"/>
    </w:rPr>
  </w:style>
  <w:style w:type="character" w:customStyle="1" w:styleId="CitationCar">
    <w:name w:val="Citation Car"/>
    <w:basedOn w:val="Policepardfaut"/>
    <w:link w:val="Citation"/>
    <w:uiPriority w:val="29"/>
    <w:rsid w:val="00084CCE"/>
    <w:rPr>
      <w:rFonts w:ascii="Arial" w:hAnsi="Arial"/>
      <w:i/>
      <w:iCs/>
      <w:color w:val="404040" w:themeColor="text1" w:themeTint="BF"/>
      <w:szCs w:val="24"/>
    </w:rPr>
  </w:style>
  <w:style w:type="character" w:styleId="Accentuationintense">
    <w:name w:val="Intense Emphasis"/>
    <w:basedOn w:val="Policepardfaut"/>
    <w:uiPriority w:val="21"/>
    <w:rsid w:val="00084CCE"/>
    <w:rPr>
      <w:i/>
      <w:iCs/>
      <w:color w:val="4F81BD" w:themeColor="accent1"/>
    </w:rPr>
  </w:style>
  <w:style w:type="character" w:styleId="Accentuationlgre">
    <w:name w:val="Subtle Emphasis"/>
    <w:basedOn w:val="Policepardfaut"/>
    <w:uiPriority w:val="19"/>
    <w:rsid w:val="00084CCE"/>
    <w:rPr>
      <w:i/>
      <w:iCs/>
      <w:color w:val="404040" w:themeColor="text1" w:themeTint="BF"/>
    </w:rPr>
  </w:style>
  <w:style w:type="character" w:customStyle="1" w:styleId="Titre4Car">
    <w:name w:val="Titre 4 Car"/>
    <w:basedOn w:val="Policepardfaut"/>
    <w:link w:val="Titre4"/>
    <w:semiHidden/>
    <w:rsid w:val="00084CCE"/>
    <w:rPr>
      <w:rFonts w:asciiTheme="majorHAnsi" w:eastAsiaTheme="majorEastAsia" w:hAnsiTheme="majorHAnsi" w:cstheme="majorBidi"/>
      <w:i/>
      <w:iCs/>
      <w:color w:val="365F91" w:themeColor="accent1" w:themeShade="BF"/>
      <w:szCs w:val="24"/>
    </w:rPr>
  </w:style>
  <w:style w:type="paragraph" w:styleId="Titre">
    <w:name w:val="Title"/>
    <w:basedOn w:val="Normal"/>
    <w:next w:val="Normal"/>
    <w:link w:val="TitreCar"/>
    <w:rsid w:val="00084CCE"/>
    <w:pPr>
      <w:spacing w:after="0" w:line="240" w:lineRule="auto"/>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rsid w:val="00084CCE"/>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rsid w:val="00084CCE"/>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ous-titreCar">
    <w:name w:val="Sous-titre Car"/>
    <w:basedOn w:val="Policepardfaut"/>
    <w:link w:val="Sous-titre"/>
    <w:rsid w:val="00084CCE"/>
    <w:rPr>
      <w:rFonts w:asciiTheme="minorHAnsi" w:eastAsiaTheme="minorEastAsia" w:hAnsiTheme="minorHAnsi" w:cstheme="minorBidi"/>
      <w:color w:val="5A5A5A" w:themeColor="text1" w:themeTint="A5"/>
      <w:spacing w:val="15"/>
      <w:sz w:val="22"/>
      <w:szCs w:val="22"/>
    </w:rPr>
  </w:style>
  <w:style w:type="paragraph" w:styleId="Retraitcorpsdetexte3">
    <w:name w:val="Body Text Indent 3"/>
    <w:basedOn w:val="Normal"/>
    <w:link w:val="Retraitcorpsdetexte3Car"/>
    <w:rsid w:val="00084CCE"/>
    <w:pPr>
      <w:spacing w:after="120"/>
      <w:ind w:left="283"/>
    </w:pPr>
    <w:rPr>
      <w:sz w:val="16"/>
      <w:szCs w:val="16"/>
    </w:rPr>
  </w:style>
  <w:style w:type="character" w:customStyle="1" w:styleId="Retraitcorpsdetexte3Car">
    <w:name w:val="Retrait corps de texte 3 Car"/>
    <w:basedOn w:val="Policepardfaut"/>
    <w:link w:val="Retraitcorpsdetexte3"/>
    <w:rsid w:val="00084CCE"/>
    <w:rPr>
      <w:rFonts w:ascii="Arial" w:hAnsi="Arial"/>
      <w:sz w:val="16"/>
      <w:szCs w:val="16"/>
    </w:rPr>
  </w:style>
  <w:style w:type="paragraph" w:styleId="Normalcentr">
    <w:name w:val="Block Text"/>
    <w:basedOn w:val="Normal"/>
    <w:rsid w:val="00084CCE"/>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color w:val="4F81BD" w:themeColor="accent1"/>
    </w:rPr>
  </w:style>
  <w:style w:type="character" w:styleId="Accentuation">
    <w:name w:val="Emphasis"/>
    <w:basedOn w:val="Policepardfaut"/>
    <w:uiPriority w:val="20"/>
    <w:qFormat/>
    <w:rsid w:val="00084CCE"/>
    <w:rPr>
      <w:i/>
      <w:iCs/>
    </w:rPr>
  </w:style>
  <w:style w:type="paragraph" w:styleId="Notedebasdepage">
    <w:name w:val="footnote text"/>
    <w:basedOn w:val="Normal"/>
    <w:link w:val="NotedebasdepageCar"/>
    <w:uiPriority w:val="99"/>
    <w:unhideWhenUsed/>
    <w:rsid w:val="00010541"/>
    <w:pPr>
      <w:spacing w:after="0" w:line="240" w:lineRule="auto"/>
      <w:contextualSpacing w:val="0"/>
    </w:pPr>
    <w:rPr>
      <w:rFonts w:asciiTheme="minorHAnsi" w:hAnsi="Times New Roman"/>
      <w:szCs w:val="20"/>
    </w:rPr>
  </w:style>
  <w:style w:type="character" w:customStyle="1" w:styleId="NotedebasdepageCar">
    <w:name w:val="Note de bas de page Car"/>
    <w:basedOn w:val="Policepardfaut"/>
    <w:link w:val="Notedebasdepage"/>
    <w:uiPriority w:val="99"/>
    <w:rsid w:val="00010541"/>
    <w:rPr>
      <w:rFonts w:asciiTheme="minorHAnsi"/>
    </w:rPr>
  </w:style>
  <w:style w:type="character" w:styleId="Appelnotedebasdep">
    <w:name w:val="footnote reference"/>
    <w:basedOn w:val="Policepardfaut"/>
    <w:uiPriority w:val="99"/>
    <w:unhideWhenUsed/>
    <w:rsid w:val="00010541"/>
    <w:rPr>
      <w:vertAlign w:val="superscript"/>
    </w:rPr>
  </w:style>
  <w:style w:type="paragraph" w:styleId="Sansinterligne">
    <w:name w:val="No Spacing"/>
    <w:uiPriority w:val="1"/>
    <w:qFormat/>
    <w:rsid w:val="00010541"/>
    <w:pPr>
      <w:contextualSpacing/>
    </w:pPr>
    <w:rPr>
      <w:rFonts w:ascii="Arial" w:hAnsi="Arial"/>
      <w:szCs w:val="24"/>
    </w:rPr>
  </w:style>
  <w:style w:type="character" w:styleId="Marquedecommentaire">
    <w:name w:val="annotation reference"/>
    <w:basedOn w:val="Policepardfaut"/>
    <w:semiHidden/>
    <w:unhideWhenUsed/>
    <w:rsid w:val="00820730"/>
    <w:rPr>
      <w:sz w:val="16"/>
      <w:szCs w:val="16"/>
    </w:rPr>
  </w:style>
  <w:style w:type="paragraph" w:styleId="Commentaire">
    <w:name w:val="annotation text"/>
    <w:basedOn w:val="Normal"/>
    <w:link w:val="CommentaireCar"/>
    <w:semiHidden/>
    <w:unhideWhenUsed/>
    <w:rsid w:val="00820730"/>
    <w:pPr>
      <w:spacing w:line="240" w:lineRule="auto"/>
    </w:pPr>
    <w:rPr>
      <w:szCs w:val="20"/>
    </w:rPr>
  </w:style>
  <w:style w:type="character" w:customStyle="1" w:styleId="CommentaireCar">
    <w:name w:val="Commentaire Car"/>
    <w:basedOn w:val="Policepardfaut"/>
    <w:link w:val="Commentaire"/>
    <w:semiHidden/>
    <w:rsid w:val="00820730"/>
    <w:rPr>
      <w:rFonts w:ascii="Arial" w:hAnsi="Arial"/>
    </w:rPr>
  </w:style>
  <w:style w:type="paragraph" w:styleId="Objetducommentaire">
    <w:name w:val="annotation subject"/>
    <w:basedOn w:val="Commentaire"/>
    <w:next w:val="Commentaire"/>
    <w:link w:val="ObjetducommentaireCar"/>
    <w:semiHidden/>
    <w:unhideWhenUsed/>
    <w:rsid w:val="00820730"/>
    <w:rPr>
      <w:b/>
      <w:bCs/>
    </w:rPr>
  </w:style>
  <w:style w:type="character" w:customStyle="1" w:styleId="ObjetducommentaireCar">
    <w:name w:val="Objet du commentaire Car"/>
    <w:basedOn w:val="CommentaireCar"/>
    <w:link w:val="Objetducommentaire"/>
    <w:semiHidden/>
    <w:rsid w:val="00820730"/>
    <w:rPr>
      <w:rFonts w:ascii="Arial" w:hAnsi="Arial"/>
      <w:b/>
      <w:bCs/>
    </w:rPr>
  </w:style>
  <w:style w:type="paragraph" w:styleId="Rvision">
    <w:name w:val="Revision"/>
    <w:hidden/>
    <w:uiPriority w:val="99"/>
    <w:semiHidden/>
    <w:rsid w:val="00DB6001"/>
    <w:rPr>
      <w:rFonts w:ascii="Arial" w:hAnsi="Arial"/>
      <w:szCs w:val="24"/>
    </w:rPr>
  </w:style>
  <w:style w:type="paragraph" w:customStyle="1" w:styleId="CNSA-ContactsPresse">
    <w:name w:val="CNSA - Contacts Presse"/>
    <w:basedOn w:val="Normal"/>
    <w:rsid w:val="00600C21"/>
    <w:pPr>
      <w:spacing w:after="0" w:line="230" w:lineRule="atLeast"/>
      <w:contextualSpacing w:val="0"/>
      <w:jc w:val="both"/>
    </w:pPr>
    <w:rPr>
      <w:bCs/>
      <w:sz w:val="18"/>
    </w:rPr>
  </w:style>
  <w:style w:type="character" w:customStyle="1" w:styleId="Mentionnonrsolue1">
    <w:name w:val="Mention non résolue1"/>
    <w:basedOn w:val="Policepardfaut"/>
    <w:uiPriority w:val="99"/>
    <w:semiHidden/>
    <w:unhideWhenUsed/>
    <w:rsid w:val="00903696"/>
    <w:rPr>
      <w:color w:val="605E5C"/>
      <w:shd w:val="clear" w:color="auto" w:fill="E1DFDD"/>
    </w:rPr>
  </w:style>
  <w:style w:type="character" w:customStyle="1" w:styleId="Mentionnonrsolue2">
    <w:name w:val="Mention non résolue2"/>
    <w:basedOn w:val="Policepardfaut"/>
    <w:uiPriority w:val="99"/>
    <w:semiHidden/>
    <w:unhideWhenUsed/>
    <w:rsid w:val="006B200D"/>
    <w:rPr>
      <w:color w:val="605E5C"/>
      <w:shd w:val="clear" w:color="auto" w:fill="E1DFDD"/>
    </w:rPr>
  </w:style>
  <w:style w:type="character" w:styleId="Lienhypertextesuivivisit">
    <w:name w:val="FollowedHyperlink"/>
    <w:basedOn w:val="Policepardfaut"/>
    <w:rsid w:val="00A54B09"/>
    <w:rPr>
      <w:color w:val="800080" w:themeColor="followedHyperlink"/>
      <w:u w:val="single"/>
    </w:rPr>
  </w:style>
  <w:style w:type="character" w:customStyle="1" w:styleId="Mentionnonrsolue3">
    <w:name w:val="Mention non résolue3"/>
    <w:basedOn w:val="Policepardfaut"/>
    <w:uiPriority w:val="99"/>
    <w:semiHidden/>
    <w:unhideWhenUsed/>
    <w:rsid w:val="00F31005"/>
    <w:rPr>
      <w:color w:val="605E5C"/>
      <w:shd w:val="clear" w:color="auto" w:fill="E1DFDD"/>
    </w:rPr>
  </w:style>
  <w:style w:type="paragraph" w:customStyle="1" w:styleId="17inter">
    <w:name w:val="17/inter"/>
    <w:basedOn w:val="Normal"/>
    <w:link w:val="17interCar"/>
    <w:qFormat/>
    <w:rsid w:val="00A26462"/>
    <w:rPr>
      <w:b/>
      <w:color w:val="5AAB45"/>
      <w:sz w:val="24"/>
    </w:rPr>
  </w:style>
  <w:style w:type="character" w:customStyle="1" w:styleId="17interCar">
    <w:name w:val="17/inter Car"/>
    <w:basedOn w:val="Policepardfaut"/>
    <w:link w:val="17inter"/>
    <w:rsid w:val="00A26462"/>
    <w:rPr>
      <w:rFonts w:ascii="Arial" w:hAnsi="Arial"/>
      <w:b/>
      <w:color w:val="5AAB45"/>
      <w:sz w:val="24"/>
      <w:szCs w:val="24"/>
    </w:rPr>
  </w:style>
  <w:style w:type="paragraph" w:customStyle="1" w:styleId="06Titreniveau3">
    <w:name w:val="06/ Titre niveau 3"/>
    <w:basedOn w:val="Normal"/>
    <w:next w:val="Normal"/>
    <w:autoRedefine/>
    <w:qFormat/>
    <w:rsid w:val="00322662"/>
    <w:pPr>
      <w:keepNext/>
      <w:suppressAutoHyphens/>
      <w:spacing w:before="360" w:line="280" w:lineRule="atLeast"/>
    </w:pPr>
    <w:rPr>
      <w:rFonts w:cs="Arial"/>
      <w:b/>
      <w:bCs/>
      <w:color w:val="5AAB45"/>
      <w:sz w:val="24"/>
    </w:rPr>
  </w:style>
  <w:style w:type="paragraph" w:customStyle="1" w:styleId="Default">
    <w:name w:val="Default"/>
    <w:rsid w:val="008E1269"/>
    <w:pPr>
      <w:autoSpaceDE w:val="0"/>
      <w:autoSpaceDN w:val="0"/>
      <w:adjustRightInd w:val="0"/>
    </w:pPr>
    <w:rPr>
      <w:rFonts w:ascii="Arial" w:eastAsiaTheme="minorHAnsi" w:hAnsi="Arial" w:cs="Arial"/>
      <w:color w:val="000000"/>
      <w:sz w:val="24"/>
      <w:szCs w:val="24"/>
      <w:lang w:eastAsia="en-US"/>
    </w:rPr>
  </w:style>
  <w:style w:type="character" w:customStyle="1" w:styleId="normaltextrun">
    <w:name w:val="normaltextrun"/>
    <w:basedOn w:val="Policepardfaut"/>
    <w:rsid w:val="005127D3"/>
  </w:style>
  <w:style w:type="character" w:customStyle="1" w:styleId="Mentionnonrsolue4">
    <w:name w:val="Mention non résolue4"/>
    <w:basedOn w:val="Policepardfaut"/>
    <w:uiPriority w:val="99"/>
    <w:semiHidden/>
    <w:unhideWhenUsed/>
    <w:rsid w:val="00E64A8A"/>
    <w:rPr>
      <w:color w:val="605E5C"/>
      <w:shd w:val="clear" w:color="auto" w:fill="E1DFDD"/>
    </w:rPr>
  </w:style>
  <w:style w:type="paragraph" w:styleId="NormalWeb">
    <w:name w:val="Normal (Web)"/>
    <w:basedOn w:val="Normal"/>
    <w:uiPriority w:val="99"/>
    <w:semiHidden/>
    <w:unhideWhenUsed/>
    <w:rsid w:val="008523DF"/>
    <w:pPr>
      <w:spacing w:before="100" w:beforeAutospacing="1" w:after="100" w:afterAutospacing="1" w:line="240" w:lineRule="auto"/>
      <w:contextualSpacing w:val="0"/>
    </w:pPr>
    <w:rPr>
      <w:rFonts w:ascii="Times New Roman" w:hAnsi="Times New Roman"/>
      <w:sz w:val="24"/>
    </w:rPr>
  </w:style>
  <w:style w:type="character" w:customStyle="1" w:styleId="Mentionnonrsolue5">
    <w:name w:val="Mention non résolue5"/>
    <w:basedOn w:val="Policepardfaut"/>
    <w:uiPriority w:val="99"/>
    <w:semiHidden/>
    <w:unhideWhenUsed/>
    <w:rsid w:val="00917863"/>
    <w:rPr>
      <w:color w:val="605E5C"/>
      <w:shd w:val="clear" w:color="auto" w:fill="E1DFDD"/>
    </w:rPr>
  </w:style>
  <w:style w:type="character" w:styleId="Mentionnonrsolue">
    <w:name w:val="Unresolved Mention"/>
    <w:basedOn w:val="Policepardfaut"/>
    <w:uiPriority w:val="99"/>
    <w:semiHidden/>
    <w:unhideWhenUsed/>
    <w:rsid w:val="00EB129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0536510">
      <w:bodyDiv w:val="1"/>
      <w:marLeft w:val="0"/>
      <w:marRight w:val="0"/>
      <w:marTop w:val="0"/>
      <w:marBottom w:val="0"/>
      <w:divBdr>
        <w:top w:val="none" w:sz="0" w:space="0" w:color="auto"/>
        <w:left w:val="none" w:sz="0" w:space="0" w:color="auto"/>
        <w:bottom w:val="none" w:sz="0" w:space="0" w:color="auto"/>
        <w:right w:val="none" w:sz="0" w:space="0" w:color="auto"/>
      </w:divBdr>
    </w:div>
    <w:div w:id="286009253">
      <w:bodyDiv w:val="1"/>
      <w:marLeft w:val="0"/>
      <w:marRight w:val="0"/>
      <w:marTop w:val="0"/>
      <w:marBottom w:val="0"/>
      <w:divBdr>
        <w:top w:val="none" w:sz="0" w:space="0" w:color="auto"/>
        <w:left w:val="none" w:sz="0" w:space="0" w:color="auto"/>
        <w:bottom w:val="none" w:sz="0" w:space="0" w:color="auto"/>
        <w:right w:val="none" w:sz="0" w:space="0" w:color="auto"/>
      </w:divBdr>
    </w:div>
    <w:div w:id="359278188">
      <w:bodyDiv w:val="1"/>
      <w:marLeft w:val="0"/>
      <w:marRight w:val="0"/>
      <w:marTop w:val="0"/>
      <w:marBottom w:val="0"/>
      <w:divBdr>
        <w:top w:val="none" w:sz="0" w:space="0" w:color="auto"/>
        <w:left w:val="none" w:sz="0" w:space="0" w:color="auto"/>
        <w:bottom w:val="none" w:sz="0" w:space="0" w:color="auto"/>
        <w:right w:val="none" w:sz="0" w:space="0" w:color="auto"/>
      </w:divBdr>
    </w:div>
    <w:div w:id="449401740">
      <w:bodyDiv w:val="1"/>
      <w:marLeft w:val="0"/>
      <w:marRight w:val="0"/>
      <w:marTop w:val="0"/>
      <w:marBottom w:val="0"/>
      <w:divBdr>
        <w:top w:val="none" w:sz="0" w:space="0" w:color="auto"/>
        <w:left w:val="none" w:sz="0" w:space="0" w:color="auto"/>
        <w:bottom w:val="none" w:sz="0" w:space="0" w:color="auto"/>
        <w:right w:val="none" w:sz="0" w:space="0" w:color="auto"/>
      </w:divBdr>
    </w:div>
    <w:div w:id="616522668">
      <w:bodyDiv w:val="1"/>
      <w:marLeft w:val="0"/>
      <w:marRight w:val="0"/>
      <w:marTop w:val="0"/>
      <w:marBottom w:val="0"/>
      <w:divBdr>
        <w:top w:val="none" w:sz="0" w:space="0" w:color="auto"/>
        <w:left w:val="none" w:sz="0" w:space="0" w:color="auto"/>
        <w:bottom w:val="none" w:sz="0" w:space="0" w:color="auto"/>
        <w:right w:val="none" w:sz="0" w:space="0" w:color="auto"/>
      </w:divBdr>
    </w:div>
    <w:div w:id="819157055">
      <w:bodyDiv w:val="1"/>
      <w:marLeft w:val="0"/>
      <w:marRight w:val="0"/>
      <w:marTop w:val="0"/>
      <w:marBottom w:val="0"/>
      <w:divBdr>
        <w:top w:val="none" w:sz="0" w:space="0" w:color="auto"/>
        <w:left w:val="none" w:sz="0" w:space="0" w:color="auto"/>
        <w:bottom w:val="none" w:sz="0" w:space="0" w:color="auto"/>
        <w:right w:val="none" w:sz="0" w:space="0" w:color="auto"/>
      </w:divBdr>
    </w:div>
    <w:div w:id="963736584">
      <w:bodyDiv w:val="1"/>
      <w:marLeft w:val="0"/>
      <w:marRight w:val="0"/>
      <w:marTop w:val="0"/>
      <w:marBottom w:val="0"/>
      <w:divBdr>
        <w:top w:val="none" w:sz="0" w:space="0" w:color="auto"/>
        <w:left w:val="none" w:sz="0" w:space="0" w:color="auto"/>
        <w:bottom w:val="none" w:sz="0" w:space="0" w:color="auto"/>
        <w:right w:val="none" w:sz="0" w:space="0" w:color="auto"/>
      </w:divBdr>
    </w:div>
    <w:div w:id="1024819045">
      <w:bodyDiv w:val="1"/>
      <w:marLeft w:val="0"/>
      <w:marRight w:val="0"/>
      <w:marTop w:val="0"/>
      <w:marBottom w:val="0"/>
      <w:divBdr>
        <w:top w:val="none" w:sz="0" w:space="0" w:color="auto"/>
        <w:left w:val="none" w:sz="0" w:space="0" w:color="auto"/>
        <w:bottom w:val="none" w:sz="0" w:space="0" w:color="auto"/>
        <w:right w:val="none" w:sz="0" w:space="0" w:color="auto"/>
      </w:divBdr>
    </w:div>
    <w:div w:id="1025718969">
      <w:bodyDiv w:val="1"/>
      <w:marLeft w:val="0"/>
      <w:marRight w:val="0"/>
      <w:marTop w:val="0"/>
      <w:marBottom w:val="0"/>
      <w:divBdr>
        <w:top w:val="none" w:sz="0" w:space="0" w:color="auto"/>
        <w:left w:val="none" w:sz="0" w:space="0" w:color="auto"/>
        <w:bottom w:val="none" w:sz="0" w:space="0" w:color="auto"/>
        <w:right w:val="none" w:sz="0" w:space="0" w:color="auto"/>
      </w:divBdr>
    </w:div>
    <w:div w:id="1108163324">
      <w:bodyDiv w:val="1"/>
      <w:marLeft w:val="0"/>
      <w:marRight w:val="0"/>
      <w:marTop w:val="0"/>
      <w:marBottom w:val="0"/>
      <w:divBdr>
        <w:top w:val="none" w:sz="0" w:space="0" w:color="auto"/>
        <w:left w:val="none" w:sz="0" w:space="0" w:color="auto"/>
        <w:bottom w:val="none" w:sz="0" w:space="0" w:color="auto"/>
        <w:right w:val="none" w:sz="0" w:space="0" w:color="auto"/>
      </w:divBdr>
    </w:div>
    <w:div w:id="1264533874">
      <w:bodyDiv w:val="1"/>
      <w:marLeft w:val="0"/>
      <w:marRight w:val="0"/>
      <w:marTop w:val="0"/>
      <w:marBottom w:val="0"/>
      <w:divBdr>
        <w:top w:val="none" w:sz="0" w:space="0" w:color="auto"/>
        <w:left w:val="none" w:sz="0" w:space="0" w:color="auto"/>
        <w:bottom w:val="none" w:sz="0" w:space="0" w:color="auto"/>
        <w:right w:val="none" w:sz="0" w:space="0" w:color="auto"/>
      </w:divBdr>
      <w:divsChild>
        <w:div w:id="175122454">
          <w:marLeft w:val="0"/>
          <w:marRight w:val="0"/>
          <w:marTop w:val="0"/>
          <w:marBottom w:val="0"/>
          <w:divBdr>
            <w:top w:val="none" w:sz="0" w:space="0" w:color="auto"/>
            <w:left w:val="none" w:sz="0" w:space="0" w:color="auto"/>
            <w:bottom w:val="none" w:sz="0" w:space="0" w:color="auto"/>
            <w:right w:val="none" w:sz="0" w:space="0" w:color="auto"/>
          </w:divBdr>
        </w:div>
        <w:div w:id="533927496">
          <w:marLeft w:val="0"/>
          <w:marRight w:val="0"/>
          <w:marTop w:val="0"/>
          <w:marBottom w:val="0"/>
          <w:divBdr>
            <w:top w:val="none" w:sz="0" w:space="0" w:color="auto"/>
            <w:left w:val="none" w:sz="0" w:space="0" w:color="auto"/>
            <w:bottom w:val="none" w:sz="0" w:space="0" w:color="auto"/>
            <w:right w:val="none" w:sz="0" w:space="0" w:color="auto"/>
          </w:divBdr>
        </w:div>
        <w:div w:id="644773240">
          <w:marLeft w:val="0"/>
          <w:marRight w:val="0"/>
          <w:marTop w:val="0"/>
          <w:marBottom w:val="0"/>
          <w:divBdr>
            <w:top w:val="none" w:sz="0" w:space="0" w:color="auto"/>
            <w:left w:val="none" w:sz="0" w:space="0" w:color="auto"/>
            <w:bottom w:val="none" w:sz="0" w:space="0" w:color="auto"/>
            <w:right w:val="none" w:sz="0" w:space="0" w:color="auto"/>
          </w:divBdr>
        </w:div>
        <w:div w:id="807430797">
          <w:marLeft w:val="0"/>
          <w:marRight w:val="0"/>
          <w:marTop w:val="0"/>
          <w:marBottom w:val="0"/>
          <w:divBdr>
            <w:top w:val="none" w:sz="0" w:space="0" w:color="auto"/>
            <w:left w:val="none" w:sz="0" w:space="0" w:color="auto"/>
            <w:bottom w:val="none" w:sz="0" w:space="0" w:color="auto"/>
            <w:right w:val="none" w:sz="0" w:space="0" w:color="auto"/>
          </w:divBdr>
        </w:div>
        <w:div w:id="1359695531">
          <w:marLeft w:val="0"/>
          <w:marRight w:val="0"/>
          <w:marTop w:val="0"/>
          <w:marBottom w:val="0"/>
          <w:divBdr>
            <w:top w:val="none" w:sz="0" w:space="0" w:color="auto"/>
            <w:left w:val="none" w:sz="0" w:space="0" w:color="auto"/>
            <w:bottom w:val="none" w:sz="0" w:space="0" w:color="auto"/>
            <w:right w:val="none" w:sz="0" w:space="0" w:color="auto"/>
          </w:divBdr>
        </w:div>
        <w:div w:id="1467116720">
          <w:marLeft w:val="0"/>
          <w:marRight w:val="0"/>
          <w:marTop w:val="0"/>
          <w:marBottom w:val="0"/>
          <w:divBdr>
            <w:top w:val="none" w:sz="0" w:space="0" w:color="auto"/>
            <w:left w:val="none" w:sz="0" w:space="0" w:color="auto"/>
            <w:bottom w:val="none" w:sz="0" w:space="0" w:color="auto"/>
            <w:right w:val="none" w:sz="0" w:space="0" w:color="auto"/>
          </w:divBdr>
        </w:div>
        <w:div w:id="1932742262">
          <w:marLeft w:val="0"/>
          <w:marRight w:val="0"/>
          <w:marTop w:val="0"/>
          <w:marBottom w:val="0"/>
          <w:divBdr>
            <w:top w:val="none" w:sz="0" w:space="0" w:color="auto"/>
            <w:left w:val="none" w:sz="0" w:space="0" w:color="auto"/>
            <w:bottom w:val="none" w:sz="0" w:space="0" w:color="auto"/>
            <w:right w:val="none" w:sz="0" w:space="0" w:color="auto"/>
          </w:divBdr>
        </w:div>
      </w:divsChild>
    </w:div>
    <w:div w:id="1346833112">
      <w:bodyDiv w:val="1"/>
      <w:marLeft w:val="0"/>
      <w:marRight w:val="0"/>
      <w:marTop w:val="0"/>
      <w:marBottom w:val="0"/>
      <w:divBdr>
        <w:top w:val="none" w:sz="0" w:space="0" w:color="auto"/>
        <w:left w:val="none" w:sz="0" w:space="0" w:color="auto"/>
        <w:bottom w:val="none" w:sz="0" w:space="0" w:color="auto"/>
        <w:right w:val="none" w:sz="0" w:space="0" w:color="auto"/>
      </w:divBdr>
      <w:divsChild>
        <w:div w:id="60908538">
          <w:marLeft w:val="418"/>
          <w:marRight w:val="0"/>
          <w:marTop w:val="77"/>
          <w:marBottom w:val="0"/>
          <w:divBdr>
            <w:top w:val="none" w:sz="0" w:space="0" w:color="auto"/>
            <w:left w:val="none" w:sz="0" w:space="0" w:color="auto"/>
            <w:bottom w:val="none" w:sz="0" w:space="0" w:color="auto"/>
            <w:right w:val="none" w:sz="0" w:space="0" w:color="auto"/>
          </w:divBdr>
        </w:div>
        <w:div w:id="112558011">
          <w:marLeft w:val="418"/>
          <w:marRight w:val="0"/>
          <w:marTop w:val="77"/>
          <w:marBottom w:val="0"/>
          <w:divBdr>
            <w:top w:val="none" w:sz="0" w:space="0" w:color="auto"/>
            <w:left w:val="none" w:sz="0" w:space="0" w:color="auto"/>
            <w:bottom w:val="none" w:sz="0" w:space="0" w:color="auto"/>
            <w:right w:val="none" w:sz="0" w:space="0" w:color="auto"/>
          </w:divBdr>
        </w:div>
        <w:div w:id="317341851">
          <w:marLeft w:val="418"/>
          <w:marRight w:val="0"/>
          <w:marTop w:val="77"/>
          <w:marBottom w:val="0"/>
          <w:divBdr>
            <w:top w:val="none" w:sz="0" w:space="0" w:color="auto"/>
            <w:left w:val="none" w:sz="0" w:space="0" w:color="auto"/>
            <w:bottom w:val="none" w:sz="0" w:space="0" w:color="auto"/>
            <w:right w:val="none" w:sz="0" w:space="0" w:color="auto"/>
          </w:divBdr>
        </w:div>
        <w:div w:id="625045590">
          <w:marLeft w:val="418"/>
          <w:marRight w:val="0"/>
          <w:marTop w:val="77"/>
          <w:marBottom w:val="0"/>
          <w:divBdr>
            <w:top w:val="none" w:sz="0" w:space="0" w:color="auto"/>
            <w:left w:val="none" w:sz="0" w:space="0" w:color="auto"/>
            <w:bottom w:val="none" w:sz="0" w:space="0" w:color="auto"/>
            <w:right w:val="none" w:sz="0" w:space="0" w:color="auto"/>
          </w:divBdr>
        </w:div>
        <w:div w:id="793792207">
          <w:marLeft w:val="418"/>
          <w:marRight w:val="0"/>
          <w:marTop w:val="77"/>
          <w:marBottom w:val="0"/>
          <w:divBdr>
            <w:top w:val="none" w:sz="0" w:space="0" w:color="auto"/>
            <w:left w:val="none" w:sz="0" w:space="0" w:color="auto"/>
            <w:bottom w:val="none" w:sz="0" w:space="0" w:color="auto"/>
            <w:right w:val="none" w:sz="0" w:space="0" w:color="auto"/>
          </w:divBdr>
        </w:div>
        <w:div w:id="1225525721">
          <w:marLeft w:val="418"/>
          <w:marRight w:val="0"/>
          <w:marTop w:val="77"/>
          <w:marBottom w:val="0"/>
          <w:divBdr>
            <w:top w:val="none" w:sz="0" w:space="0" w:color="auto"/>
            <w:left w:val="none" w:sz="0" w:space="0" w:color="auto"/>
            <w:bottom w:val="none" w:sz="0" w:space="0" w:color="auto"/>
            <w:right w:val="none" w:sz="0" w:space="0" w:color="auto"/>
          </w:divBdr>
        </w:div>
        <w:div w:id="1730424309">
          <w:marLeft w:val="418"/>
          <w:marRight w:val="0"/>
          <w:marTop w:val="77"/>
          <w:marBottom w:val="0"/>
          <w:divBdr>
            <w:top w:val="none" w:sz="0" w:space="0" w:color="auto"/>
            <w:left w:val="none" w:sz="0" w:space="0" w:color="auto"/>
            <w:bottom w:val="none" w:sz="0" w:space="0" w:color="auto"/>
            <w:right w:val="none" w:sz="0" w:space="0" w:color="auto"/>
          </w:divBdr>
        </w:div>
      </w:divsChild>
    </w:div>
    <w:div w:id="1604806444">
      <w:bodyDiv w:val="1"/>
      <w:marLeft w:val="0"/>
      <w:marRight w:val="0"/>
      <w:marTop w:val="0"/>
      <w:marBottom w:val="0"/>
      <w:divBdr>
        <w:top w:val="none" w:sz="0" w:space="0" w:color="auto"/>
        <w:left w:val="none" w:sz="0" w:space="0" w:color="auto"/>
        <w:bottom w:val="none" w:sz="0" w:space="0" w:color="auto"/>
        <w:right w:val="none" w:sz="0" w:space="0" w:color="auto"/>
      </w:divBdr>
      <w:divsChild>
        <w:div w:id="187328732">
          <w:marLeft w:val="418"/>
          <w:marRight w:val="0"/>
          <w:marTop w:val="77"/>
          <w:marBottom w:val="0"/>
          <w:divBdr>
            <w:top w:val="none" w:sz="0" w:space="0" w:color="auto"/>
            <w:left w:val="none" w:sz="0" w:space="0" w:color="auto"/>
            <w:bottom w:val="none" w:sz="0" w:space="0" w:color="auto"/>
            <w:right w:val="none" w:sz="0" w:space="0" w:color="auto"/>
          </w:divBdr>
        </w:div>
        <w:div w:id="601958276">
          <w:marLeft w:val="418"/>
          <w:marRight w:val="0"/>
          <w:marTop w:val="77"/>
          <w:marBottom w:val="0"/>
          <w:divBdr>
            <w:top w:val="none" w:sz="0" w:space="0" w:color="auto"/>
            <w:left w:val="none" w:sz="0" w:space="0" w:color="auto"/>
            <w:bottom w:val="none" w:sz="0" w:space="0" w:color="auto"/>
            <w:right w:val="none" w:sz="0" w:space="0" w:color="auto"/>
          </w:divBdr>
        </w:div>
        <w:div w:id="937253414">
          <w:marLeft w:val="418"/>
          <w:marRight w:val="0"/>
          <w:marTop w:val="77"/>
          <w:marBottom w:val="0"/>
          <w:divBdr>
            <w:top w:val="none" w:sz="0" w:space="0" w:color="auto"/>
            <w:left w:val="none" w:sz="0" w:space="0" w:color="auto"/>
            <w:bottom w:val="none" w:sz="0" w:space="0" w:color="auto"/>
            <w:right w:val="none" w:sz="0" w:space="0" w:color="auto"/>
          </w:divBdr>
        </w:div>
        <w:div w:id="1391221720">
          <w:marLeft w:val="418"/>
          <w:marRight w:val="0"/>
          <w:marTop w:val="77"/>
          <w:marBottom w:val="0"/>
          <w:divBdr>
            <w:top w:val="none" w:sz="0" w:space="0" w:color="auto"/>
            <w:left w:val="none" w:sz="0" w:space="0" w:color="auto"/>
            <w:bottom w:val="none" w:sz="0" w:space="0" w:color="auto"/>
            <w:right w:val="none" w:sz="0" w:space="0" w:color="auto"/>
          </w:divBdr>
        </w:div>
        <w:div w:id="1754274351">
          <w:marLeft w:val="418"/>
          <w:marRight w:val="0"/>
          <w:marTop w:val="77"/>
          <w:marBottom w:val="0"/>
          <w:divBdr>
            <w:top w:val="none" w:sz="0" w:space="0" w:color="auto"/>
            <w:left w:val="none" w:sz="0" w:space="0" w:color="auto"/>
            <w:bottom w:val="none" w:sz="0" w:space="0" w:color="auto"/>
            <w:right w:val="none" w:sz="0" w:space="0" w:color="auto"/>
          </w:divBdr>
        </w:div>
        <w:div w:id="1827623751">
          <w:marLeft w:val="418"/>
          <w:marRight w:val="0"/>
          <w:marTop w:val="77"/>
          <w:marBottom w:val="0"/>
          <w:divBdr>
            <w:top w:val="none" w:sz="0" w:space="0" w:color="auto"/>
            <w:left w:val="none" w:sz="0" w:space="0" w:color="auto"/>
            <w:bottom w:val="none" w:sz="0" w:space="0" w:color="auto"/>
            <w:right w:val="none" w:sz="0" w:space="0" w:color="auto"/>
          </w:divBdr>
        </w:div>
        <w:div w:id="1917738996">
          <w:marLeft w:val="418"/>
          <w:marRight w:val="0"/>
          <w:marTop w:val="77"/>
          <w:marBottom w:val="0"/>
          <w:divBdr>
            <w:top w:val="none" w:sz="0" w:space="0" w:color="auto"/>
            <w:left w:val="none" w:sz="0" w:space="0" w:color="auto"/>
            <w:bottom w:val="none" w:sz="0" w:space="0" w:color="auto"/>
            <w:right w:val="none" w:sz="0" w:space="0" w:color="auto"/>
          </w:divBdr>
        </w:div>
        <w:div w:id="1938706708">
          <w:marLeft w:val="418"/>
          <w:marRight w:val="0"/>
          <w:marTop w:val="77"/>
          <w:marBottom w:val="0"/>
          <w:divBdr>
            <w:top w:val="none" w:sz="0" w:space="0" w:color="auto"/>
            <w:left w:val="none" w:sz="0" w:space="0" w:color="auto"/>
            <w:bottom w:val="none" w:sz="0" w:space="0" w:color="auto"/>
            <w:right w:val="none" w:sz="0" w:space="0" w:color="auto"/>
          </w:divBdr>
        </w:div>
      </w:divsChild>
    </w:div>
    <w:div w:id="1615478299">
      <w:bodyDiv w:val="1"/>
      <w:marLeft w:val="0"/>
      <w:marRight w:val="0"/>
      <w:marTop w:val="0"/>
      <w:marBottom w:val="0"/>
      <w:divBdr>
        <w:top w:val="none" w:sz="0" w:space="0" w:color="auto"/>
        <w:left w:val="none" w:sz="0" w:space="0" w:color="auto"/>
        <w:bottom w:val="none" w:sz="0" w:space="0" w:color="auto"/>
        <w:right w:val="none" w:sz="0" w:space="0" w:color="auto"/>
      </w:divBdr>
      <w:divsChild>
        <w:div w:id="2114281047">
          <w:marLeft w:val="0"/>
          <w:marRight w:val="0"/>
          <w:marTop w:val="0"/>
          <w:marBottom w:val="0"/>
          <w:divBdr>
            <w:top w:val="none" w:sz="0" w:space="0" w:color="auto"/>
            <w:left w:val="none" w:sz="0" w:space="0" w:color="auto"/>
            <w:bottom w:val="none" w:sz="0" w:space="0" w:color="auto"/>
            <w:right w:val="none" w:sz="0" w:space="0" w:color="auto"/>
          </w:divBdr>
          <w:divsChild>
            <w:div w:id="1303735614">
              <w:marLeft w:val="0"/>
              <w:marRight w:val="0"/>
              <w:marTop w:val="0"/>
              <w:marBottom w:val="0"/>
              <w:divBdr>
                <w:top w:val="none" w:sz="0" w:space="0" w:color="auto"/>
                <w:left w:val="none" w:sz="0" w:space="0" w:color="auto"/>
                <w:bottom w:val="none" w:sz="0" w:space="0" w:color="auto"/>
                <w:right w:val="none" w:sz="0" w:space="0" w:color="auto"/>
              </w:divBdr>
              <w:divsChild>
                <w:div w:id="1504592129">
                  <w:marLeft w:val="0"/>
                  <w:marRight w:val="0"/>
                  <w:marTop w:val="0"/>
                  <w:marBottom w:val="0"/>
                  <w:divBdr>
                    <w:top w:val="none" w:sz="0" w:space="0" w:color="auto"/>
                    <w:left w:val="none" w:sz="0" w:space="0" w:color="auto"/>
                    <w:bottom w:val="none" w:sz="0" w:space="0" w:color="auto"/>
                    <w:right w:val="none" w:sz="0" w:space="0" w:color="auto"/>
                  </w:divBdr>
                  <w:divsChild>
                    <w:div w:id="1853030836">
                      <w:marLeft w:val="0"/>
                      <w:marRight w:val="0"/>
                      <w:marTop w:val="0"/>
                      <w:marBottom w:val="0"/>
                      <w:divBdr>
                        <w:top w:val="none" w:sz="0" w:space="0" w:color="auto"/>
                        <w:left w:val="none" w:sz="0" w:space="0" w:color="auto"/>
                        <w:bottom w:val="none" w:sz="0" w:space="0" w:color="auto"/>
                        <w:right w:val="none" w:sz="0" w:space="0" w:color="auto"/>
                      </w:divBdr>
                      <w:divsChild>
                        <w:div w:id="428703132">
                          <w:marLeft w:val="0"/>
                          <w:marRight w:val="0"/>
                          <w:marTop w:val="0"/>
                          <w:marBottom w:val="0"/>
                          <w:divBdr>
                            <w:top w:val="none" w:sz="0" w:space="0" w:color="auto"/>
                            <w:left w:val="none" w:sz="0" w:space="0" w:color="auto"/>
                            <w:bottom w:val="none" w:sz="0" w:space="0" w:color="auto"/>
                            <w:right w:val="none" w:sz="0" w:space="0" w:color="auto"/>
                          </w:divBdr>
                          <w:divsChild>
                            <w:div w:id="895048561">
                              <w:marLeft w:val="0"/>
                              <w:marRight w:val="0"/>
                              <w:marTop w:val="0"/>
                              <w:marBottom w:val="0"/>
                              <w:divBdr>
                                <w:top w:val="none" w:sz="0" w:space="0" w:color="auto"/>
                                <w:left w:val="none" w:sz="0" w:space="0" w:color="auto"/>
                                <w:bottom w:val="none" w:sz="0" w:space="0" w:color="auto"/>
                                <w:right w:val="none" w:sz="0" w:space="0" w:color="auto"/>
                              </w:divBdr>
                              <w:divsChild>
                                <w:div w:id="1340964250">
                                  <w:marLeft w:val="0"/>
                                  <w:marRight w:val="0"/>
                                  <w:marTop w:val="0"/>
                                  <w:marBottom w:val="0"/>
                                  <w:divBdr>
                                    <w:top w:val="none" w:sz="0" w:space="0" w:color="auto"/>
                                    <w:left w:val="none" w:sz="0" w:space="0" w:color="auto"/>
                                    <w:bottom w:val="none" w:sz="0" w:space="0" w:color="auto"/>
                                    <w:right w:val="none" w:sz="0" w:space="0" w:color="auto"/>
                                  </w:divBdr>
                                  <w:divsChild>
                                    <w:div w:id="1075515398">
                                      <w:marLeft w:val="0"/>
                                      <w:marRight w:val="0"/>
                                      <w:marTop w:val="0"/>
                                      <w:marBottom w:val="0"/>
                                      <w:divBdr>
                                        <w:top w:val="none" w:sz="0" w:space="0" w:color="auto"/>
                                        <w:left w:val="none" w:sz="0" w:space="0" w:color="auto"/>
                                        <w:bottom w:val="none" w:sz="0" w:space="0" w:color="auto"/>
                                        <w:right w:val="none" w:sz="0" w:space="0" w:color="auto"/>
                                      </w:divBdr>
                                      <w:divsChild>
                                        <w:div w:id="1109157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51862876">
      <w:bodyDiv w:val="1"/>
      <w:marLeft w:val="0"/>
      <w:marRight w:val="0"/>
      <w:marTop w:val="0"/>
      <w:marBottom w:val="0"/>
      <w:divBdr>
        <w:top w:val="none" w:sz="0" w:space="0" w:color="auto"/>
        <w:left w:val="none" w:sz="0" w:space="0" w:color="auto"/>
        <w:bottom w:val="none" w:sz="0" w:space="0" w:color="auto"/>
        <w:right w:val="none" w:sz="0" w:space="0" w:color="auto"/>
      </w:divBdr>
    </w:div>
    <w:div w:id="1671254648">
      <w:bodyDiv w:val="1"/>
      <w:marLeft w:val="0"/>
      <w:marRight w:val="0"/>
      <w:marTop w:val="0"/>
      <w:marBottom w:val="0"/>
      <w:divBdr>
        <w:top w:val="none" w:sz="0" w:space="0" w:color="auto"/>
        <w:left w:val="none" w:sz="0" w:space="0" w:color="auto"/>
        <w:bottom w:val="none" w:sz="0" w:space="0" w:color="auto"/>
        <w:right w:val="none" w:sz="0" w:space="0" w:color="auto"/>
      </w:divBdr>
    </w:div>
    <w:div w:id="1934975901">
      <w:bodyDiv w:val="1"/>
      <w:marLeft w:val="0"/>
      <w:marRight w:val="0"/>
      <w:marTop w:val="0"/>
      <w:marBottom w:val="0"/>
      <w:divBdr>
        <w:top w:val="none" w:sz="0" w:space="0" w:color="auto"/>
        <w:left w:val="none" w:sz="0" w:space="0" w:color="auto"/>
        <w:bottom w:val="none" w:sz="0" w:space="0" w:color="auto"/>
        <w:right w:val="none" w:sz="0" w:space="0" w:color="auto"/>
      </w:divBdr>
    </w:div>
    <w:div w:id="20927765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our-les-personnes-agees.gouv.fr"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urore.anotin@cnsa.fr"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mailto:maxime.lemen@cnsa.fr" TargetMode="External"/><Relationship Id="rId4" Type="http://schemas.openxmlformats.org/officeDocument/2006/relationships/settings" Target="settings.xml"/><Relationship Id="rId9" Type="http://schemas.openxmlformats.org/officeDocument/2006/relationships/hyperlink" Target="http://www.monparcourshandicap.gouv.fr" TargetMode="Externa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3" Type="http://schemas.openxmlformats.org/officeDocument/2006/relationships/hyperlink" Target="http://www.monparcourshandicap.gouv.fr" TargetMode="External"/><Relationship Id="rId2" Type="http://schemas.openxmlformats.org/officeDocument/2006/relationships/hyperlink" Target="http://www.pour-les-personnes-agees.gouv.fr" TargetMode="External"/><Relationship Id="rId1" Type="http://schemas.openxmlformats.org/officeDocument/2006/relationships/hyperlink" Target="http://www.cnsa.fr" TargetMode="External"/><Relationship Id="rId6" Type="http://schemas.openxmlformats.org/officeDocument/2006/relationships/hyperlink" Target="https://www.youtube.com/@service-public-de-l-autonomie" TargetMode="External"/><Relationship Id="rId5" Type="http://schemas.openxmlformats.org/officeDocument/2006/relationships/hyperlink" Target="https://fr.linkedin.com/company/caisse-nationale-de-solidarit-pour-l%27autonomie" TargetMode="External"/><Relationship Id="rId4" Type="http://schemas.openxmlformats.org/officeDocument/2006/relationships/hyperlink" Target="https://twitter.com/CNSA_actu?ref_src=twsrc%5Egoogle%7Ctwcamp%5Eserp%7Ctwgr%5Eauthor" TargetMode="External"/></Relationships>
</file>

<file path=word/_rels/footer3.xml.rels><?xml version="1.0" encoding="UTF-8" standalone="yes"?>
<Relationships xmlns="http://schemas.openxmlformats.org/package/2006/relationships"><Relationship Id="rId3" Type="http://schemas.openxmlformats.org/officeDocument/2006/relationships/hyperlink" Target="http://www.monparcourshandicap.gouv.fr" TargetMode="External"/><Relationship Id="rId2" Type="http://schemas.openxmlformats.org/officeDocument/2006/relationships/hyperlink" Target="http://pour-les-personnes-agees.gouv.fr" TargetMode="External"/><Relationship Id="rId1" Type="http://schemas.openxmlformats.org/officeDocument/2006/relationships/image" Target="media/image3.emf"/><Relationship Id="rId6" Type="http://schemas.openxmlformats.org/officeDocument/2006/relationships/hyperlink" Target="https://www.youtube.com/@service-public-de-l-autonomie" TargetMode="External"/><Relationship Id="rId5" Type="http://schemas.openxmlformats.org/officeDocument/2006/relationships/hyperlink" Target="https://fr.linkedin.com/company/caisse-nationale-de-solidarit-pour-l%27autonomie" TargetMode="External"/><Relationship Id="rId4" Type="http://schemas.openxmlformats.org/officeDocument/2006/relationships/hyperlink" Target="https://twitter.com/CNSA_actu?ref_src=twsrc%5Egoogle%7Ctwcamp%5Eserp%7Ctwgr%5Eauthor"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anotin\AppData\Local\Microsoft\Windows\Temporary%20Internet%20Files\Content.Outlook\GEJHPUKA\DossierPresse.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7F6CB3-69A8-4D8E-8B61-62B7C37CCA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DossierPresse.dot</Template>
  <TotalTime>13</TotalTime>
  <Pages>2</Pages>
  <Words>540</Words>
  <Characters>3262</Characters>
  <Application>Microsoft Office Word</Application>
  <DocSecurity>0</DocSecurity>
  <Lines>27</Lines>
  <Paragraphs>7</Paragraphs>
  <ScaleCrop>false</ScaleCrop>
  <HeadingPairs>
    <vt:vector size="2" baseType="variant">
      <vt:variant>
        <vt:lpstr>Titre</vt:lpstr>
      </vt:variant>
      <vt:variant>
        <vt:i4>1</vt:i4>
      </vt:variant>
    </vt:vector>
  </HeadingPairs>
  <TitlesOfParts>
    <vt:vector size="1" baseType="lpstr">
      <vt:lpstr>Communiqué de presse :Les EHPAD et leurs résidents au cœur de leur quartier grâce à 25 tiers-lieux.</vt:lpstr>
    </vt:vector>
  </TitlesOfParts>
  <Manager/>
  <Company>CNSA</Company>
  <LinksUpToDate>false</LinksUpToDate>
  <CharactersWithSpaces>3795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Communiqué de presse :Les EHPAD et leurs résidents au cœur de leur quartier grâce à 25 tiers-lieux.</dc:title>
  <dc:subject/>
  <dc:creator>CNSA</dc:creator>
  <cp:keywords/>
  <dc:description/>
  <cp:lastModifiedBy>ANOTIN Aurore</cp:lastModifiedBy>
  <cp:revision>5</cp:revision>
  <cp:lastPrinted>2021-07-08T11:17:00Z</cp:lastPrinted>
  <dcterms:created xsi:type="dcterms:W3CDTF">2023-07-06T18:46:00Z</dcterms:created>
  <dcterms:modified xsi:type="dcterms:W3CDTF">2023-07-17T06:24:00Z</dcterms:modified>
  <cp:category/>
</cp:coreProperties>
</file>