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4C5E7055"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7E081A1A">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CB84"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E22A2"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4AC96"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EE7580">
        <w:rPr>
          <w:noProof/>
          <w:lang w:val="fr-FR"/>
        </w:rPr>
        <w:t xml:space="preserve">9 </w:t>
      </w:r>
      <w:r w:rsidR="00893552">
        <w:rPr>
          <w:noProof/>
          <w:lang w:val="fr-FR"/>
        </w:rPr>
        <w:t>juin</w:t>
      </w:r>
      <w:r w:rsidR="00700FA3">
        <w:rPr>
          <w:noProof/>
          <w:lang w:val="fr-FR"/>
        </w:rPr>
        <w:t xml:space="preserve"> 2020</w:t>
      </w:r>
    </w:p>
    <w:p w14:paraId="35EB04C9" w14:textId="1A07CB7F" w:rsidR="003C75C1" w:rsidRDefault="00F67D0E" w:rsidP="003C75C1">
      <w:pPr>
        <w:contextualSpacing w:val="0"/>
        <w:rPr>
          <w:rFonts w:cs="Arial"/>
          <w:b/>
          <w:bCs/>
          <w:kern w:val="32"/>
          <w:sz w:val="32"/>
          <w:szCs w:val="32"/>
        </w:rPr>
      </w:pPr>
      <w:r>
        <w:rPr>
          <w:rFonts w:cs="Arial"/>
          <w:b/>
          <w:bCs/>
          <w:kern w:val="32"/>
          <w:sz w:val="32"/>
          <w:szCs w:val="32"/>
        </w:rPr>
        <w:t xml:space="preserve">Le Conseil de la CNSA tire les leçons de </w:t>
      </w:r>
      <w:r w:rsidRPr="00F23D0F">
        <w:rPr>
          <w:rFonts w:cs="Arial"/>
          <w:b/>
          <w:bCs/>
          <w:kern w:val="32"/>
          <w:sz w:val="32"/>
          <w:szCs w:val="32"/>
        </w:rPr>
        <w:t>la crise Covid-19</w:t>
      </w:r>
      <w:r>
        <w:rPr>
          <w:rFonts w:cs="Arial"/>
          <w:b/>
          <w:bCs/>
          <w:kern w:val="32"/>
          <w:sz w:val="32"/>
          <w:szCs w:val="32"/>
        </w:rPr>
        <w:t> pour repenser les</w:t>
      </w:r>
      <w:r w:rsidR="00F23D0F" w:rsidRPr="00F23D0F">
        <w:rPr>
          <w:rFonts w:cs="Arial"/>
          <w:b/>
          <w:bCs/>
          <w:kern w:val="32"/>
          <w:sz w:val="32"/>
          <w:szCs w:val="32"/>
        </w:rPr>
        <w:t xml:space="preserve"> politiques de l’autonomie </w:t>
      </w:r>
    </w:p>
    <w:p w14:paraId="5EFD549A" w14:textId="436B0890" w:rsidR="00D564B7" w:rsidRDefault="00F23D0F" w:rsidP="00D564B7">
      <w:pPr>
        <w:contextualSpacing w:val="0"/>
      </w:pPr>
      <w:r>
        <w:t xml:space="preserve">Le Conseil s’est réuni en séminaire </w:t>
      </w:r>
      <w:r w:rsidR="00E400AB">
        <w:t>vendredi 5 juin</w:t>
      </w:r>
      <w:r>
        <w:t xml:space="preserve"> pour poursuivre sa réflexion sur les modalités de financement </w:t>
      </w:r>
      <w:r w:rsidR="005E1F13">
        <w:t xml:space="preserve">et de gouvernance </w:t>
      </w:r>
      <w:r>
        <w:t>des politiques de l’autonomie</w:t>
      </w:r>
      <w:r w:rsidR="00E400AB">
        <w:t xml:space="preserve"> </w:t>
      </w:r>
      <w:r>
        <w:t xml:space="preserve">à l’aune de la crise sanitaire et du projet </w:t>
      </w:r>
      <w:r w:rsidR="00E400AB">
        <w:t xml:space="preserve">gouvernemental </w:t>
      </w:r>
      <w:r>
        <w:t>de création de 5</w:t>
      </w:r>
      <w:r w:rsidRPr="002F443A">
        <w:rPr>
          <w:vertAlign w:val="superscript"/>
        </w:rPr>
        <w:t>e</w:t>
      </w:r>
      <w:r>
        <w:t xml:space="preserve"> branche </w:t>
      </w:r>
      <w:r w:rsidR="00E400AB">
        <w:t>ou de 5</w:t>
      </w:r>
      <w:r w:rsidR="00E400AB" w:rsidRPr="00E400AB">
        <w:rPr>
          <w:vertAlign w:val="superscript"/>
        </w:rPr>
        <w:t>e</w:t>
      </w:r>
      <w:r w:rsidR="00E400AB">
        <w:t xml:space="preserve"> risque </w:t>
      </w:r>
      <w:r>
        <w:t>de la Sécurité sociale</w:t>
      </w:r>
      <w:r w:rsidR="00036E22">
        <w:t xml:space="preserve"> sur </w:t>
      </w:r>
      <w:r w:rsidR="00E400AB">
        <w:t>l’</w:t>
      </w:r>
      <w:r w:rsidR="00036E22">
        <w:t>autonomie</w:t>
      </w:r>
      <w:r>
        <w:t xml:space="preserve">. </w:t>
      </w:r>
      <w:r w:rsidR="00D564B7">
        <w:t>Marie-Anne Montchamp, présidente du Conseil, a tenu à marquer le caractère historique du moment</w:t>
      </w:r>
      <w:r w:rsidR="00AB41C0">
        <w:t xml:space="preserve"> : </w:t>
      </w:r>
      <w:r w:rsidR="00D564B7">
        <w:t xml:space="preserve">« Nous avons ensemble, solidairement, une page à écrire pour </w:t>
      </w:r>
      <w:r w:rsidR="00D564B7" w:rsidRPr="00D564B7">
        <w:t>l’avènement de cette nouvelle étape de la protection sociale</w:t>
      </w:r>
      <w:r w:rsidR="00D564B7">
        <w:t>,</w:t>
      </w:r>
      <w:r w:rsidR="00D564B7" w:rsidRPr="00D564B7">
        <w:t xml:space="preserve"> pour une pleine autonomie des personnes</w:t>
      </w:r>
      <w:r w:rsidR="00D564B7">
        <w:t>. </w:t>
      </w:r>
      <w:r w:rsidR="00036E22">
        <w:t xml:space="preserve">La </w:t>
      </w:r>
      <w:r w:rsidR="00036E22" w:rsidRPr="00036E22">
        <w:t>CNSA</w:t>
      </w:r>
      <w:r w:rsidR="00036E22">
        <w:t xml:space="preserve"> et son Conseil</w:t>
      </w:r>
      <w:r w:rsidR="00036E22" w:rsidRPr="00036E22">
        <w:t xml:space="preserve"> doi</w:t>
      </w:r>
      <w:r w:rsidR="00036E22">
        <w:t>ven</w:t>
      </w:r>
      <w:r w:rsidR="00036E22" w:rsidRPr="00036E22">
        <w:t>t être un interlocuteur privilégié d</w:t>
      </w:r>
      <w:r w:rsidR="00036E22">
        <w:t>ans l’élaborat</w:t>
      </w:r>
      <w:r w:rsidR="00036E22" w:rsidRPr="00036E22">
        <w:t xml:space="preserve">ion de </w:t>
      </w:r>
      <w:r w:rsidR="00294E63">
        <w:t>cette</w:t>
      </w:r>
      <w:r w:rsidR="00036E22" w:rsidRPr="00036E22">
        <w:t xml:space="preserve"> future branche</w:t>
      </w:r>
      <w:r w:rsidR="00036E22">
        <w:t>.</w:t>
      </w:r>
      <w:r w:rsidR="00AB41C0">
        <w:t> »</w:t>
      </w:r>
    </w:p>
    <w:p w14:paraId="1ED8D6B1" w14:textId="26E52F01" w:rsidR="005E1F13" w:rsidRDefault="005E1F13" w:rsidP="003D51E0">
      <w:pPr>
        <w:contextualSpacing w:val="0"/>
      </w:pPr>
      <w:r>
        <w:t xml:space="preserve">La crise sanitaire a démontré, </w:t>
      </w:r>
      <w:r w:rsidR="00E400AB">
        <w:t>une nouvelle fois</w:t>
      </w:r>
      <w:r>
        <w:t>, l</w:t>
      </w:r>
      <w:r w:rsidRPr="00F616BE">
        <w:rPr>
          <w:rFonts w:eastAsia="Arial"/>
        </w:rPr>
        <w:t>’importance d’une coordination entre tous les acteurs et à tous les niveaux</w:t>
      </w:r>
      <w:r>
        <w:t>. Elle a</w:t>
      </w:r>
      <w:r w:rsidRPr="005E1F13">
        <w:t xml:space="preserve"> révélé des cloisonnements</w:t>
      </w:r>
      <w:r w:rsidR="003D51E0">
        <w:t xml:space="preserve"> </w:t>
      </w:r>
      <w:r w:rsidRPr="005E1F13">
        <w:t>et des rigidités</w:t>
      </w:r>
      <w:r w:rsidR="003D51E0">
        <w:t>,</w:t>
      </w:r>
      <w:r w:rsidR="00CA3EFB">
        <w:t xml:space="preserve"> des inégalités entre </w:t>
      </w:r>
      <w:r w:rsidR="00E400AB">
        <w:t>territoire</w:t>
      </w:r>
      <w:r w:rsidR="00CA3EFB">
        <w:t>s,</w:t>
      </w:r>
      <w:r w:rsidR="003D51E0">
        <w:t xml:space="preserve"> mais </w:t>
      </w:r>
      <w:r w:rsidR="00CA3EFB">
        <w:t xml:space="preserve">elle </w:t>
      </w:r>
      <w:r w:rsidR="003D51E0">
        <w:t>a également été propice</w:t>
      </w:r>
      <w:r w:rsidRPr="005E1F13">
        <w:t xml:space="preserve"> </w:t>
      </w:r>
      <w:r w:rsidR="003D51E0">
        <w:t>à l</w:t>
      </w:r>
      <w:r w:rsidRPr="005E1F13">
        <w:t>’innovation</w:t>
      </w:r>
      <w:r w:rsidR="003D51E0">
        <w:t xml:space="preserve"> et à l’organisation d’</w:t>
      </w:r>
      <w:r w:rsidRPr="005E1F13">
        <w:t>espaces de dialogue nouveaux ou renforcés</w:t>
      </w:r>
      <w:r w:rsidR="003D51E0">
        <w:t>.</w:t>
      </w:r>
      <w:r>
        <w:t xml:space="preserve"> </w:t>
      </w:r>
      <w:r w:rsidR="003D51E0">
        <w:t>Ainsi, l</w:t>
      </w:r>
      <w:r>
        <w:t xml:space="preserve">’idée promue par le Conseil de la CNSA de </w:t>
      </w:r>
      <w:r w:rsidRPr="00E400AB">
        <w:rPr>
          <w:i/>
        </w:rPr>
        <w:t>conférences départementales de l’autonomie</w:t>
      </w:r>
      <w:r>
        <w:t>, inspirées des conférences départementales des financeurs, prend tout son sens au sortir de cet épisode de crise.</w:t>
      </w:r>
      <w:r w:rsidR="00C126B5">
        <w:t xml:space="preserve"> Il </w:t>
      </w:r>
      <w:r w:rsidR="00E054E0">
        <w:t>semble</w:t>
      </w:r>
      <w:r w:rsidR="00C126B5">
        <w:t xml:space="preserve"> nécessaire </w:t>
      </w:r>
      <w:r w:rsidR="00907A48">
        <w:t xml:space="preserve">au Conseil </w:t>
      </w:r>
      <w:r w:rsidR="00C126B5">
        <w:t xml:space="preserve">de construire des instances transverses qui permettent un </w:t>
      </w:r>
      <w:r w:rsidR="00C126B5" w:rsidRPr="00C126B5">
        <w:t>échange collectif</w:t>
      </w:r>
      <w:r w:rsidR="00C126B5">
        <w:t xml:space="preserve"> sur l’ensemble des aspects du parcours de </w:t>
      </w:r>
      <w:r w:rsidR="00C126B5" w:rsidRPr="00C126B5">
        <w:t>vie</w:t>
      </w:r>
      <w:r w:rsidR="00C126B5">
        <w:t xml:space="preserve"> des personnes.</w:t>
      </w:r>
    </w:p>
    <w:p w14:paraId="7FB1149F" w14:textId="2690D26B" w:rsidR="005E1F13" w:rsidRDefault="005E1F13" w:rsidP="005E1F13">
      <w:pPr>
        <w:contextualSpacing w:val="0"/>
      </w:pPr>
      <w:r>
        <w:t>Pour le Conseil, cette gouvernance locale doit s’accompagner d’un pilotage national interministériel et associer pleinement les personnes âgées et les personnes handicapées</w:t>
      </w:r>
      <w:r w:rsidR="00C126B5">
        <w:t xml:space="preserve"> puisqu’elles en sont les premiers bénéficiaires</w:t>
      </w:r>
      <w:r>
        <w:t xml:space="preserve">. </w:t>
      </w:r>
    </w:p>
    <w:p w14:paraId="72187137" w14:textId="0502CDAD" w:rsidR="00BE1F11" w:rsidRDefault="00F23D0F" w:rsidP="00F23D0F">
      <w:pPr>
        <w:contextualSpacing w:val="0"/>
      </w:pPr>
      <w:r>
        <w:t>Le</w:t>
      </w:r>
      <w:r w:rsidR="005121CA">
        <w:t xml:space="preserve"> Conseil s’est également penché sur l</w:t>
      </w:r>
      <w:r w:rsidR="00C350CC">
        <w:t>’évolution du</w:t>
      </w:r>
      <w:r w:rsidR="005121CA">
        <w:t xml:space="preserve"> financement des politiques de l’autonomie. Les</w:t>
      </w:r>
      <w:r>
        <w:t xml:space="preserve"> pistes esquissées </w:t>
      </w:r>
      <w:r w:rsidR="0059518D">
        <w:t>lo</w:t>
      </w:r>
      <w:r w:rsidR="005E1F13">
        <w:t>r</w:t>
      </w:r>
      <w:r w:rsidR="0059518D">
        <w:t>s du séminaire de</w:t>
      </w:r>
      <w:r>
        <w:t xml:space="preserve"> février, et notamment la suggestion d’adopter une loi de programmation des politiques de l’autonomie, restent d’actualité. Une telle loi permettrait de</w:t>
      </w:r>
      <w:r w:rsidR="00296972" w:rsidRPr="00296972">
        <w:t xml:space="preserve"> </w:t>
      </w:r>
      <w:r w:rsidR="00296972">
        <w:t>lever les cloisonnements financiers</w:t>
      </w:r>
      <w:r w:rsidR="00C350CC">
        <w:t xml:space="preserve"> (compensation des besoins des personnes âgées et des personnes handi</w:t>
      </w:r>
      <w:bookmarkStart w:id="0" w:name="_GoBack"/>
      <w:bookmarkEnd w:id="0"/>
      <w:r w:rsidR="00C350CC">
        <w:t>capées, prévention…)</w:t>
      </w:r>
      <w:r w:rsidR="00296972">
        <w:t xml:space="preserve">. Elle permettrait aussi de </w:t>
      </w:r>
      <w:r>
        <w:t>programmer les besoins de financement à moyen et long termes</w:t>
      </w:r>
      <w:r w:rsidR="009717EB">
        <w:t xml:space="preserve"> alors que l</w:t>
      </w:r>
      <w:r w:rsidR="00C350CC">
        <w:t xml:space="preserve">e Conseil estime que </w:t>
      </w:r>
      <w:hyperlink r:id="rId8" w:history="1">
        <w:r w:rsidR="00C350CC" w:rsidRPr="00A92BB8">
          <w:rPr>
            <w:rStyle w:val="Lienhypertexte"/>
          </w:rPr>
          <w:t>les financements annoncés pour 2024 sont tardifs et insuffisant</w:t>
        </w:r>
        <w:r w:rsidR="00A92BB8">
          <w:rPr>
            <w:rStyle w:val="Lienhypertexte"/>
          </w:rPr>
          <w:t>s (docx, 31ko)</w:t>
        </w:r>
      </w:hyperlink>
      <w:r w:rsidR="00D564B7">
        <w:t>.</w:t>
      </w:r>
      <w:r>
        <w:t xml:space="preserve"> </w:t>
      </w:r>
      <w:r w:rsidR="009717EB">
        <w:t>Ainsi, selon lui, i</w:t>
      </w:r>
      <w:r w:rsidR="00296972">
        <w:t xml:space="preserve">l sera nécessaire de mobiliser </w:t>
      </w:r>
      <w:r w:rsidR="00BE1F11">
        <w:t>d’autres sources de financement</w:t>
      </w:r>
      <w:r w:rsidR="00296972">
        <w:t>.</w:t>
      </w:r>
    </w:p>
    <w:p w14:paraId="3BFBE893" w14:textId="6F4BEE3D" w:rsidR="00905C33" w:rsidRDefault="00E400AB" w:rsidP="005E2B8F">
      <w:pPr>
        <w:pStyle w:val="05Titreniveau1"/>
      </w:pPr>
      <w:r>
        <w:t>Le 2</w:t>
      </w:r>
      <w:r w:rsidRPr="00E400AB">
        <w:rPr>
          <w:vertAlign w:val="superscript"/>
        </w:rPr>
        <w:t>e</w:t>
      </w:r>
      <w:r>
        <w:t xml:space="preserve"> budget rectificatif 2020 intègre 1,2 milliards de </w:t>
      </w:r>
      <w:r w:rsidR="005E2B8F">
        <w:t xml:space="preserve">dépenses exceptionnelles liées à la crise </w:t>
      </w:r>
    </w:p>
    <w:p w14:paraId="647C40FF" w14:textId="29927929" w:rsidR="00982821" w:rsidRDefault="00905C33" w:rsidP="003B1480">
      <w:pPr>
        <w:contextualSpacing w:val="0"/>
      </w:pPr>
      <w:bookmarkStart w:id="1" w:name="_Hlk42027008"/>
      <w:r>
        <w:t>Lors de cette réunion, le Conseil a</w:t>
      </w:r>
      <w:r w:rsidRPr="00905C33">
        <w:t xml:space="preserve"> </w:t>
      </w:r>
      <w:r>
        <w:t>adopté un 2</w:t>
      </w:r>
      <w:r w:rsidRPr="00893552">
        <w:rPr>
          <w:vertAlign w:val="superscript"/>
        </w:rPr>
        <w:t>e</w:t>
      </w:r>
      <w:r>
        <w:t xml:space="preserve"> budget rectificatif 2020 qui </w:t>
      </w:r>
      <w:r w:rsidRPr="00905C33">
        <w:t xml:space="preserve">prend en compte les mesures exceptionnelles décidées par le gouvernement </w:t>
      </w:r>
      <w:r w:rsidRPr="00905C33">
        <w:lastRenderedPageBreak/>
        <w:t>dans le cadre de la crise C</w:t>
      </w:r>
      <w:r>
        <w:t>ovid</w:t>
      </w:r>
      <w:r w:rsidRPr="00905C33">
        <w:t>-19 aux fins de soutenir les professionnels et les établissements et services médico-sociaux qui ont été pleinement mobilisés dans la gestion de l’épidémie pour l’accompagnement des personnes âgées ou en situation de handicap qui y ont été particulièrement exposées.</w:t>
      </w:r>
      <w:r>
        <w:t xml:space="preserve"> </w:t>
      </w:r>
    </w:p>
    <w:p w14:paraId="4AB3075B" w14:textId="1ABC012C" w:rsidR="003B1480" w:rsidRDefault="00F70D99" w:rsidP="003B1480">
      <w:pPr>
        <w:contextualSpacing w:val="0"/>
      </w:pPr>
      <w:r>
        <w:t>La CNSA répartira aux agences régionales de santé</w:t>
      </w:r>
      <w:r w:rsidR="00982821">
        <w:t> 750 millions d’euros pour financer la</w:t>
      </w:r>
      <w:r>
        <w:t xml:space="preserve"> </w:t>
      </w:r>
      <w:r w:rsidRPr="00F70D99">
        <w:t xml:space="preserve">prime exceptionnelle </w:t>
      </w:r>
      <w:r>
        <w:t>allouée aux</w:t>
      </w:r>
      <w:r w:rsidRPr="00F70D99">
        <w:t xml:space="preserve"> salariés des établissements et services </w:t>
      </w:r>
      <w:r>
        <w:t>médico-sociaux</w:t>
      </w:r>
      <w:r w:rsidRPr="00F70D99">
        <w:t xml:space="preserve"> financés ou cofinancés par l’assurance maladie</w:t>
      </w:r>
      <w:r w:rsidR="00C77B0B">
        <w:t xml:space="preserve"> ; </w:t>
      </w:r>
      <w:r w:rsidR="00982821">
        <w:t>511 millions d’euros afin de compenser les surcoûts et les baisses de recettes supportés par les établissements et services pour personnes âgées</w:t>
      </w:r>
      <w:r w:rsidR="00C77B0B">
        <w:t xml:space="preserve"> ; </w:t>
      </w:r>
      <w:r w:rsidR="00982821">
        <w:t xml:space="preserve">110 millions d’euros </w:t>
      </w:r>
      <w:r w:rsidR="00FA7600">
        <w:t xml:space="preserve">afin de compenser les surcoûts supportés par les établissements et services pour personnes </w:t>
      </w:r>
      <w:r w:rsidR="00982821">
        <w:t xml:space="preserve">handicapées </w:t>
      </w:r>
      <w:r w:rsidR="00982821" w:rsidRPr="00982821">
        <w:t xml:space="preserve">et </w:t>
      </w:r>
      <w:r w:rsidR="00982821">
        <w:t xml:space="preserve">financer </w:t>
      </w:r>
      <w:r w:rsidR="00982821" w:rsidRPr="00982821">
        <w:t>les modalités d’accompagnement renforcé de la stratégie de déconfinement</w:t>
      </w:r>
      <w:r w:rsidR="00C77B0B">
        <w:t xml:space="preserve">. Elle participera enfin au financement des communautés </w:t>
      </w:r>
      <w:r w:rsidR="00E400AB">
        <w:t>« </w:t>
      </w:r>
      <w:r w:rsidR="00C77B0B">
        <w:t xml:space="preserve">360 </w:t>
      </w:r>
      <w:proofErr w:type="spellStart"/>
      <w:r w:rsidR="00C77B0B">
        <w:t>Covid</w:t>
      </w:r>
      <w:proofErr w:type="spellEnd"/>
      <w:r w:rsidR="00E400AB">
        <w:t> »</w:t>
      </w:r>
      <w:r w:rsidR="00C77B0B">
        <w:t xml:space="preserve">. </w:t>
      </w:r>
      <w:r w:rsidR="00982821">
        <w:t>Au total</w:t>
      </w:r>
      <w:r w:rsidR="003B1480">
        <w:t>, l’objectif global de dépenses (OGD) 2020 est revalorisé à hauteur de 1,244 milliard d’euros, dont 981 millions d’euros pour l’OGD personnes âgées et 264 millions d’euros pour l’OGD personnes handicapées.</w:t>
      </w:r>
      <w:r w:rsidR="00C33019">
        <w:t xml:space="preserve"> Ces dépenses sont intégralement </w:t>
      </w:r>
      <w:r w:rsidR="00C33019" w:rsidRPr="00C33019">
        <w:t>financées par l’assurance-maladie</w:t>
      </w:r>
      <w:r w:rsidR="00C33019">
        <w:t xml:space="preserve">. </w:t>
      </w:r>
    </w:p>
    <w:p w14:paraId="0857BFC6" w14:textId="2428AE5B" w:rsidR="00905C33" w:rsidRDefault="00905C33" w:rsidP="00893552">
      <w:pPr>
        <w:contextualSpacing w:val="0"/>
      </w:pPr>
      <w:r>
        <w:t xml:space="preserve">Ce budget rectificatif </w:t>
      </w:r>
      <w:r w:rsidRPr="00905C33">
        <w:t xml:space="preserve">ne prend pas encore en compte </w:t>
      </w:r>
      <w:r>
        <w:t>l’impact</w:t>
      </w:r>
      <w:r w:rsidRPr="00905C33">
        <w:t xml:space="preserve"> de la crise sanitaire sur le rendement des recettes affectées à la CNSA, dont l’appréciation doit être affinée et sera retracée </w:t>
      </w:r>
      <w:r>
        <w:t>dans un 3</w:t>
      </w:r>
      <w:r w:rsidRPr="00905C33">
        <w:rPr>
          <w:vertAlign w:val="superscript"/>
        </w:rPr>
        <w:t>e</w:t>
      </w:r>
      <w:r>
        <w:t xml:space="preserve"> budget rectificatif</w:t>
      </w:r>
      <w:r w:rsidR="00907A48">
        <w:t xml:space="preserve"> en juillet.</w:t>
      </w:r>
    </w:p>
    <w:bookmarkEnd w:id="1"/>
    <w:p w14:paraId="349691CA" w14:textId="77777777" w:rsidR="00F9041C" w:rsidRDefault="00F9041C" w:rsidP="00F9041C">
      <w:pPr>
        <w:pStyle w:val="09Titrefiletsverts"/>
      </w:pPr>
      <w:r>
        <w:t>À propos de la CNSA</w:t>
      </w:r>
    </w:p>
    <w:p w14:paraId="0F63B991" w14:textId="77777777" w:rsidR="00F9041C" w:rsidRPr="001E30C4" w:rsidRDefault="00F9041C" w:rsidP="001E30C4">
      <w:pPr>
        <w:pStyle w:val="10Textesfiletsverts"/>
        <w:spacing w:line="240" w:lineRule="auto"/>
        <w:rPr>
          <w:sz w:val="19"/>
          <w:szCs w:val="19"/>
        </w:rPr>
      </w:pPr>
      <w:r w:rsidRPr="001E30C4">
        <w:rPr>
          <w:sz w:val="19"/>
          <w:szCs w:val="19"/>
        </w:rPr>
        <w:t>Créée en 2004, la CNSA est un établissement public dont les  missions sont les suivantes</w:t>
      </w:r>
      <w:r w:rsidR="00F17042" w:rsidRPr="001E30C4">
        <w:rPr>
          <w:sz w:val="19"/>
          <w:szCs w:val="19"/>
        </w:rPr>
        <w:t> :</w:t>
      </w:r>
    </w:p>
    <w:p w14:paraId="7FD2B894" w14:textId="77777777" w:rsidR="00F9041C" w:rsidRPr="001E30C4" w:rsidRDefault="00F9041C" w:rsidP="001E30C4">
      <w:pPr>
        <w:pStyle w:val="12Listepucen2"/>
        <w:spacing w:line="240" w:lineRule="auto"/>
        <w:rPr>
          <w:sz w:val="19"/>
          <w:szCs w:val="19"/>
        </w:rPr>
      </w:pPr>
      <w:r w:rsidRPr="001E30C4">
        <w:rPr>
          <w:sz w:val="19"/>
          <w:szCs w:val="19"/>
        </w:rPr>
        <w:t>Participer au financement de l'aide à l'autonomie des personnes âgées et des personnes handicapées</w:t>
      </w:r>
      <w:r w:rsidR="00F17042" w:rsidRPr="001E30C4">
        <w:rPr>
          <w:sz w:val="19"/>
          <w:szCs w:val="19"/>
        </w:rPr>
        <w:t> :</w:t>
      </w:r>
      <w:r w:rsidRPr="001E30C4">
        <w:rPr>
          <w:sz w:val="19"/>
          <w:szCs w:val="19"/>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14:paraId="51FFFBDA" w14:textId="77777777" w:rsidR="00F9041C" w:rsidRPr="001E30C4" w:rsidRDefault="00F9041C" w:rsidP="001E30C4">
      <w:pPr>
        <w:pStyle w:val="12Listepucen2"/>
        <w:spacing w:line="240" w:lineRule="auto"/>
        <w:rPr>
          <w:sz w:val="19"/>
          <w:szCs w:val="19"/>
        </w:rPr>
      </w:pPr>
      <w:r w:rsidRPr="001E30C4">
        <w:rPr>
          <w:sz w:val="19"/>
          <w:szCs w:val="19"/>
        </w:rPr>
        <w:t>Garantir l'égalité de traitement sur tout le territoire quel que soit l'âge ou le type de handicap, en veillant à une répartition équitable des ressources.</w:t>
      </w:r>
    </w:p>
    <w:p w14:paraId="646DBE39" w14:textId="77777777" w:rsidR="00F9041C" w:rsidRPr="001E30C4" w:rsidRDefault="00F9041C" w:rsidP="001E30C4">
      <w:pPr>
        <w:pStyle w:val="12Listepucen2"/>
        <w:spacing w:line="240" w:lineRule="auto"/>
        <w:rPr>
          <w:sz w:val="19"/>
          <w:szCs w:val="19"/>
        </w:rPr>
      </w:pPr>
      <w:r w:rsidRPr="001E30C4">
        <w:rPr>
          <w:sz w:val="19"/>
          <w:szCs w:val="19"/>
        </w:rPr>
        <w:t>Assurer une mission d'expertise, d'information et d'animation</w:t>
      </w:r>
      <w:r w:rsidR="00F17042" w:rsidRPr="001E30C4">
        <w:rPr>
          <w:sz w:val="19"/>
          <w:szCs w:val="19"/>
        </w:rPr>
        <w:t> :</w:t>
      </w:r>
      <w:r w:rsidRPr="001E30C4">
        <w:rPr>
          <w:sz w:val="19"/>
          <w:szCs w:val="19"/>
        </w:rPr>
        <w:t xml:space="preserve"> échange d'informations, mise en commun des bonnes pratiques entre les départements, soutien d'actions innovantes, développement d'outils d'évaluation, appui aux services de l'État dans l'identification des priorités et l'adaptation de l'offre.</w:t>
      </w:r>
    </w:p>
    <w:p w14:paraId="61277D5A" w14:textId="77777777" w:rsidR="00F9041C" w:rsidRPr="001E30C4" w:rsidRDefault="00F9041C" w:rsidP="001E30C4">
      <w:pPr>
        <w:pStyle w:val="12Listepucen2"/>
        <w:spacing w:line="240" w:lineRule="auto"/>
        <w:rPr>
          <w:sz w:val="19"/>
          <w:szCs w:val="19"/>
        </w:rPr>
      </w:pPr>
      <w:r w:rsidRPr="001E30C4">
        <w:rPr>
          <w:sz w:val="19"/>
          <w:szCs w:val="19"/>
        </w:rPr>
        <w:t>Assurer une mission d'information des personnes âgées, des personnes handicapées et de leurs proches.</w:t>
      </w:r>
    </w:p>
    <w:p w14:paraId="4300CE12" w14:textId="77777777" w:rsidR="00F9041C" w:rsidRPr="001E30C4" w:rsidRDefault="00F9041C" w:rsidP="001E30C4">
      <w:pPr>
        <w:pStyle w:val="12Listepucen2"/>
        <w:spacing w:line="240" w:lineRule="auto"/>
        <w:rPr>
          <w:sz w:val="19"/>
          <w:szCs w:val="19"/>
        </w:rPr>
      </w:pPr>
      <w:r w:rsidRPr="001E30C4">
        <w:rPr>
          <w:sz w:val="19"/>
          <w:szCs w:val="19"/>
        </w:rPr>
        <w:t>Enfin, la CNSA a un rôle d'expertise et de recherche sur toutes les questions liées à l'accès à l'autonomie, quels que soient l'âge et l'origine du handicap.</w:t>
      </w:r>
    </w:p>
    <w:p w14:paraId="10EE635B" w14:textId="77777777" w:rsidR="00A66A17" w:rsidRPr="00861682" w:rsidRDefault="00F9041C" w:rsidP="00861682">
      <w:pPr>
        <w:pStyle w:val="13Filetbasdencadravecflches"/>
        <w:rPr>
          <w:sz w:val="18"/>
        </w:rPr>
      </w:pPr>
      <w:r w:rsidRPr="00861682">
        <w:rPr>
          <w:sz w:val="18"/>
        </w:rPr>
        <w:t>En 20</w:t>
      </w:r>
      <w:r w:rsidR="00700FA3" w:rsidRPr="00861682">
        <w:rPr>
          <w:sz w:val="18"/>
        </w:rPr>
        <w:t>20</w:t>
      </w:r>
      <w:r w:rsidRPr="00861682">
        <w:rPr>
          <w:sz w:val="18"/>
        </w:rPr>
        <w:t xml:space="preserve">, la CNSA gère un budget </w:t>
      </w:r>
      <w:r w:rsidR="00621977" w:rsidRPr="00861682">
        <w:rPr>
          <w:sz w:val="18"/>
        </w:rPr>
        <w:t>de plus de 2</w:t>
      </w:r>
      <w:r w:rsidR="006A37CF" w:rsidRPr="00861682">
        <w:rPr>
          <w:sz w:val="18"/>
        </w:rPr>
        <w:t>7</w:t>
      </w:r>
      <w:r w:rsidRPr="00861682">
        <w:rPr>
          <w:sz w:val="18"/>
        </w:rPr>
        <w:t xml:space="preserve"> milliards d'euros.</w:t>
      </w:r>
    </w:p>
    <w:p w14:paraId="34840222" w14:textId="77777777" w:rsidR="00700FA3" w:rsidRPr="00700FA3" w:rsidRDefault="00700FA3" w:rsidP="00700FA3"/>
    <w:p w14:paraId="475296B0" w14:textId="2EA24CBF" w:rsidR="00A66A17" w:rsidRDefault="004A55FE" w:rsidP="001E30C4">
      <w:pPr>
        <w:keepNext/>
        <w:keepLines/>
        <w:widowControl w:val="0"/>
        <w:spacing w:before="240" w:after="180"/>
        <w:contextualSpacing w:val="0"/>
      </w:pPr>
      <w:r>
        <w:rPr>
          <w:rFonts w:cs="Arial"/>
          <w:b/>
          <w:bCs/>
          <w:color w:val="97BE0D"/>
          <w:sz w:val="22"/>
        </w:rPr>
        <w:t>Contact p</w:t>
      </w:r>
      <w:r w:rsidR="00A66A17" w:rsidRPr="00287798">
        <w:rPr>
          <w:rFonts w:cs="Arial"/>
          <w:b/>
          <w:bCs/>
          <w:color w:val="97BE0D"/>
          <w:sz w:val="22"/>
        </w:rPr>
        <w:t>resse</w:t>
      </w:r>
    </w:p>
    <w:p w14:paraId="466BAA97" w14:textId="77777777" w:rsidR="001D410A" w:rsidRPr="00621977" w:rsidRDefault="00A66A17" w:rsidP="001D410A">
      <w:pPr>
        <w:rPr>
          <w:b/>
          <w:lang w:val="it-IT"/>
        </w:rPr>
      </w:pPr>
      <w:r w:rsidRPr="009501DE">
        <w:rPr>
          <w:b/>
        </w:rPr>
        <w:t xml:space="preserve">Aurore </w:t>
      </w:r>
      <w:proofErr w:type="spellStart"/>
      <w:r w:rsidRPr="009501DE">
        <w:rPr>
          <w:b/>
        </w:rPr>
        <w:t>Anotin</w:t>
      </w:r>
      <w:proofErr w:type="spellEnd"/>
      <w:r w:rsidRPr="009501DE">
        <w:rPr>
          <w:b/>
        </w:rPr>
        <w:t xml:space="preserve"> – CNSA</w:t>
      </w:r>
    </w:p>
    <w:p w14:paraId="2B7C35BA" w14:textId="77777777" w:rsidR="001D410A" w:rsidRPr="00E26626" w:rsidRDefault="00A66A17" w:rsidP="001D410A">
      <w:pPr>
        <w:rPr>
          <w:color w:val="FF0000"/>
        </w:rPr>
      </w:pPr>
      <w:r>
        <w:t>Tél. : 01 53 91 21 7</w:t>
      </w:r>
      <w:r w:rsidR="00700FA3">
        <w:t>5</w:t>
      </w:r>
    </w:p>
    <w:p w14:paraId="5725F65D" w14:textId="77777777" w:rsidR="00700FA3" w:rsidRDefault="00A92BB8" w:rsidP="00700FA3">
      <w:pPr>
        <w:rPr>
          <w:rStyle w:val="Lienhypertexte"/>
        </w:rPr>
      </w:pPr>
      <w:hyperlink r:id="rId9" w:history="1">
        <w:r w:rsidR="00290943" w:rsidRPr="0012232B">
          <w:rPr>
            <w:rStyle w:val="Lienhypertexte"/>
          </w:rPr>
          <w:t>aurore.anotin@cnsa.fr</w:t>
        </w:r>
      </w:hyperlink>
    </w:p>
    <w:p w14:paraId="666926CC" w14:textId="77777777" w:rsidR="00700FA3" w:rsidRDefault="00700FA3" w:rsidP="00700FA3"/>
    <w:p w14:paraId="063B8702" w14:textId="77777777" w:rsidR="00700FA3" w:rsidRPr="001D410A" w:rsidRDefault="00700FA3" w:rsidP="00700FA3"/>
    <w:p w14:paraId="34B717F2" w14:textId="13026BF0" w:rsidR="0008724C" w:rsidRDefault="0008724C" w:rsidP="0012232B">
      <w:pPr>
        <w:ind w:left="3545" w:firstLine="709"/>
      </w:pPr>
    </w:p>
    <w:p w14:paraId="5EF38338" w14:textId="3EFDDB8D" w:rsidR="0008724C" w:rsidRDefault="0008724C" w:rsidP="0008724C"/>
    <w:p w14:paraId="2BDC92C1" w14:textId="47F6CA7B" w:rsidR="0008724C" w:rsidRDefault="0008724C" w:rsidP="0008724C"/>
    <w:p w14:paraId="61C2BEC0" w14:textId="071CC570" w:rsidR="00600C21" w:rsidRPr="0008724C" w:rsidRDefault="0008724C" w:rsidP="0008724C">
      <w:pPr>
        <w:tabs>
          <w:tab w:val="left" w:pos="2850"/>
        </w:tabs>
      </w:pPr>
      <w:r>
        <w:tab/>
      </w:r>
    </w:p>
    <w:sectPr w:rsidR="00600C21" w:rsidRPr="0008724C" w:rsidSect="0012232B">
      <w:headerReference w:type="even" r:id="rId10"/>
      <w:footerReference w:type="even" r:id="rId11"/>
      <w:footerReference w:type="default" r:id="rId12"/>
      <w:headerReference w:type="first" r:id="rId13"/>
      <w:footerReference w:type="first" r:id="rId14"/>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CD678" w14:textId="77777777" w:rsidR="0015610B" w:rsidRDefault="0015610B">
      <w:r>
        <w:separator/>
      </w:r>
    </w:p>
    <w:p w14:paraId="71AC7D7A" w14:textId="77777777" w:rsidR="0015610B" w:rsidRDefault="0015610B"/>
    <w:p w14:paraId="0156A0E5" w14:textId="77777777" w:rsidR="0015610B" w:rsidRDefault="0015610B"/>
    <w:p w14:paraId="73671022" w14:textId="77777777" w:rsidR="0015610B" w:rsidRDefault="0015610B"/>
    <w:p w14:paraId="53E2E93A" w14:textId="77777777" w:rsidR="0015610B" w:rsidRDefault="0015610B"/>
  </w:endnote>
  <w:endnote w:type="continuationSeparator" w:id="0">
    <w:p w14:paraId="62D45F77" w14:textId="77777777" w:rsidR="0015610B" w:rsidRDefault="0015610B">
      <w:r>
        <w:continuationSeparator/>
      </w:r>
    </w:p>
    <w:p w14:paraId="085F3B5D" w14:textId="77777777" w:rsidR="0015610B" w:rsidRDefault="0015610B"/>
    <w:p w14:paraId="48751E2D" w14:textId="77777777" w:rsidR="0015610B" w:rsidRDefault="0015610B"/>
    <w:p w14:paraId="50137173" w14:textId="77777777" w:rsidR="0015610B" w:rsidRDefault="0015610B"/>
    <w:p w14:paraId="14F41F19" w14:textId="77777777" w:rsidR="0015610B" w:rsidRDefault="001561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A54B09">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A54B09">
      <w:rPr>
        <w:rStyle w:val="Numrodepage"/>
        <w:noProof/>
      </w:rPr>
      <w:t>3</w:t>
    </w:r>
    <w:r>
      <w:rPr>
        <w:rStyle w:val="Numrodepage"/>
      </w:rPr>
      <w:fldChar w:fldCharType="end"/>
    </w:r>
  </w:p>
  <w:p w14:paraId="3B447C3A" w14:textId="720D238F"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w:t>
    </w:r>
    <w:r w:rsidR="00B9640A" w:rsidRPr="00B9640A">
      <w:rPr>
        <w:rFonts w:ascii="Arial" w:hAnsi="Arial" w:cs="Arial"/>
        <w:b/>
        <w:sz w:val="14"/>
        <w:szCs w:val="14"/>
        <w:lang w:val="en-US"/>
      </w:rPr>
      <w:t>www.monparcourshandicap.gouv.fr</w:t>
    </w:r>
    <w:r w:rsidR="00B9640A">
      <w:rPr>
        <w:rFonts w:ascii="Arial" w:hAnsi="Arial" w:cs="Arial"/>
        <w:b/>
        <w:sz w:val="14"/>
        <w:szCs w:val="14"/>
        <w:lang w:val="en-US"/>
      </w:rPr>
      <w:t xml:space="preserve"> </w:t>
    </w:r>
    <w:r w:rsidRPr="00AC0900">
      <w:rPr>
        <w:rFonts w:ascii="Arial" w:hAnsi="Arial" w:cs="Arial"/>
        <w:b/>
        <w:sz w:val="14"/>
        <w:szCs w:val="14"/>
        <w:lang w:val="en-US"/>
      </w:rPr>
      <w:t xml:space="preserve"> </w:t>
    </w:r>
    <w:r w:rsidR="00B9640A" w:rsidRPr="00AC0900">
      <w:rPr>
        <w:rFonts w:ascii="Arial" w:hAnsi="Arial" w:cs="Arial"/>
        <w:b/>
        <w:sz w:val="14"/>
        <w:szCs w:val="14"/>
        <w:lang w:val="en-US"/>
      </w:rPr>
      <w:t>•</w:t>
    </w:r>
    <w:r w:rsidR="00B9640A">
      <w:rPr>
        <w:rFonts w:ascii="Arial" w:hAnsi="Arial" w:cs="Arial"/>
        <w:b/>
        <w:sz w:val="14"/>
        <w:szCs w:val="14"/>
        <w:lang w:val="en-US"/>
      </w:rPr>
      <w:t xml:space="preserve">  </w:t>
    </w:r>
    <w:r w:rsidRPr="00AC0900">
      <w:rPr>
        <w:rFonts w:ascii="Arial" w:hAnsi="Arial" w:cs="Arial"/>
        <w:b/>
        <w:sz w:val="14"/>
        <w:szCs w:val="14"/>
        <w:lang w:val="en-US"/>
      </w:rPr>
      <w:t>Twitter :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6A6CB" w14:textId="14EF9811"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603DB908">
          <wp:simplePos x="0" y="0"/>
          <wp:positionH relativeFrom="column">
            <wp:posOffset>4451985</wp:posOffset>
          </wp:positionH>
          <wp:positionV relativeFrom="page">
            <wp:posOffset>9853295</wp:posOffset>
          </wp:positionV>
          <wp:extent cx="2387600" cy="842645"/>
          <wp:effectExtent l="0" t="0" r="0" b="0"/>
          <wp:wrapThrough wrapText="bothSides">
            <wp:wrapPolygon edited="0">
              <wp:start x="15855" y="0"/>
              <wp:lineTo x="14304" y="977"/>
              <wp:lineTo x="7066" y="7325"/>
              <wp:lineTo x="2068" y="16115"/>
              <wp:lineTo x="0" y="20509"/>
              <wp:lineTo x="0" y="20998"/>
              <wp:lineTo x="21370" y="20998"/>
              <wp:lineTo x="21370" y="488"/>
              <wp:lineTo x="17234" y="0"/>
              <wp:lineTo x="1585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387600" cy="84264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w:t>
    </w:r>
    <w:r w:rsidR="007E1186" w:rsidRPr="007E1186">
      <w:rPr>
        <w:rFonts w:ascii="Arial" w:hAnsi="Arial" w:cs="Arial"/>
        <w:b/>
        <w:sz w:val="14"/>
        <w:szCs w:val="14"/>
        <w:lang w:val="en-US"/>
      </w:rPr>
      <w:t>www.monparcourshandicap.gouv.fr</w:t>
    </w:r>
    <w:r w:rsidR="007E1186">
      <w:rPr>
        <w:rFonts w:ascii="Arial" w:hAnsi="Arial" w:cs="Arial"/>
        <w:b/>
        <w:sz w:val="14"/>
        <w:szCs w:val="14"/>
        <w:lang w:val="en-US"/>
      </w:rPr>
      <w:t xml:space="preserve"> </w:t>
    </w:r>
    <w:r w:rsidR="007E1186" w:rsidRPr="00AC0900">
      <w:rPr>
        <w:rFonts w:ascii="Arial" w:hAnsi="Arial" w:cs="Arial"/>
        <w:b/>
        <w:sz w:val="14"/>
        <w:szCs w:val="14"/>
        <w:lang w:val="en-US"/>
      </w:rPr>
      <w:t xml:space="preserve"> •   </w:t>
    </w:r>
    <w:r w:rsidRPr="00AC0900">
      <w:rPr>
        <w:rFonts w:ascii="Arial" w:hAnsi="Arial" w:cs="Arial"/>
        <w:b/>
        <w:sz w:val="14"/>
        <w:szCs w:val="14"/>
        <w:lang w:val="en-US"/>
      </w:rPr>
      <w:t>@</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CA34A" w14:textId="77777777" w:rsidR="0015610B" w:rsidRDefault="0015610B">
      <w:r>
        <w:separator/>
      </w:r>
    </w:p>
    <w:p w14:paraId="497122DA" w14:textId="77777777" w:rsidR="0015610B" w:rsidRDefault="0015610B"/>
    <w:p w14:paraId="1452DE4A" w14:textId="77777777" w:rsidR="0015610B" w:rsidRDefault="0015610B"/>
    <w:p w14:paraId="4A266F3C" w14:textId="77777777" w:rsidR="0015610B" w:rsidRDefault="0015610B"/>
    <w:p w14:paraId="3F862D09" w14:textId="77777777" w:rsidR="0015610B" w:rsidRDefault="0015610B"/>
  </w:footnote>
  <w:footnote w:type="continuationSeparator" w:id="0">
    <w:p w14:paraId="0B109A5C" w14:textId="77777777" w:rsidR="0015610B" w:rsidRDefault="0015610B">
      <w:r>
        <w:continuationSeparator/>
      </w:r>
    </w:p>
    <w:p w14:paraId="16FE6F46" w14:textId="77777777" w:rsidR="0015610B" w:rsidRDefault="0015610B"/>
    <w:p w14:paraId="39FF9E95" w14:textId="77777777" w:rsidR="0015610B" w:rsidRDefault="0015610B"/>
    <w:p w14:paraId="1E737EEA" w14:textId="77777777" w:rsidR="0015610B" w:rsidRDefault="0015610B"/>
    <w:p w14:paraId="4FD8A71B" w14:textId="77777777" w:rsidR="0015610B" w:rsidRDefault="001561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7777777"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12D0F" w14:textId="2902E6E6" w:rsidR="00932655" w:rsidRPr="00C634D2" w:rsidRDefault="0008724C" w:rsidP="0008724C">
    <w:pPr>
      <w:pStyle w:val="01Communiqudepresse"/>
      <w:tabs>
        <w:tab w:val="left" w:pos="-426"/>
      </w:tabs>
      <w:spacing w:before="3000"/>
      <w:contextualSpacing w:val="0"/>
    </w:pPr>
    <w:r w:rsidRPr="00592070">
      <w:rPr>
        <w:noProof/>
      </w:rPr>
      <mc:AlternateContent>
        <mc:Choice Requires="wps">
          <w:drawing>
            <wp:anchor distT="0" distB="0" distL="114300" distR="114300" simplePos="0" relativeHeight="251671040" behindDoc="0" locked="0" layoutInCell="1" allowOverlap="1" wp14:anchorId="4922F4D1" wp14:editId="22818A47">
              <wp:simplePos x="0" y="0"/>
              <wp:positionH relativeFrom="column">
                <wp:posOffset>20320</wp:posOffset>
              </wp:positionH>
              <wp:positionV relativeFrom="paragraph">
                <wp:posOffset>2267585</wp:posOffset>
              </wp:positionV>
              <wp:extent cx="419735" cy="45085"/>
              <wp:effectExtent l="0" t="0" r="0" b="0"/>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8DD92CA" id="Rectangle à coins arrondis 3" o:spid="_x0000_s1026" style="position:absolute;margin-left:1.6pt;margin-top:178.5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" fillcolor="black [3213]" stroked="f"/>
          </w:pict>
        </mc:Fallback>
      </mc:AlternateContent>
    </w:r>
    <w:r w:rsidR="00932655">
      <w:rPr>
        <w:noProof/>
      </w:rPr>
      <w:drawing>
        <wp:anchor distT="0" distB="0" distL="114300" distR="114300" simplePos="0" relativeHeight="251666944" behindDoc="1" locked="0" layoutInCell="1" allowOverlap="1" wp14:anchorId="535AC40B" wp14:editId="56A661EF">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655">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43026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Flêche"/>
      </v:shape>
    </w:pict>
  </w:numPicBullet>
  <w:abstractNum w:abstractNumId="0" w15:restartNumberingAfterBreak="0">
    <w:nsid w:val="00E04A33"/>
    <w:multiLevelType w:val="hybridMultilevel"/>
    <w:tmpl w:val="2AF2125C"/>
    <w:lvl w:ilvl="0" w:tplc="7DAE00DC">
      <w:start w:val="1"/>
      <w:numFmt w:val="bullet"/>
      <w:lvlText w:val="•"/>
      <w:lvlJc w:val="left"/>
      <w:pPr>
        <w:tabs>
          <w:tab w:val="num" w:pos="720"/>
        </w:tabs>
        <w:ind w:left="720" w:hanging="360"/>
      </w:pPr>
      <w:rPr>
        <w:rFonts w:ascii="Arial" w:hAnsi="Arial" w:hint="default"/>
      </w:rPr>
    </w:lvl>
    <w:lvl w:ilvl="1" w:tplc="6A7CB462" w:tentative="1">
      <w:start w:val="1"/>
      <w:numFmt w:val="bullet"/>
      <w:lvlText w:val="•"/>
      <w:lvlJc w:val="left"/>
      <w:pPr>
        <w:tabs>
          <w:tab w:val="num" w:pos="1440"/>
        </w:tabs>
        <w:ind w:left="1440" w:hanging="360"/>
      </w:pPr>
      <w:rPr>
        <w:rFonts w:ascii="Arial" w:hAnsi="Arial" w:hint="default"/>
      </w:rPr>
    </w:lvl>
    <w:lvl w:ilvl="2" w:tplc="CB2CFBCA" w:tentative="1">
      <w:start w:val="1"/>
      <w:numFmt w:val="bullet"/>
      <w:lvlText w:val="•"/>
      <w:lvlJc w:val="left"/>
      <w:pPr>
        <w:tabs>
          <w:tab w:val="num" w:pos="2160"/>
        </w:tabs>
        <w:ind w:left="2160" w:hanging="360"/>
      </w:pPr>
      <w:rPr>
        <w:rFonts w:ascii="Arial" w:hAnsi="Arial" w:hint="default"/>
      </w:rPr>
    </w:lvl>
    <w:lvl w:ilvl="3" w:tplc="3998D224" w:tentative="1">
      <w:start w:val="1"/>
      <w:numFmt w:val="bullet"/>
      <w:lvlText w:val="•"/>
      <w:lvlJc w:val="left"/>
      <w:pPr>
        <w:tabs>
          <w:tab w:val="num" w:pos="2880"/>
        </w:tabs>
        <w:ind w:left="2880" w:hanging="360"/>
      </w:pPr>
      <w:rPr>
        <w:rFonts w:ascii="Arial" w:hAnsi="Arial" w:hint="default"/>
      </w:rPr>
    </w:lvl>
    <w:lvl w:ilvl="4" w:tplc="6114B352" w:tentative="1">
      <w:start w:val="1"/>
      <w:numFmt w:val="bullet"/>
      <w:lvlText w:val="•"/>
      <w:lvlJc w:val="left"/>
      <w:pPr>
        <w:tabs>
          <w:tab w:val="num" w:pos="3600"/>
        </w:tabs>
        <w:ind w:left="3600" w:hanging="360"/>
      </w:pPr>
      <w:rPr>
        <w:rFonts w:ascii="Arial" w:hAnsi="Arial" w:hint="default"/>
      </w:rPr>
    </w:lvl>
    <w:lvl w:ilvl="5" w:tplc="E43EBB40" w:tentative="1">
      <w:start w:val="1"/>
      <w:numFmt w:val="bullet"/>
      <w:lvlText w:val="•"/>
      <w:lvlJc w:val="left"/>
      <w:pPr>
        <w:tabs>
          <w:tab w:val="num" w:pos="4320"/>
        </w:tabs>
        <w:ind w:left="4320" w:hanging="360"/>
      </w:pPr>
      <w:rPr>
        <w:rFonts w:ascii="Arial" w:hAnsi="Arial" w:hint="default"/>
      </w:rPr>
    </w:lvl>
    <w:lvl w:ilvl="6" w:tplc="F6BE6370" w:tentative="1">
      <w:start w:val="1"/>
      <w:numFmt w:val="bullet"/>
      <w:lvlText w:val="•"/>
      <w:lvlJc w:val="left"/>
      <w:pPr>
        <w:tabs>
          <w:tab w:val="num" w:pos="5040"/>
        </w:tabs>
        <w:ind w:left="5040" w:hanging="360"/>
      </w:pPr>
      <w:rPr>
        <w:rFonts w:ascii="Arial" w:hAnsi="Arial" w:hint="default"/>
      </w:rPr>
    </w:lvl>
    <w:lvl w:ilvl="7" w:tplc="227413CC" w:tentative="1">
      <w:start w:val="1"/>
      <w:numFmt w:val="bullet"/>
      <w:lvlText w:val="•"/>
      <w:lvlJc w:val="left"/>
      <w:pPr>
        <w:tabs>
          <w:tab w:val="num" w:pos="5760"/>
        </w:tabs>
        <w:ind w:left="5760" w:hanging="360"/>
      </w:pPr>
      <w:rPr>
        <w:rFonts w:ascii="Arial" w:hAnsi="Arial" w:hint="default"/>
      </w:rPr>
    </w:lvl>
    <w:lvl w:ilvl="8" w:tplc="EFDC57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4"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4F16C3"/>
    <w:multiLevelType w:val="hybridMultilevel"/>
    <w:tmpl w:val="1D744396"/>
    <w:lvl w:ilvl="0" w:tplc="B6A0BAC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
  </w:num>
  <w:num w:numId="4">
    <w:abstractNumId w:val="7"/>
  </w:num>
  <w:num w:numId="5">
    <w:abstractNumId w:val="11"/>
  </w:num>
  <w:num w:numId="6">
    <w:abstractNumId w:val="10"/>
  </w:num>
  <w:num w:numId="7">
    <w:abstractNumId w:val="4"/>
  </w:num>
  <w:num w:numId="8">
    <w:abstractNumId w:val="6"/>
  </w:num>
  <w:num w:numId="9">
    <w:abstractNumId w:val="8"/>
  </w:num>
  <w:num w:numId="10">
    <w:abstractNumId w:val="9"/>
  </w:num>
  <w:num w:numId="11">
    <w:abstractNumId w:val="1"/>
  </w:num>
  <w:num w:numId="12">
    <w:abstractNumId w:val="0"/>
  </w:num>
  <w:num w:numId="1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738D"/>
    <w:rsid w:val="00010541"/>
    <w:rsid w:val="00010774"/>
    <w:rsid w:val="00036E22"/>
    <w:rsid w:val="000456F0"/>
    <w:rsid w:val="000507F9"/>
    <w:rsid w:val="000510D0"/>
    <w:rsid w:val="00051417"/>
    <w:rsid w:val="0005762D"/>
    <w:rsid w:val="00060DEB"/>
    <w:rsid w:val="00066CF1"/>
    <w:rsid w:val="000719D1"/>
    <w:rsid w:val="00073075"/>
    <w:rsid w:val="0007794C"/>
    <w:rsid w:val="0008442B"/>
    <w:rsid w:val="00084CCE"/>
    <w:rsid w:val="00086490"/>
    <w:rsid w:val="0008724C"/>
    <w:rsid w:val="000905CE"/>
    <w:rsid w:val="000920E2"/>
    <w:rsid w:val="00094CD5"/>
    <w:rsid w:val="000964D7"/>
    <w:rsid w:val="000A2B45"/>
    <w:rsid w:val="000B02A5"/>
    <w:rsid w:val="000B07E6"/>
    <w:rsid w:val="000B2EEF"/>
    <w:rsid w:val="000B48FC"/>
    <w:rsid w:val="000B7D35"/>
    <w:rsid w:val="000C2697"/>
    <w:rsid w:val="000C49C5"/>
    <w:rsid w:val="000D7667"/>
    <w:rsid w:val="000E3B4E"/>
    <w:rsid w:val="000E6818"/>
    <w:rsid w:val="000E6D93"/>
    <w:rsid w:val="000E7498"/>
    <w:rsid w:val="000F46FF"/>
    <w:rsid w:val="000F58BF"/>
    <w:rsid w:val="00102524"/>
    <w:rsid w:val="00111CC6"/>
    <w:rsid w:val="001134BF"/>
    <w:rsid w:val="00113FFF"/>
    <w:rsid w:val="00117337"/>
    <w:rsid w:val="0012232B"/>
    <w:rsid w:val="00131432"/>
    <w:rsid w:val="00131959"/>
    <w:rsid w:val="001363DE"/>
    <w:rsid w:val="00136A33"/>
    <w:rsid w:val="001377AD"/>
    <w:rsid w:val="001377E4"/>
    <w:rsid w:val="001409A4"/>
    <w:rsid w:val="00144B04"/>
    <w:rsid w:val="0014588F"/>
    <w:rsid w:val="00147918"/>
    <w:rsid w:val="0015322F"/>
    <w:rsid w:val="0015610B"/>
    <w:rsid w:val="00161C77"/>
    <w:rsid w:val="00165A06"/>
    <w:rsid w:val="00172080"/>
    <w:rsid w:val="001735F6"/>
    <w:rsid w:val="0017456B"/>
    <w:rsid w:val="0017481A"/>
    <w:rsid w:val="0018229B"/>
    <w:rsid w:val="00186DA2"/>
    <w:rsid w:val="0019015F"/>
    <w:rsid w:val="00191FDA"/>
    <w:rsid w:val="001A0EE5"/>
    <w:rsid w:val="001A17E8"/>
    <w:rsid w:val="001A3A40"/>
    <w:rsid w:val="001A3FB2"/>
    <w:rsid w:val="001B4DAE"/>
    <w:rsid w:val="001B6224"/>
    <w:rsid w:val="001C0C6E"/>
    <w:rsid w:val="001D0282"/>
    <w:rsid w:val="001D36E6"/>
    <w:rsid w:val="001D410A"/>
    <w:rsid w:val="001D48F0"/>
    <w:rsid w:val="001E1C3F"/>
    <w:rsid w:val="001E30C4"/>
    <w:rsid w:val="001F023F"/>
    <w:rsid w:val="00203583"/>
    <w:rsid w:val="0020388E"/>
    <w:rsid w:val="00203C3B"/>
    <w:rsid w:val="00204204"/>
    <w:rsid w:val="0020420D"/>
    <w:rsid w:val="00204E95"/>
    <w:rsid w:val="0021364F"/>
    <w:rsid w:val="00213B56"/>
    <w:rsid w:val="00215E02"/>
    <w:rsid w:val="0021673A"/>
    <w:rsid w:val="00231FD1"/>
    <w:rsid w:val="00237A8B"/>
    <w:rsid w:val="002400B6"/>
    <w:rsid w:val="00243768"/>
    <w:rsid w:val="0024426B"/>
    <w:rsid w:val="00247B57"/>
    <w:rsid w:val="00250ED3"/>
    <w:rsid w:val="00251204"/>
    <w:rsid w:val="0025201E"/>
    <w:rsid w:val="0025564F"/>
    <w:rsid w:val="00257CEE"/>
    <w:rsid w:val="00265EE3"/>
    <w:rsid w:val="00266223"/>
    <w:rsid w:val="00270703"/>
    <w:rsid w:val="002755DA"/>
    <w:rsid w:val="00275F8A"/>
    <w:rsid w:val="002763DD"/>
    <w:rsid w:val="00276D93"/>
    <w:rsid w:val="00282E86"/>
    <w:rsid w:val="0028319D"/>
    <w:rsid w:val="00283CD3"/>
    <w:rsid w:val="00284525"/>
    <w:rsid w:val="00285D47"/>
    <w:rsid w:val="00286D5C"/>
    <w:rsid w:val="00290943"/>
    <w:rsid w:val="00294E63"/>
    <w:rsid w:val="002950F3"/>
    <w:rsid w:val="00296972"/>
    <w:rsid w:val="002A078E"/>
    <w:rsid w:val="002A50E3"/>
    <w:rsid w:val="002A7B6E"/>
    <w:rsid w:val="002B23A2"/>
    <w:rsid w:val="002B39C5"/>
    <w:rsid w:val="002B471F"/>
    <w:rsid w:val="002B5600"/>
    <w:rsid w:val="002B7E84"/>
    <w:rsid w:val="002C0A7C"/>
    <w:rsid w:val="002C7804"/>
    <w:rsid w:val="002D1E95"/>
    <w:rsid w:val="002D3176"/>
    <w:rsid w:val="002D32F5"/>
    <w:rsid w:val="002E10A1"/>
    <w:rsid w:val="002E2F40"/>
    <w:rsid w:val="002E4667"/>
    <w:rsid w:val="002F1F0C"/>
    <w:rsid w:val="002F32F4"/>
    <w:rsid w:val="00302AB4"/>
    <w:rsid w:val="0030423E"/>
    <w:rsid w:val="00305953"/>
    <w:rsid w:val="00305CF0"/>
    <w:rsid w:val="003069FF"/>
    <w:rsid w:val="00314C21"/>
    <w:rsid w:val="0032197B"/>
    <w:rsid w:val="00324045"/>
    <w:rsid w:val="00325D38"/>
    <w:rsid w:val="003265AD"/>
    <w:rsid w:val="003320C0"/>
    <w:rsid w:val="003335FD"/>
    <w:rsid w:val="0033424B"/>
    <w:rsid w:val="00334D68"/>
    <w:rsid w:val="003358AF"/>
    <w:rsid w:val="003375BD"/>
    <w:rsid w:val="0034432C"/>
    <w:rsid w:val="00344570"/>
    <w:rsid w:val="00350793"/>
    <w:rsid w:val="00350CC0"/>
    <w:rsid w:val="0035241D"/>
    <w:rsid w:val="00353C1A"/>
    <w:rsid w:val="00367367"/>
    <w:rsid w:val="00371B56"/>
    <w:rsid w:val="00372548"/>
    <w:rsid w:val="00373B7E"/>
    <w:rsid w:val="003744F7"/>
    <w:rsid w:val="003753EA"/>
    <w:rsid w:val="00383E45"/>
    <w:rsid w:val="00385F35"/>
    <w:rsid w:val="00387BA2"/>
    <w:rsid w:val="00391203"/>
    <w:rsid w:val="00391ABE"/>
    <w:rsid w:val="003A6943"/>
    <w:rsid w:val="003B1480"/>
    <w:rsid w:val="003B350C"/>
    <w:rsid w:val="003B5DF7"/>
    <w:rsid w:val="003C1746"/>
    <w:rsid w:val="003C3E43"/>
    <w:rsid w:val="003C4EB8"/>
    <w:rsid w:val="003C6AA7"/>
    <w:rsid w:val="003C75C1"/>
    <w:rsid w:val="003D19CE"/>
    <w:rsid w:val="003D418B"/>
    <w:rsid w:val="003D51E0"/>
    <w:rsid w:val="003D7CDD"/>
    <w:rsid w:val="003E1E2A"/>
    <w:rsid w:val="003F15AC"/>
    <w:rsid w:val="00404F7F"/>
    <w:rsid w:val="0040524F"/>
    <w:rsid w:val="00407D6C"/>
    <w:rsid w:val="004104E8"/>
    <w:rsid w:val="00410565"/>
    <w:rsid w:val="00413231"/>
    <w:rsid w:val="00416638"/>
    <w:rsid w:val="004178C5"/>
    <w:rsid w:val="004240AC"/>
    <w:rsid w:val="00430A9C"/>
    <w:rsid w:val="00434C36"/>
    <w:rsid w:val="004423A0"/>
    <w:rsid w:val="0044516E"/>
    <w:rsid w:val="0045175D"/>
    <w:rsid w:val="00454B3F"/>
    <w:rsid w:val="0045535B"/>
    <w:rsid w:val="004571A0"/>
    <w:rsid w:val="00465855"/>
    <w:rsid w:val="0047002B"/>
    <w:rsid w:val="0047076C"/>
    <w:rsid w:val="00470772"/>
    <w:rsid w:val="00470814"/>
    <w:rsid w:val="00471424"/>
    <w:rsid w:val="004724C9"/>
    <w:rsid w:val="00472FF1"/>
    <w:rsid w:val="00477713"/>
    <w:rsid w:val="004821E1"/>
    <w:rsid w:val="00483D91"/>
    <w:rsid w:val="00485B9E"/>
    <w:rsid w:val="00487151"/>
    <w:rsid w:val="0049108F"/>
    <w:rsid w:val="004929BF"/>
    <w:rsid w:val="004938D7"/>
    <w:rsid w:val="00494E60"/>
    <w:rsid w:val="00495ABD"/>
    <w:rsid w:val="004964C5"/>
    <w:rsid w:val="004A144F"/>
    <w:rsid w:val="004A55FE"/>
    <w:rsid w:val="004B4464"/>
    <w:rsid w:val="004C1DF4"/>
    <w:rsid w:val="004C4207"/>
    <w:rsid w:val="004D2627"/>
    <w:rsid w:val="004D262B"/>
    <w:rsid w:val="004D4B06"/>
    <w:rsid w:val="004D55D2"/>
    <w:rsid w:val="004D71F3"/>
    <w:rsid w:val="004D76A4"/>
    <w:rsid w:val="004E7533"/>
    <w:rsid w:val="004E7B69"/>
    <w:rsid w:val="004F0FFA"/>
    <w:rsid w:val="004F56F4"/>
    <w:rsid w:val="0050337A"/>
    <w:rsid w:val="00506572"/>
    <w:rsid w:val="005103C3"/>
    <w:rsid w:val="005117C6"/>
    <w:rsid w:val="005121CA"/>
    <w:rsid w:val="0051658E"/>
    <w:rsid w:val="00516700"/>
    <w:rsid w:val="005176B9"/>
    <w:rsid w:val="005206FD"/>
    <w:rsid w:val="00523A4D"/>
    <w:rsid w:val="0052656D"/>
    <w:rsid w:val="00526ECA"/>
    <w:rsid w:val="00530CA2"/>
    <w:rsid w:val="00532A59"/>
    <w:rsid w:val="00542608"/>
    <w:rsid w:val="0054655F"/>
    <w:rsid w:val="0054755B"/>
    <w:rsid w:val="0055010C"/>
    <w:rsid w:val="00563D63"/>
    <w:rsid w:val="00565116"/>
    <w:rsid w:val="00565D60"/>
    <w:rsid w:val="0056673F"/>
    <w:rsid w:val="005707DA"/>
    <w:rsid w:val="00592070"/>
    <w:rsid w:val="0059518D"/>
    <w:rsid w:val="00597473"/>
    <w:rsid w:val="005A1210"/>
    <w:rsid w:val="005A453C"/>
    <w:rsid w:val="005B6575"/>
    <w:rsid w:val="005C0964"/>
    <w:rsid w:val="005C2642"/>
    <w:rsid w:val="005C3330"/>
    <w:rsid w:val="005C4E82"/>
    <w:rsid w:val="005D632A"/>
    <w:rsid w:val="005D7008"/>
    <w:rsid w:val="005D799F"/>
    <w:rsid w:val="005E1F13"/>
    <w:rsid w:val="005E2B8F"/>
    <w:rsid w:val="005E5765"/>
    <w:rsid w:val="005F0812"/>
    <w:rsid w:val="005F6DC3"/>
    <w:rsid w:val="00600C21"/>
    <w:rsid w:val="00604296"/>
    <w:rsid w:val="00604A70"/>
    <w:rsid w:val="00604BDC"/>
    <w:rsid w:val="00610007"/>
    <w:rsid w:val="00612CD5"/>
    <w:rsid w:val="00616C2F"/>
    <w:rsid w:val="00617A95"/>
    <w:rsid w:val="00621977"/>
    <w:rsid w:val="00633962"/>
    <w:rsid w:val="00633C6A"/>
    <w:rsid w:val="0063748C"/>
    <w:rsid w:val="00641BA6"/>
    <w:rsid w:val="00644A70"/>
    <w:rsid w:val="00646740"/>
    <w:rsid w:val="00651276"/>
    <w:rsid w:val="00651B71"/>
    <w:rsid w:val="006569A4"/>
    <w:rsid w:val="00657E0F"/>
    <w:rsid w:val="00662ACB"/>
    <w:rsid w:val="006660E3"/>
    <w:rsid w:val="006663C6"/>
    <w:rsid w:val="0066701E"/>
    <w:rsid w:val="006705FB"/>
    <w:rsid w:val="00673171"/>
    <w:rsid w:val="00681E8E"/>
    <w:rsid w:val="00682173"/>
    <w:rsid w:val="00682791"/>
    <w:rsid w:val="006846C4"/>
    <w:rsid w:val="00691A5F"/>
    <w:rsid w:val="006927EE"/>
    <w:rsid w:val="006A05CF"/>
    <w:rsid w:val="006A22C1"/>
    <w:rsid w:val="006A37CF"/>
    <w:rsid w:val="006A63D6"/>
    <w:rsid w:val="006B1FCB"/>
    <w:rsid w:val="006B200D"/>
    <w:rsid w:val="006C2734"/>
    <w:rsid w:val="006C377A"/>
    <w:rsid w:val="006C7A82"/>
    <w:rsid w:val="006D0B4B"/>
    <w:rsid w:val="006D2EBC"/>
    <w:rsid w:val="006D6DA2"/>
    <w:rsid w:val="006D7855"/>
    <w:rsid w:val="006E4143"/>
    <w:rsid w:val="006E4B6F"/>
    <w:rsid w:val="006E5736"/>
    <w:rsid w:val="006F472E"/>
    <w:rsid w:val="006F4C1D"/>
    <w:rsid w:val="00700FA3"/>
    <w:rsid w:val="00703541"/>
    <w:rsid w:val="007046DE"/>
    <w:rsid w:val="00704B54"/>
    <w:rsid w:val="00704C29"/>
    <w:rsid w:val="00704D3F"/>
    <w:rsid w:val="00705A6B"/>
    <w:rsid w:val="007235B5"/>
    <w:rsid w:val="00724F26"/>
    <w:rsid w:val="00732DCD"/>
    <w:rsid w:val="00734492"/>
    <w:rsid w:val="00735D1F"/>
    <w:rsid w:val="00741F4D"/>
    <w:rsid w:val="00745CBE"/>
    <w:rsid w:val="007514B7"/>
    <w:rsid w:val="00752B46"/>
    <w:rsid w:val="0076291C"/>
    <w:rsid w:val="00763CC9"/>
    <w:rsid w:val="007726FB"/>
    <w:rsid w:val="00773CB2"/>
    <w:rsid w:val="0078002E"/>
    <w:rsid w:val="00781052"/>
    <w:rsid w:val="00781AA9"/>
    <w:rsid w:val="00781E17"/>
    <w:rsid w:val="00782F7D"/>
    <w:rsid w:val="00783E53"/>
    <w:rsid w:val="007878D0"/>
    <w:rsid w:val="007923F3"/>
    <w:rsid w:val="00794FFB"/>
    <w:rsid w:val="00796900"/>
    <w:rsid w:val="00796FEF"/>
    <w:rsid w:val="007A67EA"/>
    <w:rsid w:val="007C00CB"/>
    <w:rsid w:val="007C1C79"/>
    <w:rsid w:val="007C2919"/>
    <w:rsid w:val="007C4F65"/>
    <w:rsid w:val="007C5809"/>
    <w:rsid w:val="007D0CC6"/>
    <w:rsid w:val="007D3D26"/>
    <w:rsid w:val="007D5721"/>
    <w:rsid w:val="007D67F1"/>
    <w:rsid w:val="007D69EA"/>
    <w:rsid w:val="007D6C5A"/>
    <w:rsid w:val="007E1186"/>
    <w:rsid w:val="00810E4D"/>
    <w:rsid w:val="00810F6D"/>
    <w:rsid w:val="00815643"/>
    <w:rsid w:val="00815AAA"/>
    <w:rsid w:val="00815DA8"/>
    <w:rsid w:val="00820730"/>
    <w:rsid w:val="00827118"/>
    <w:rsid w:val="0083218E"/>
    <w:rsid w:val="00836029"/>
    <w:rsid w:val="008421D5"/>
    <w:rsid w:val="00846ED5"/>
    <w:rsid w:val="00847A55"/>
    <w:rsid w:val="00861682"/>
    <w:rsid w:val="008630BD"/>
    <w:rsid w:val="008653B4"/>
    <w:rsid w:val="00865B0F"/>
    <w:rsid w:val="00867C66"/>
    <w:rsid w:val="00873D26"/>
    <w:rsid w:val="00876EAF"/>
    <w:rsid w:val="008925AE"/>
    <w:rsid w:val="00893552"/>
    <w:rsid w:val="00895277"/>
    <w:rsid w:val="008965D6"/>
    <w:rsid w:val="008A05C9"/>
    <w:rsid w:val="008A0D42"/>
    <w:rsid w:val="008A24C1"/>
    <w:rsid w:val="008A25EA"/>
    <w:rsid w:val="008A63AE"/>
    <w:rsid w:val="008C1919"/>
    <w:rsid w:val="008C1D34"/>
    <w:rsid w:val="008C25D8"/>
    <w:rsid w:val="008C29A8"/>
    <w:rsid w:val="008C3098"/>
    <w:rsid w:val="008C459B"/>
    <w:rsid w:val="008C5D19"/>
    <w:rsid w:val="008D49B6"/>
    <w:rsid w:val="008D7F76"/>
    <w:rsid w:val="008E1398"/>
    <w:rsid w:val="008E1FAA"/>
    <w:rsid w:val="008E49C8"/>
    <w:rsid w:val="008F234A"/>
    <w:rsid w:val="008F5EFE"/>
    <w:rsid w:val="008F681B"/>
    <w:rsid w:val="008F7AED"/>
    <w:rsid w:val="00900848"/>
    <w:rsid w:val="009010F3"/>
    <w:rsid w:val="00902BC8"/>
    <w:rsid w:val="00903696"/>
    <w:rsid w:val="00905C33"/>
    <w:rsid w:val="00907A48"/>
    <w:rsid w:val="009130AC"/>
    <w:rsid w:val="00917BAD"/>
    <w:rsid w:val="00920E8A"/>
    <w:rsid w:val="0092234B"/>
    <w:rsid w:val="009224B3"/>
    <w:rsid w:val="00923958"/>
    <w:rsid w:val="0092621E"/>
    <w:rsid w:val="00932646"/>
    <w:rsid w:val="00932655"/>
    <w:rsid w:val="00934B28"/>
    <w:rsid w:val="00945A0E"/>
    <w:rsid w:val="00945BCD"/>
    <w:rsid w:val="009501DE"/>
    <w:rsid w:val="0095181E"/>
    <w:rsid w:val="00954CF4"/>
    <w:rsid w:val="00956FB1"/>
    <w:rsid w:val="00957976"/>
    <w:rsid w:val="00960068"/>
    <w:rsid w:val="00961143"/>
    <w:rsid w:val="00962277"/>
    <w:rsid w:val="009625B9"/>
    <w:rsid w:val="009717EB"/>
    <w:rsid w:val="0097208C"/>
    <w:rsid w:val="0097544B"/>
    <w:rsid w:val="00982481"/>
    <w:rsid w:val="00982821"/>
    <w:rsid w:val="00984BB5"/>
    <w:rsid w:val="00985347"/>
    <w:rsid w:val="00985E60"/>
    <w:rsid w:val="009871C7"/>
    <w:rsid w:val="009879DC"/>
    <w:rsid w:val="0099687F"/>
    <w:rsid w:val="009A0151"/>
    <w:rsid w:val="009A45E9"/>
    <w:rsid w:val="009A798A"/>
    <w:rsid w:val="009B1FBB"/>
    <w:rsid w:val="009B3EE6"/>
    <w:rsid w:val="009B4244"/>
    <w:rsid w:val="009B4A6F"/>
    <w:rsid w:val="009B5E0F"/>
    <w:rsid w:val="009B5FCC"/>
    <w:rsid w:val="009B6B18"/>
    <w:rsid w:val="009B781A"/>
    <w:rsid w:val="009C4A4E"/>
    <w:rsid w:val="009C5BB9"/>
    <w:rsid w:val="009D6447"/>
    <w:rsid w:val="009E1D16"/>
    <w:rsid w:val="009F51D0"/>
    <w:rsid w:val="009F6A4B"/>
    <w:rsid w:val="009F7392"/>
    <w:rsid w:val="00A014F1"/>
    <w:rsid w:val="00A01670"/>
    <w:rsid w:val="00A01C4F"/>
    <w:rsid w:val="00A03003"/>
    <w:rsid w:val="00A1378B"/>
    <w:rsid w:val="00A15143"/>
    <w:rsid w:val="00A1749E"/>
    <w:rsid w:val="00A21492"/>
    <w:rsid w:val="00A21D08"/>
    <w:rsid w:val="00A30D81"/>
    <w:rsid w:val="00A35039"/>
    <w:rsid w:val="00A47C2D"/>
    <w:rsid w:val="00A51E0D"/>
    <w:rsid w:val="00A51E92"/>
    <w:rsid w:val="00A54AC4"/>
    <w:rsid w:val="00A54B09"/>
    <w:rsid w:val="00A5656B"/>
    <w:rsid w:val="00A61FCD"/>
    <w:rsid w:val="00A6662F"/>
    <w:rsid w:val="00A66A17"/>
    <w:rsid w:val="00A66FF7"/>
    <w:rsid w:val="00A7086A"/>
    <w:rsid w:val="00A74EB7"/>
    <w:rsid w:val="00A779A8"/>
    <w:rsid w:val="00A77D24"/>
    <w:rsid w:val="00A77ED6"/>
    <w:rsid w:val="00A81D0D"/>
    <w:rsid w:val="00A82283"/>
    <w:rsid w:val="00A82534"/>
    <w:rsid w:val="00A869AD"/>
    <w:rsid w:val="00A87A70"/>
    <w:rsid w:val="00A92AAB"/>
    <w:rsid w:val="00A92BB8"/>
    <w:rsid w:val="00A946E4"/>
    <w:rsid w:val="00A9509E"/>
    <w:rsid w:val="00AA03DD"/>
    <w:rsid w:val="00AA0D10"/>
    <w:rsid w:val="00AA491E"/>
    <w:rsid w:val="00AA5412"/>
    <w:rsid w:val="00AB1345"/>
    <w:rsid w:val="00AB316A"/>
    <w:rsid w:val="00AB41C0"/>
    <w:rsid w:val="00AB5AA0"/>
    <w:rsid w:val="00AC0900"/>
    <w:rsid w:val="00AC5127"/>
    <w:rsid w:val="00AD1D2F"/>
    <w:rsid w:val="00AD5114"/>
    <w:rsid w:val="00AE541F"/>
    <w:rsid w:val="00AE54E6"/>
    <w:rsid w:val="00AE5AE3"/>
    <w:rsid w:val="00AE5BA9"/>
    <w:rsid w:val="00AE670B"/>
    <w:rsid w:val="00AF62F1"/>
    <w:rsid w:val="00B01EF4"/>
    <w:rsid w:val="00B021C5"/>
    <w:rsid w:val="00B0322B"/>
    <w:rsid w:val="00B034F0"/>
    <w:rsid w:val="00B147DA"/>
    <w:rsid w:val="00B160A9"/>
    <w:rsid w:val="00B23910"/>
    <w:rsid w:val="00B25F2F"/>
    <w:rsid w:val="00B3396B"/>
    <w:rsid w:val="00B41F12"/>
    <w:rsid w:val="00B430A0"/>
    <w:rsid w:val="00B51D6F"/>
    <w:rsid w:val="00B73116"/>
    <w:rsid w:val="00B73F26"/>
    <w:rsid w:val="00B75F74"/>
    <w:rsid w:val="00B768F4"/>
    <w:rsid w:val="00B769F1"/>
    <w:rsid w:val="00B812CD"/>
    <w:rsid w:val="00B845A8"/>
    <w:rsid w:val="00B866CB"/>
    <w:rsid w:val="00B87700"/>
    <w:rsid w:val="00B9199E"/>
    <w:rsid w:val="00B91EF3"/>
    <w:rsid w:val="00B9284B"/>
    <w:rsid w:val="00B94A79"/>
    <w:rsid w:val="00B95A10"/>
    <w:rsid w:val="00B9640A"/>
    <w:rsid w:val="00BA016A"/>
    <w:rsid w:val="00BA0C2F"/>
    <w:rsid w:val="00BA4844"/>
    <w:rsid w:val="00BA536A"/>
    <w:rsid w:val="00BA7672"/>
    <w:rsid w:val="00BB15E8"/>
    <w:rsid w:val="00BB3C4C"/>
    <w:rsid w:val="00BB5632"/>
    <w:rsid w:val="00BC1195"/>
    <w:rsid w:val="00BC140A"/>
    <w:rsid w:val="00BD4020"/>
    <w:rsid w:val="00BE0FB2"/>
    <w:rsid w:val="00BE1F11"/>
    <w:rsid w:val="00BE1F6F"/>
    <w:rsid w:val="00BE58E9"/>
    <w:rsid w:val="00BE66C8"/>
    <w:rsid w:val="00BE7535"/>
    <w:rsid w:val="00BF4A98"/>
    <w:rsid w:val="00C018E9"/>
    <w:rsid w:val="00C02DC3"/>
    <w:rsid w:val="00C03945"/>
    <w:rsid w:val="00C053A7"/>
    <w:rsid w:val="00C054E6"/>
    <w:rsid w:val="00C126B5"/>
    <w:rsid w:val="00C138FC"/>
    <w:rsid w:val="00C23076"/>
    <w:rsid w:val="00C235B8"/>
    <w:rsid w:val="00C25FFA"/>
    <w:rsid w:val="00C279C2"/>
    <w:rsid w:val="00C33019"/>
    <w:rsid w:val="00C33739"/>
    <w:rsid w:val="00C34156"/>
    <w:rsid w:val="00C350CC"/>
    <w:rsid w:val="00C451F5"/>
    <w:rsid w:val="00C5707D"/>
    <w:rsid w:val="00C634D2"/>
    <w:rsid w:val="00C65295"/>
    <w:rsid w:val="00C652AD"/>
    <w:rsid w:val="00C65370"/>
    <w:rsid w:val="00C665B3"/>
    <w:rsid w:val="00C67825"/>
    <w:rsid w:val="00C749FC"/>
    <w:rsid w:val="00C750D5"/>
    <w:rsid w:val="00C77B0B"/>
    <w:rsid w:val="00C8413D"/>
    <w:rsid w:val="00C843B8"/>
    <w:rsid w:val="00C86400"/>
    <w:rsid w:val="00C90783"/>
    <w:rsid w:val="00C91009"/>
    <w:rsid w:val="00C93F7B"/>
    <w:rsid w:val="00C94982"/>
    <w:rsid w:val="00CA0331"/>
    <w:rsid w:val="00CA0679"/>
    <w:rsid w:val="00CA39AC"/>
    <w:rsid w:val="00CA3EFB"/>
    <w:rsid w:val="00CA5723"/>
    <w:rsid w:val="00CA600C"/>
    <w:rsid w:val="00CB1BA4"/>
    <w:rsid w:val="00CC0CE7"/>
    <w:rsid w:val="00CC19A0"/>
    <w:rsid w:val="00CC395F"/>
    <w:rsid w:val="00CC39BF"/>
    <w:rsid w:val="00CC4466"/>
    <w:rsid w:val="00CC4C1B"/>
    <w:rsid w:val="00CC6785"/>
    <w:rsid w:val="00CC7976"/>
    <w:rsid w:val="00CD5134"/>
    <w:rsid w:val="00CD652A"/>
    <w:rsid w:val="00CE36E0"/>
    <w:rsid w:val="00CE7E16"/>
    <w:rsid w:val="00CF2DCD"/>
    <w:rsid w:val="00CF75E8"/>
    <w:rsid w:val="00D008D9"/>
    <w:rsid w:val="00D013BA"/>
    <w:rsid w:val="00D03FE6"/>
    <w:rsid w:val="00D0718D"/>
    <w:rsid w:val="00D072FC"/>
    <w:rsid w:val="00D07947"/>
    <w:rsid w:val="00D10B92"/>
    <w:rsid w:val="00D1197B"/>
    <w:rsid w:val="00D12CAC"/>
    <w:rsid w:val="00D14885"/>
    <w:rsid w:val="00D149C5"/>
    <w:rsid w:val="00D16811"/>
    <w:rsid w:val="00D179E0"/>
    <w:rsid w:val="00D2256E"/>
    <w:rsid w:val="00D24E95"/>
    <w:rsid w:val="00D3097E"/>
    <w:rsid w:val="00D32623"/>
    <w:rsid w:val="00D429C3"/>
    <w:rsid w:val="00D4392F"/>
    <w:rsid w:val="00D441B0"/>
    <w:rsid w:val="00D538B4"/>
    <w:rsid w:val="00D564B7"/>
    <w:rsid w:val="00D6535A"/>
    <w:rsid w:val="00D65525"/>
    <w:rsid w:val="00D73533"/>
    <w:rsid w:val="00D820E1"/>
    <w:rsid w:val="00D83BFC"/>
    <w:rsid w:val="00D849E8"/>
    <w:rsid w:val="00D95DCB"/>
    <w:rsid w:val="00D9610E"/>
    <w:rsid w:val="00D97B4F"/>
    <w:rsid w:val="00D97D03"/>
    <w:rsid w:val="00DA0E41"/>
    <w:rsid w:val="00DA3CA0"/>
    <w:rsid w:val="00DA42DE"/>
    <w:rsid w:val="00DA7F16"/>
    <w:rsid w:val="00DB0403"/>
    <w:rsid w:val="00DB570E"/>
    <w:rsid w:val="00DB6001"/>
    <w:rsid w:val="00DC4B63"/>
    <w:rsid w:val="00DD2986"/>
    <w:rsid w:val="00DD3841"/>
    <w:rsid w:val="00DD3BB5"/>
    <w:rsid w:val="00DE2E4A"/>
    <w:rsid w:val="00DF05B7"/>
    <w:rsid w:val="00E0293D"/>
    <w:rsid w:val="00E02950"/>
    <w:rsid w:val="00E05334"/>
    <w:rsid w:val="00E054E0"/>
    <w:rsid w:val="00E07999"/>
    <w:rsid w:val="00E119AD"/>
    <w:rsid w:val="00E128AE"/>
    <w:rsid w:val="00E146E6"/>
    <w:rsid w:val="00E26626"/>
    <w:rsid w:val="00E319C5"/>
    <w:rsid w:val="00E3401B"/>
    <w:rsid w:val="00E36F95"/>
    <w:rsid w:val="00E36F99"/>
    <w:rsid w:val="00E400AB"/>
    <w:rsid w:val="00E40717"/>
    <w:rsid w:val="00E42996"/>
    <w:rsid w:val="00E4696D"/>
    <w:rsid w:val="00E5052F"/>
    <w:rsid w:val="00E51559"/>
    <w:rsid w:val="00E57384"/>
    <w:rsid w:val="00E676F5"/>
    <w:rsid w:val="00E67CCA"/>
    <w:rsid w:val="00E767B3"/>
    <w:rsid w:val="00E767D9"/>
    <w:rsid w:val="00E80EF1"/>
    <w:rsid w:val="00E8106B"/>
    <w:rsid w:val="00E86E34"/>
    <w:rsid w:val="00E94120"/>
    <w:rsid w:val="00E94789"/>
    <w:rsid w:val="00E9511C"/>
    <w:rsid w:val="00E95549"/>
    <w:rsid w:val="00E9591E"/>
    <w:rsid w:val="00E96FF3"/>
    <w:rsid w:val="00EA2133"/>
    <w:rsid w:val="00EA58EA"/>
    <w:rsid w:val="00EA73EE"/>
    <w:rsid w:val="00EB4DB5"/>
    <w:rsid w:val="00EB53A4"/>
    <w:rsid w:val="00EC4B64"/>
    <w:rsid w:val="00EC5664"/>
    <w:rsid w:val="00EC76B9"/>
    <w:rsid w:val="00ED0149"/>
    <w:rsid w:val="00ED1A4B"/>
    <w:rsid w:val="00ED1F52"/>
    <w:rsid w:val="00ED2D1A"/>
    <w:rsid w:val="00ED3F1B"/>
    <w:rsid w:val="00ED6482"/>
    <w:rsid w:val="00ED7AE7"/>
    <w:rsid w:val="00EE0DFA"/>
    <w:rsid w:val="00EE5535"/>
    <w:rsid w:val="00EE6F18"/>
    <w:rsid w:val="00EE719A"/>
    <w:rsid w:val="00EE7580"/>
    <w:rsid w:val="00F04137"/>
    <w:rsid w:val="00F0670D"/>
    <w:rsid w:val="00F107BC"/>
    <w:rsid w:val="00F10E71"/>
    <w:rsid w:val="00F15DCF"/>
    <w:rsid w:val="00F17042"/>
    <w:rsid w:val="00F23127"/>
    <w:rsid w:val="00F23D0F"/>
    <w:rsid w:val="00F31005"/>
    <w:rsid w:val="00F37B33"/>
    <w:rsid w:val="00F411A0"/>
    <w:rsid w:val="00F42DD2"/>
    <w:rsid w:val="00F43C13"/>
    <w:rsid w:val="00F46E7E"/>
    <w:rsid w:val="00F5195F"/>
    <w:rsid w:val="00F53FC5"/>
    <w:rsid w:val="00F55C00"/>
    <w:rsid w:val="00F629D5"/>
    <w:rsid w:val="00F63CC2"/>
    <w:rsid w:val="00F6480A"/>
    <w:rsid w:val="00F66115"/>
    <w:rsid w:val="00F67D0E"/>
    <w:rsid w:val="00F70830"/>
    <w:rsid w:val="00F70D99"/>
    <w:rsid w:val="00F71E47"/>
    <w:rsid w:val="00F77432"/>
    <w:rsid w:val="00F7799F"/>
    <w:rsid w:val="00F844AB"/>
    <w:rsid w:val="00F86FE4"/>
    <w:rsid w:val="00F87267"/>
    <w:rsid w:val="00F87AFF"/>
    <w:rsid w:val="00F9041C"/>
    <w:rsid w:val="00F928D4"/>
    <w:rsid w:val="00F94009"/>
    <w:rsid w:val="00F962EC"/>
    <w:rsid w:val="00FA2778"/>
    <w:rsid w:val="00FA3126"/>
    <w:rsid w:val="00FA5A7F"/>
    <w:rsid w:val="00FA7600"/>
    <w:rsid w:val="00FA7ACD"/>
    <w:rsid w:val="00FB4758"/>
    <w:rsid w:val="00FC4358"/>
    <w:rsid w:val="00FD7699"/>
    <w:rsid w:val="00FE2EB3"/>
    <w:rsid w:val="00FE3BA0"/>
    <w:rsid w:val="00FE459F"/>
    <w:rsid w:val="00FF5493"/>
    <w:rsid w:val="00FF7C4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85803">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18605495">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545527520">
      <w:bodyDiv w:val="1"/>
      <w:marLeft w:val="0"/>
      <w:marRight w:val="0"/>
      <w:marTop w:val="0"/>
      <w:marBottom w:val="0"/>
      <w:divBdr>
        <w:top w:val="none" w:sz="0" w:space="0" w:color="auto"/>
        <w:left w:val="none" w:sz="0" w:space="0" w:color="auto"/>
        <w:bottom w:val="none" w:sz="0" w:space="0" w:color="auto"/>
        <w:right w:val="none" w:sz="0" w:space="0" w:color="auto"/>
      </w:divBdr>
    </w:div>
    <w:div w:id="549539791">
      <w:bodyDiv w:val="1"/>
      <w:marLeft w:val="0"/>
      <w:marRight w:val="0"/>
      <w:marTop w:val="0"/>
      <w:marBottom w:val="0"/>
      <w:divBdr>
        <w:top w:val="none" w:sz="0" w:space="0" w:color="auto"/>
        <w:left w:val="none" w:sz="0" w:space="0" w:color="auto"/>
        <w:bottom w:val="none" w:sz="0" w:space="0" w:color="auto"/>
        <w:right w:val="none" w:sz="0" w:space="0" w:color="auto"/>
      </w:divBdr>
    </w:div>
    <w:div w:id="582450587">
      <w:bodyDiv w:val="1"/>
      <w:marLeft w:val="0"/>
      <w:marRight w:val="0"/>
      <w:marTop w:val="0"/>
      <w:marBottom w:val="0"/>
      <w:divBdr>
        <w:top w:val="none" w:sz="0" w:space="0" w:color="auto"/>
        <w:left w:val="none" w:sz="0" w:space="0" w:color="auto"/>
        <w:bottom w:val="none" w:sz="0" w:space="0" w:color="auto"/>
        <w:right w:val="none" w:sz="0" w:space="0" w:color="auto"/>
      </w:divBdr>
    </w:div>
    <w:div w:id="1013848289">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025786721">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188179925">
      <w:bodyDiv w:val="1"/>
      <w:marLeft w:val="0"/>
      <w:marRight w:val="0"/>
      <w:marTop w:val="0"/>
      <w:marBottom w:val="0"/>
      <w:divBdr>
        <w:top w:val="none" w:sz="0" w:space="0" w:color="auto"/>
        <w:left w:val="none" w:sz="0" w:space="0" w:color="auto"/>
        <w:bottom w:val="none" w:sz="0" w:space="0" w:color="auto"/>
        <w:right w:val="none" w:sz="0" w:space="0" w:color="auto"/>
      </w:divBdr>
    </w:div>
    <w:div w:id="1217670242">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2005086576">
      <w:bodyDiv w:val="1"/>
      <w:marLeft w:val="0"/>
      <w:marRight w:val="0"/>
      <w:marTop w:val="0"/>
      <w:marBottom w:val="0"/>
      <w:divBdr>
        <w:top w:val="none" w:sz="0" w:space="0" w:color="auto"/>
        <w:left w:val="none" w:sz="0" w:space="0" w:color="auto"/>
        <w:bottom w:val="none" w:sz="0" w:space="0" w:color="auto"/>
        <w:right w:val="none" w:sz="0" w:space="0" w:color="auto"/>
      </w:divBdr>
    </w:div>
    <w:div w:id="2097627645">
      <w:bodyDiv w:val="1"/>
      <w:marLeft w:val="0"/>
      <w:marRight w:val="0"/>
      <w:marTop w:val="0"/>
      <w:marBottom w:val="0"/>
      <w:divBdr>
        <w:top w:val="none" w:sz="0" w:space="0" w:color="auto"/>
        <w:left w:val="none" w:sz="0" w:space="0" w:color="auto"/>
        <w:bottom w:val="none" w:sz="0" w:space="0" w:color="auto"/>
        <w:right w:val="none" w:sz="0" w:space="0" w:color="auto"/>
      </w:divBdr>
    </w:div>
    <w:div w:id="214322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sites/default/files/motion_du_conseil_pjl_soumise_au_vote.doc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urore.anotin@cnsa.fr"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C8FC1-3BCB-4C0B-B7AC-41C4C3AB8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3</TotalTime>
  <Pages>2</Pages>
  <Words>834</Words>
  <Characters>4955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Communiqué de presse :Le Conseil de la CNSA se prononce sur les projets de lois rela-tifs à la dette sociale</vt:lpstr>
    </vt:vector>
  </TitlesOfParts>
  <Company>CNSA</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:Le Conseil de la CNSA se prononce sur les projets de lois rela-tifs à la dette sociale</dc:title>
  <dc:creator>CNSA</dc:creator>
  <cp:lastModifiedBy>ANOTIN Aurore</cp:lastModifiedBy>
  <cp:revision>4</cp:revision>
  <cp:lastPrinted>2019-12-02T14:57:00Z</cp:lastPrinted>
  <dcterms:created xsi:type="dcterms:W3CDTF">2020-06-09T08:07:00Z</dcterms:created>
  <dcterms:modified xsi:type="dcterms:W3CDTF">2020-06-09T08:25:00Z</dcterms:modified>
</cp:coreProperties>
</file>