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7BACFD63"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6F1E5C91" wp14:editId="7AD22A6F">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BB2E161" wp14:editId="487D2639">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961143">
        <w:rPr>
          <w:noProof/>
          <w:lang w:val="fr-FR"/>
        </w:rPr>
        <w:t>3</w:t>
      </w:r>
      <w:r w:rsidR="0063748C">
        <w:rPr>
          <w:noProof/>
          <w:lang w:val="fr-FR"/>
        </w:rPr>
        <w:t xml:space="preserve"> mars</w:t>
      </w:r>
      <w:r w:rsidR="00700FA3">
        <w:rPr>
          <w:noProof/>
          <w:lang w:val="fr-FR"/>
        </w:rPr>
        <w:t xml:space="preserve"> 2020</w:t>
      </w:r>
    </w:p>
    <w:p w14:paraId="334776BE" w14:textId="77777777" w:rsidR="00861682" w:rsidRDefault="00861682" w:rsidP="00861682">
      <w:pPr>
        <w:contextualSpacing w:val="0"/>
        <w:rPr>
          <w:rFonts w:cs="Arial"/>
          <w:b/>
          <w:bCs/>
          <w:kern w:val="32"/>
          <w:sz w:val="32"/>
          <w:szCs w:val="32"/>
        </w:rPr>
      </w:pPr>
      <w:r w:rsidRPr="00861682">
        <w:rPr>
          <w:rFonts w:cs="Arial"/>
          <w:b/>
          <w:bCs/>
          <w:kern w:val="32"/>
          <w:sz w:val="32"/>
          <w:szCs w:val="32"/>
        </w:rPr>
        <w:t>La CNSA lance un appel à projets sur l’accompagnement à domicile des personnes âgées et des personnes handicapées : nouvelles formes de participation et inspirations étrangères</w:t>
      </w:r>
    </w:p>
    <w:p w14:paraId="47D756D8" w14:textId="295EC20F" w:rsidR="00861682" w:rsidRDefault="00861682" w:rsidP="00861682">
      <w:pPr>
        <w:contextualSpacing w:val="0"/>
      </w:pPr>
      <w:r>
        <w:t xml:space="preserve">Alors que les Français </w:t>
      </w:r>
      <w:r w:rsidRPr="00861682">
        <w:t xml:space="preserve">souhaitent pouvoir demeurer </w:t>
      </w:r>
      <w:r w:rsidRPr="00861682">
        <w:rPr>
          <w:rFonts w:hint="eastAsia"/>
        </w:rPr>
        <w:t>à</w:t>
      </w:r>
      <w:r w:rsidRPr="00861682">
        <w:t xml:space="preserve"> domicile en cas de perte d</w:t>
      </w:r>
      <w:r w:rsidRPr="00861682">
        <w:rPr>
          <w:rFonts w:hint="eastAsia"/>
        </w:rPr>
        <w:t>’</w:t>
      </w:r>
      <w:r w:rsidRPr="00861682">
        <w:t>autonomie</w:t>
      </w:r>
      <w:r w:rsidRPr="00861682">
        <w:rPr>
          <w:vertAlign w:val="superscript"/>
        </w:rPr>
        <w:footnoteReference w:id="1"/>
      </w:r>
      <w:r w:rsidRPr="00861682">
        <w:t xml:space="preserve"> et que plus de 5 millions de personnes handicapées ou âgées en situation de perte d’autonomie vivent à domicile</w:t>
      </w:r>
      <w:r w:rsidRPr="00861682">
        <w:rPr>
          <w:vertAlign w:val="superscript"/>
        </w:rPr>
        <w:footnoteReference w:id="2"/>
      </w:r>
      <w:r w:rsidRPr="00861682">
        <w:t>, la CNSA lance un appel à projets sur le thème de l’accompagnement à domicile. Elle entend ainsi faire émerger des solutions innovantes visant à améliorer la</w:t>
      </w:r>
      <w:r w:rsidRPr="00A23CD2">
        <w:t xml:space="preserve"> qualité de vie des personnes </w:t>
      </w:r>
      <w:r>
        <w:t>en situation de handicap et des personnes âgées en perte d’autonomie</w:t>
      </w:r>
      <w:r w:rsidRPr="00A23CD2">
        <w:t xml:space="preserve"> accompagnées à domicile.</w:t>
      </w:r>
    </w:p>
    <w:p w14:paraId="3B8F1B95" w14:textId="77777777" w:rsidR="00861682" w:rsidRDefault="00861682" w:rsidP="00861682">
      <w:pPr>
        <w:contextualSpacing w:val="0"/>
      </w:pPr>
      <w:r>
        <w:t>Cet appel à projets est construit autour de deux axes.</w:t>
      </w:r>
    </w:p>
    <w:p w14:paraId="7C21EDD4" w14:textId="77777777" w:rsidR="00861682" w:rsidRPr="00861682" w:rsidRDefault="00861682" w:rsidP="00861682">
      <w:pPr>
        <w:pStyle w:val="05Titreniveau1"/>
      </w:pPr>
      <w:r w:rsidRPr="00861682">
        <w:t>Axe 1 : Nouvelles formes de participation et de représentation des usagers et des aidants au sein des services à domicile </w:t>
      </w:r>
    </w:p>
    <w:p w14:paraId="3CADE1E4" w14:textId="6656B850" w:rsidR="00861682" w:rsidRDefault="00861682" w:rsidP="00861682">
      <w:pPr>
        <w:contextualSpacing w:val="0"/>
      </w:pPr>
      <w:r>
        <w:t xml:space="preserve">Les projets retenus consisteront à inventer et à évaluer de nouvelles formes de participation et de représentation des bénéficiaires dans les services à domicile qui les accompagnent </w:t>
      </w:r>
      <w:r w:rsidR="00B034F0">
        <w:t>(service d'aide et d'accompagnement à domicile, service polyvalent d'aide et de soins à domicile, service de soins infirmiers à domicile, services d'accompagnement à la vie sociale, service d'accompagnement médico-social pour adultes handicapés</w:t>
      </w:r>
      <w:bookmarkStart w:id="0" w:name="_GoBack"/>
      <w:bookmarkEnd w:id="0"/>
      <w:r>
        <w:t>…). L’objectif est de mieux prendre en compte les attentes collectives des usagers et de proposer des pistes d’amélioration du service rendu coconstruites avec l’ensemble des parties prenantes.</w:t>
      </w:r>
      <w:r w:rsidRPr="003A0912">
        <w:t xml:space="preserve"> </w:t>
      </w:r>
      <w:r>
        <w:t xml:space="preserve">Les projets devront impérativement comprendre une phase de conception et une phase de fonctionnement et faire l’objet </w:t>
      </w:r>
      <w:r>
        <w:lastRenderedPageBreak/>
        <w:t>d’une évaluation par un évaluateur externe. Le recours à une agence de design social pour la conception du dispositif est encouragé.</w:t>
      </w:r>
    </w:p>
    <w:p w14:paraId="75BFB5AD" w14:textId="4D3D94D5" w:rsidR="00861682" w:rsidRPr="00861682" w:rsidRDefault="00861682" w:rsidP="00861682">
      <w:pPr>
        <w:pStyle w:val="05Titreniveau1"/>
      </w:pPr>
      <w:r w:rsidRPr="00861682">
        <w:t>Axe 2 : Quels modèles pour développer une offre complémentaire de services à domicile ? Inspirations étrangères.</w:t>
      </w:r>
    </w:p>
    <w:p w14:paraId="56A9A37C" w14:textId="0CE41529" w:rsidR="00861682" w:rsidRPr="00006691" w:rsidRDefault="00861682" w:rsidP="00861682">
      <w:pPr>
        <w:contextualSpacing w:val="0"/>
      </w:pPr>
      <w:r>
        <w:t>Les porteurs retenus se rendront à l’étranger pour observer des modèles inspirants d’offre de services complémentaires à l’offre professionnelle, financièrement accessibles, favorisant le maintien à domicile et améliorant la qualité de vie des personnes. Banque de temps pour l’autonomie au Japon (</w:t>
      </w:r>
      <w:proofErr w:type="spellStart"/>
      <w:r>
        <w:t>Fureaï</w:t>
      </w:r>
      <w:proofErr w:type="spellEnd"/>
      <w:r>
        <w:t xml:space="preserve"> </w:t>
      </w:r>
      <w:proofErr w:type="spellStart"/>
      <w:r>
        <w:t>Kippu</w:t>
      </w:r>
      <w:proofErr w:type="spellEnd"/>
      <w:r>
        <w:t>), aux États-Unis ou en Suisse (</w:t>
      </w:r>
      <w:proofErr w:type="spellStart"/>
      <w:r>
        <w:t>Zeitvorsorge</w:t>
      </w:r>
      <w:proofErr w:type="spellEnd"/>
      <w:r>
        <w:t>), mobilisation de la communauté et du voisinage au Royaume-Uni (Age UK) … sont autant de dispositifs susceptibles d’être étudiés afin d’en tirer des enseignements pour la France. Les équipes réalisant les missions d’études à l’étranger devront systématiquement être mixtes, en associant à minima un acteur du champ médico-social ainsi qu’un ou plusieurs chercheurs.</w:t>
      </w:r>
      <w:bookmarkStart w:id="1" w:name="_Hlk33522535"/>
    </w:p>
    <w:bookmarkEnd w:id="1"/>
    <w:p w14:paraId="44F1ACC8" w14:textId="57A320D4" w:rsidR="00861682" w:rsidRPr="00006691" w:rsidRDefault="00861682" w:rsidP="00861682">
      <w:pPr>
        <w:contextualSpacing w:val="0"/>
      </w:pPr>
      <w:r>
        <w:t>Grâce à cet appel à projets, l</w:t>
      </w:r>
      <w:r w:rsidRPr="00006691">
        <w:t>a CNSA entend</w:t>
      </w:r>
      <w:r>
        <w:t xml:space="preserve"> </w:t>
      </w:r>
      <w:r w:rsidRPr="00006691">
        <w:t xml:space="preserve">: </w:t>
      </w:r>
    </w:p>
    <w:p w14:paraId="067E3B3E" w14:textId="77777777" w:rsidR="00861682" w:rsidRPr="00092F1C" w:rsidRDefault="00861682" w:rsidP="00861682">
      <w:pPr>
        <w:pStyle w:val="11Listepucen1"/>
      </w:pPr>
      <w:r>
        <w:t>F</w:t>
      </w:r>
      <w:r w:rsidRPr="00F01BC4">
        <w:t xml:space="preserve">avoriser la transformation de l’accompagnement à domicile pour mieux répondre aux aspirations et </w:t>
      </w:r>
      <w:r>
        <w:t xml:space="preserve">aux </w:t>
      </w:r>
      <w:r w:rsidRPr="00F01BC4">
        <w:t>besoins des personnes en situation de handicap ou âgées en perte d’autonomie</w:t>
      </w:r>
      <w:r>
        <w:t>.</w:t>
      </w:r>
    </w:p>
    <w:p w14:paraId="33B3710C" w14:textId="77777777" w:rsidR="00861682" w:rsidRPr="00092F1C" w:rsidRDefault="00861682" w:rsidP="00861682">
      <w:pPr>
        <w:pStyle w:val="11Listepucen1"/>
      </w:pPr>
      <w:r>
        <w:t>Rendre les personnes actrices de leur accompagnement, dans une logique participative et de co-construction des solutions.</w:t>
      </w:r>
    </w:p>
    <w:p w14:paraId="0604A3B1" w14:textId="77777777" w:rsidR="00861682" w:rsidRPr="00092F1C" w:rsidRDefault="00861682" w:rsidP="00861682">
      <w:pPr>
        <w:pStyle w:val="11Listepucen1"/>
      </w:pPr>
      <w:r>
        <w:t xml:space="preserve">Favoriser l’inclusion des personnes au sein de leur communauté en réfléchissant à de nouvelles formes de solidarités et d’échanges. </w:t>
      </w:r>
    </w:p>
    <w:p w14:paraId="0EEF478E" w14:textId="77777777" w:rsidR="00861682" w:rsidRPr="00006691" w:rsidRDefault="00861682" w:rsidP="00861682">
      <w:pPr>
        <w:contextualSpacing w:val="0"/>
      </w:pPr>
      <w:r>
        <w:t>Les résultats des projets seront partagés lors des 7</w:t>
      </w:r>
      <w:r w:rsidRPr="00861682">
        <w:t>es</w:t>
      </w:r>
      <w:r>
        <w:t xml:space="preserve"> Rencontres CNSA recherche &amp; innovation organisées à l’automne 2022</w:t>
      </w:r>
      <w:r w:rsidRPr="00006691">
        <w:t xml:space="preserve">. </w:t>
      </w:r>
    </w:p>
    <w:p w14:paraId="5A1BBAB1" w14:textId="77777777" w:rsidR="00861682" w:rsidRPr="00861682" w:rsidRDefault="00861682" w:rsidP="00861682">
      <w:pPr>
        <w:pStyle w:val="05Titreniveau1"/>
      </w:pPr>
      <w:r w:rsidRPr="00861682">
        <w:t xml:space="preserve">Comment participer ? </w:t>
      </w:r>
    </w:p>
    <w:p w14:paraId="523238A8" w14:textId="77777777" w:rsidR="00861682" w:rsidRDefault="00861682" w:rsidP="00861682">
      <w:pPr>
        <w:contextualSpacing w:val="0"/>
        <w:rPr>
          <w:rStyle w:val="Lienhypertexte"/>
          <w:rFonts w:cs="Arial"/>
        </w:rPr>
      </w:pPr>
      <w:r w:rsidRPr="00FC3643">
        <w:t>Les porteurs de projet</w:t>
      </w:r>
      <w:r>
        <w:t xml:space="preserve"> (personnes morales)</w:t>
      </w:r>
      <w:r w:rsidRPr="00FC3643">
        <w:t xml:space="preserve"> sont invités à </w:t>
      </w:r>
      <w:r>
        <w:t xml:space="preserve">déposer leur dossier entre le 13 mai 2020 </w:t>
      </w:r>
      <w:r w:rsidRPr="00FC3643">
        <w:t xml:space="preserve">et le </w:t>
      </w:r>
      <w:r>
        <w:t>7 juin 2020</w:t>
      </w:r>
      <w:r w:rsidRPr="00FC3643">
        <w:t xml:space="preserve"> sur la </w:t>
      </w:r>
      <w:hyperlink r:id="rId8" w:anchor="/login?redirectTo=https:%2F%2Fgalis-subventions.cnsa.fr%2Faides%2F%23%2Fcnsa%2Fconnecte%2Fdashboard%2Faccueil&amp;jwtKey=jwt-cnsa-portail-depot-demande-aides&amp;footer=https:%2F%2Fgalis-subventions.cnsa.fr%2Faides%2F%23%2Fcnsa%2Fmentions-legales,Mentions%20l%C3%" w:history="1">
        <w:r w:rsidRPr="00FC3643">
          <w:rPr>
            <w:rStyle w:val="Lienhypertexte"/>
            <w:rFonts w:cs="Arial"/>
          </w:rPr>
          <w:t>plateforme de dépôt de la CNSA</w:t>
        </w:r>
      </w:hyperlink>
      <w:r w:rsidRPr="00FC3643">
        <w:t xml:space="preserve"> </w:t>
      </w:r>
      <w:r>
        <w:t>en sélectionnant la</w:t>
      </w:r>
      <w:r w:rsidRPr="00FC3643">
        <w:t xml:space="preserve"> </w:t>
      </w:r>
      <w:r>
        <w:t>télé-</w:t>
      </w:r>
      <w:r w:rsidRPr="00FC3643">
        <w:t>procédure « </w:t>
      </w:r>
      <w:r w:rsidRPr="001175F0">
        <w:rPr>
          <w:b/>
        </w:rPr>
        <w:t>Appel à projets thématique 2020</w:t>
      </w:r>
      <w:r w:rsidRPr="00FC3643">
        <w:t> ». Dans l’interv</w:t>
      </w:r>
      <w:r>
        <w:t>alle, ils pourront adresser toute</w:t>
      </w:r>
      <w:r w:rsidRPr="00FC3643">
        <w:t xml:space="preserve"> demande de renseignements à</w:t>
      </w:r>
      <w:r>
        <w:t xml:space="preserve"> </w:t>
      </w:r>
      <w:r w:rsidRPr="00FC3643">
        <w:t xml:space="preserve">: </w:t>
      </w:r>
      <w:hyperlink r:id="rId9" w:history="1">
        <w:r w:rsidRPr="001A2893">
          <w:rPr>
            <w:rStyle w:val="Lienhypertexte"/>
            <w:rFonts w:cs="Arial"/>
          </w:rPr>
          <w:t>innovation2020@cnsa.fr</w:t>
        </w:r>
      </w:hyperlink>
    </w:p>
    <w:p w14:paraId="6BB4793E" w14:textId="77777777" w:rsidR="00861682" w:rsidRPr="00183A20" w:rsidRDefault="00861682" w:rsidP="00861682">
      <w:pPr>
        <w:contextualSpacing w:val="0"/>
      </w:pPr>
      <w:r w:rsidRPr="00FC3643">
        <w:t>Le texte</w:t>
      </w:r>
      <w:r>
        <w:t xml:space="preserve"> intégral</w:t>
      </w:r>
      <w:r w:rsidRPr="00FC3643">
        <w:t xml:space="preserve"> de l’appel à projet</w:t>
      </w:r>
      <w:r>
        <w:t>s</w:t>
      </w:r>
      <w:r w:rsidRPr="00FC3643">
        <w:t xml:space="preserve"> est consultable sur le site de la CNSA dans la rubrique </w:t>
      </w:r>
      <w:hyperlink r:id="rId10" w:history="1">
        <w:r w:rsidRPr="00FC3643">
          <w:rPr>
            <w:rStyle w:val="Lienhypertexte"/>
            <w:rFonts w:cs="Arial"/>
          </w:rPr>
          <w:t>« Soutien à la recherche et à l’innovation »</w:t>
        </w:r>
      </w:hyperlink>
      <w:r w:rsidRPr="00FC3643">
        <w:t xml:space="preserve">. </w:t>
      </w:r>
    </w:p>
    <w:p w14:paraId="349691CA" w14:textId="77777777" w:rsidR="00F9041C" w:rsidRDefault="00F9041C" w:rsidP="00F9041C">
      <w:pPr>
        <w:pStyle w:val="09Titrefiletsverts"/>
      </w:pPr>
      <w:r>
        <w:t>À propos de la CNSA</w:t>
      </w:r>
    </w:p>
    <w:p w14:paraId="0F63B991"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7FD2B894" w14:textId="77777777"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51FFFBDA"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646DBE39"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61277D5A"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4300CE12" w14:textId="77777777" w:rsidR="00F9041C" w:rsidRPr="001E30C4" w:rsidRDefault="00F9041C" w:rsidP="001E30C4">
      <w:pPr>
        <w:pStyle w:val="12Listepucen2"/>
        <w:spacing w:line="240" w:lineRule="auto"/>
        <w:rPr>
          <w:sz w:val="19"/>
          <w:szCs w:val="19"/>
        </w:rPr>
      </w:pPr>
      <w:r w:rsidRPr="001E30C4">
        <w:rPr>
          <w:sz w:val="19"/>
          <w:szCs w:val="19"/>
        </w:rPr>
        <w:lastRenderedPageBreak/>
        <w:t>Enfin, la CNSA a un rôle d'expertise et de recherche sur toutes les questions liées à l'accès à l'autonomie, quels que soient l'âge et l'origine du handicap.</w:t>
      </w:r>
    </w:p>
    <w:p w14:paraId="10EE635B" w14:textId="77777777"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5725F65D" w14:textId="77777777" w:rsidR="00700FA3" w:rsidRDefault="00B034F0" w:rsidP="00700FA3">
      <w:pPr>
        <w:rPr>
          <w:rStyle w:val="Lienhypertexte"/>
        </w:rPr>
      </w:pPr>
      <w:hyperlink r:id="rId11" w:history="1">
        <w:r w:rsidR="00290943" w:rsidRPr="0012232B">
          <w:rPr>
            <w:rStyle w:val="Lienhypertexte"/>
          </w:rPr>
          <w:t>aurore.anotin@cnsa.fr</w:t>
        </w:r>
      </w:hyperlink>
    </w:p>
    <w:p w14:paraId="666926CC" w14:textId="77777777" w:rsidR="00700FA3" w:rsidRDefault="00700FA3" w:rsidP="00700FA3"/>
    <w:p w14:paraId="063B8702" w14:textId="77777777" w:rsidR="00700FA3" w:rsidRPr="001D410A" w:rsidRDefault="00700FA3" w:rsidP="00700FA3"/>
    <w:p w14:paraId="34B717F2" w14:textId="77777777" w:rsidR="00600C21" w:rsidRPr="001D410A" w:rsidRDefault="00600C21" w:rsidP="0012232B">
      <w:pPr>
        <w:ind w:left="3545" w:firstLine="709"/>
      </w:pPr>
    </w:p>
    <w:sectPr w:rsidR="00600C21" w:rsidRPr="001D410A" w:rsidSect="0012232B">
      <w:headerReference w:type="even" r:id="rId12"/>
      <w:footerReference w:type="even" r:id="rId13"/>
      <w:footerReference w:type="default" r:id="rId14"/>
      <w:headerReference w:type="first" r:id="rId15"/>
      <w:footerReference w:type="first" r:id="rId16"/>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B2982" w14:textId="77777777" w:rsidR="00D4392F" w:rsidRDefault="00D4392F">
      <w:r>
        <w:separator/>
      </w:r>
    </w:p>
    <w:p w14:paraId="3A441461" w14:textId="77777777" w:rsidR="00D4392F" w:rsidRDefault="00D4392F"/>
    <w:p w14:paraId="60CE90E6" w14:textId="77777777" w:rsidR="00D4392F" w:rsidRDefault="00D4392F"/>
    <w:p w14:paraId="6F99A237" w14:textId="77777777" w:rsidR="00D4392F" w:rsidRDefault="00D4392F"/>
    <w:p w14:paraId="73F10FF0" w14:textId="77777777" w:rsidR="00D4392F" w:rsidRDefault="00D4392F"/>
  </w:endnote>
  <w:endnote w:type="continuationSeparator" w:id="0">
    <w:p w14:paraId="70CD9CBF" w14:textId="77777777" w:rsidR="00D4392F" w:rsidRDefault="00D4392F">
      <w:r>
        <w:continuationSeparator/>
      </w:r>
    </w:p>
    <w:p w14:paraId="1B033FFB" w14:textId="77777777" w:rsidR="00D4392F" w:rsidRDefault="00D4392F"/>
    <w:p w14:paraId="66BA3CA6" w14:textId="77777777" w:rsidR="00D4392F" w:rsidRDefault="00D4392F"/>
    <w:p w14:paraId="11B59C8D" w14:textId="77777777" w:rsidR="00D4392F" w:rsidRDefault="00D4392F"/>
    <w:p w14:paraId="7F438471" w14:textId="77777777" w:rsidR="00D4392F" w:rsidRDefault="00D43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MS Mincho">
    <w:altName w:val="Yu Gothic"/>
    <w:panose1 w:val="02020609040205080304"/>
    <w:charset w:val="80"/>
    <w:family w:val="auto"/>
    <w:pitch w:val="variable"/>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A6CB"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603DB90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FA7BB" w14:textId="77777777" w:rsidR="00D4392F" w:rsidRDefault="00D4392F">
      <w:r>
        <w:separator/>
      </w:r>
    </w:p>
    <w:p w14:paraId="28C29AF5" w14:textId="77777777" w:rsidR="00D4392F" w:rsidRDefault="00D4392F"/>
    <w:p w14:paraId="4CBF83BE" w14:textId="77777777" w:rsidR="00D4392F" w:rsidRDefault="00D4392F"/>
    <w:p w14:paraId="6A2DE896" w14:textId="77777777" w:rsidR="00D4392F" w:rsidRDefault="00D4392F"/>
    <w:p w14:paraId="7E40B727" w14:textId="77777777" w:rsidR="00D4392F" w:rsidRDefault="00D4392F"/>
  </w:footnote>
  <w:footnote w:type="continuationSeparator" w:id="0">
    <w:p w14:paraId="2CDD2179" w14:textId="77777777" w:rsidR="00D4392F" w:rsidRDefault="00D4392F">
      <w:r>
        <w:continuationSeparator/>
      </w:r>
    </w:p>
    <w:p w14:paraId="3A59D9DA" w14:textId="77777777" w:rsidR="00D4392F" w:rsidRDefault="00D4392F"/>
    <w:p w14:paraId="24075132" w14:textId="77777777" w:rsidR="00D4392F" w:rsidRDefault="00D4392F"/>
    <w:p w14:paraId="47C2AC34" w14:textId="77777777" w:rsidR="00D4392F" w:rsidRDefault="00D4392F"/>
    <w:p w14:paraId="125513D8" w14:textId="77777777" w:rsidR="00D4392F" w:rsidRDefault="00D4392F"/>
  </w:footnote>
  <w:footnote w:id="1">
    <w:p w14:paraId="059C352A" w14:textId="77777777" w:rsidR="00861682" w:rsidRDefault="00861682" w:rsidP="00861682">
      <w:pPr>
        <w:pStyle w:val="Notedebasdepage"/>
      </w:pPr>
      <w:r>
        <w:rPr>
          <w:rStyle w:val="Appelnotedebasdep"/>
        </w:rPr>
        <w:footnoteRef/>
      </w:r>
      <w:r>
        <w:t xml:space="preserve"> Barom</w:t>
      </w:r>
      <w:r>
        <w:t>è</w:t>
      </w:r>
      <w:r>
        <w:t>tre d</w:t>
      </w:r>
      <w:r>
        <w:t>’</w:t>
      </w:r>
      <w:r>
        <w:t>opinion de la DREES (2018)</w:t>
      </w:r>
      <w:r>
        <w:t> </w:t>
      </w:r>
      <w:r>
        <w:t xml:space="preserve">: </w:t>
      </w:r>
      <w:r w:rsidRPr="00025878">
        <w:t>https://staticswww.bva-group.com/wp-content/uploads/2018/03/Synthese-2018-R%C3%A9sultats-Barom%C3%A8tre-DREES.pdf</w:t>
      </w:r>
    </w:p>
  </w:footnote>
  <w:footnote w:id="2">
    <w:p w14:paraId="54B046A0" w14:textId="77777777" w:rsidR="00861682" w:rsidRDefault="00861682" w:rsidP="00861682">
      <w:pPr>
        <w:pStyle w:val="Notedebasdepage"/>
      </w:pPr>
      <w:r>
        <w:rPr>
          <w:rStyle w:val="Appelnotedebasdep"/>
        </w:rPr>
        <w:footnoteRef/>
      </w:r>
      <w:r>
        <w:t xml:space="preserve"> Source</w:t>
      </w:r>
      <w:r>
        <w:t> </w:t>
      </w:r>
      <w:r>
        <w:t>: chiffres cl</w:t>
      </w:r>
      <w:r>
        <w:t>é</w:t>
      </w:r>
      <w:r>
        <w:t>s CNSA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7777777"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56B365C6"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87487D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pt;height:1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9"/>
  </w:num>
  <w:num w:numId="6">
    <w:abstractNumId w:val="8"/>
  </w:num>
  <w:num w:numId="7">
    <w:abstractNumId w:val="3"/>
  </w:num>
  <w:num w:numId="8">
    <w:abstractNumId w:val="4"/>
  </w:num>
  <w:num w:numId="9">
    <w:abstractNumId w:val="6"/>
  </w:num>
  <w:num w:numId="10">
    <w:abstractNumId w:val="7"/>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75BD"/>
    <w:rsid w:val="0034432C"/>
    <w:rsid w:val="00344570"/>
    <w:rsid w:val="00350793"/>
    <w:rsid w:val="00350CC0"/>
    <w:rsid w:val="0035241D"/>
    <w:rsid w:val="00353C1A"/>
    <w:rsid w:val="00367367"/>
    <w:rsid w:val="00371B56"/>
    <w:rsid w:val="00372548"/>
    <w:rsid w:val="003744F7"/>
    <w:rsid w:val="00383E45"/>
    <w:rsid w:val="00387BA2"/>
    <w:rsid w:val="00391ABE"/>
    <w:rsid w:val="003B350C"/>
    <w:rsid w:val="003B5DF7"/>
    <w:rsid w:val="003C1746"/>
    <w:rsid w:val="003C3E43"/>
    <w:rsid w:val="003C4EB8"/>
    <w:rsid w:val="003C6AA7"/>
    <w:rsid w:val="003D19CE"/>
    <w:rsid w:val="003D418B"/>
    <w:rsid w:val="003D7CDD"/>
    <w:rsid w:val="003E1E2A"/>
    <w:rsid w:val="003F15AC"/>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7DA"/>
    <w:rsid w:val="00592070"/>
    <w:rsid w:val="00597473"/>
    <w:rsid w:val="005A1210"/>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3171"/>
    <w:rsid w:val="00681E8E"/>
    <w:rsid w:val="00682791"/>
    <w:rsid w:val="006846C4"/>
    <w:rsid w:val="00691A5F"/>
    <w:rsid w:val="006927EE"/>
    <w:rsid w:val="006A05CF"/>
    <w:rsid w:val="006A22C1"/>
    <w:rsid w:val="006A37CF"/>
    <w:rsid w:val="006A63D6"/>
    <w:rsid w:val="006B1FCB"/>
    <w:rsid w:val="006B200D"/>
    <w:rsid w:val="006C2734"/>
    <w:rsid w:val="006C377A"/>
    <w:rsid w:val="006C7A82"/>
    <w:rsid w:val="006D0B4B"/>
    <w:rsid w:val="006D2EBC"/>
    <w:rsid w:val="006D6DA2"/>
    <w:rsid w:val="006E4B6F"/>
    <w:rsid w:val="006E5736"/>
    <w:rsid w:val="006F472E"/>
    <w:rsid w:val="006F4C1D"/>
    <w:rsid w:val="00700FA3"/>
    <w:rsid w:val="007046DE"/>
    <w:rsid w:val="00704B54"/>
    <w:rsid w:val="00704C29"/>
    <w:rsid w:val="00704D3F"/>
    <w:rsid w:val="00705A6B"/>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810E4D"/>
    <w:rsid w:val="00810F6D"/>
    <w:rsid w:val="00815643"/>
    <w:rsid w:val="00815AAA"/>
    <w:rsid w:val="00820730"/>
    <w:rsid w:val="00827118"/>
    <w:rsid w:val="0083218E"/>
    <w:rsid w:val="00836029"/>
    <w:rsid w:val="00846ED5"/>
    <w:rsid w:val="00847A55"/>
    <w:rsid w:val="00861682"/>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398"/>
    <w:rsid w:val="008E1FAA"/>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5A0E"/>
    <w:rsid w:val="00945BCD"/>
    <w:rsid w:val="009501DE"/>
    <w:rsid w:val="0095181E"/>
    <w:rsid w:val="00954CF4"/>
    <w:rsid w:val="00956FB1"/>
    <w:rsid w:val="00957976"/>
    <w:rsid w:val="00960068"/>
    <w:rsid w:val="00961143"/>
    <w:rsid w:val="00962277"/>
    <w:rsid w:val="009625B9"/>
    <w:rsid w:val="0097544B"/>
    <w:rsid w:val="00982481"/>
    <w:rsid w:val="00984BB5"/>
    <w:rsid w:val="00985347"/>
    <w:rsid w:val="00985E60"/>
    <w:rsid w:val="009871C7"/>
    <w:rsid w:val="009879DC"/>
    <w:rsid w:val="0099687F"/>
    <w:rsid w:val="009A015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378B"/>
    <w:rsid w:val="00A15143"/>
    <w:rsid w:val="00A1749E"/>
    <w:rsid w:val="00A21492"/>
    <w:rsid w:val="00A21D08"/>
    <w:rsid w:val="00A30D81"/>
    <w:rsid w:val="00A35039"/>
    <w:rsid w:val="00A47C2D"/>
    <w:rsid w:val="00A51E92"/>
    <w:rsid w:val="00A54AC4"/>
    <w:rsid w:val="00A54B09"/>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509E"/>
    <w:rsid w:val="00AA03DD"/>
    <w:rsid w:val="00AA0D10"/>
    <w:rsid w:val="00AA491E"/>
    <w:rsid w:val="00AB1345"/>
    <w:rsid w:val="00AB316A"/>
    <w:rsid w:val="00AB5AA0"/>
    <w:rsid w:val="00AC0900"/>
    <w:rsid w:val="00AC5127"/>
    <w:rsid w:val="00AD1D2F"/>
    <w:rsid w:val="00AD5114"/>
    <w:rsid w:val="00AE54E6"/>
    <w:rsid w:val="00AE5AE3"/>
    <w:rsid w:val="00AE5BA9"/>
    <w:rsid w:val="00AF62F1"/>
    <w:rsid w:val="00B01EF4"/>
    <w:rsid w:val="00B021C5"/>
    <w:rsid w:val="00B0322B"/>
    <w:rsid w:val="00B034F0"/>
    <w:rsid w:val="00B147DA"/>
    <w:rsid w:val="00B160A9"/>
    <w:rsid w:val="00B23910"/>
    <w:rsid w:val="00B25F2F"/>
    <w:rsid w:val="00B3396B"/>
    <w:rsid w:val="00B41F12"/>
    <w:rsid w:val="00B430A0"/>
    <w:rsid w:val="00B51D6F"/>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3097E"/>
    <w:rsid w:val="00D32623"/>
    <w:rsid w:val="00D429C3"/>
    <w:rsid w:val="00D4392F"/>
    <w:rsid w:val="00D441B0"/>
    <w:rsid w:val="00D538B4"/>
    <w:rsid w:val="00D6535A"/>
    <w:rsid w:val="00D65525"/>
    <w:rsid w:val="00D73533"/>
    <w:rsid w:val="00D83BFC"/>
    <w:rsid w:val="00D849E8"/>
    <w:rsid w:val="00D95DCB"/>
    <w:rsid w:val="00D9610E"/>
    <w:rsid w:val="00D97B4F"/>
    <w:rsid w:val="00D97D03"/>
    <w:rsid w:val="00DA0E41"/>
    <w:rsid w:val="00DA3CA0"/>
    <w:rsid w:val="00DA42DE"/>
    <w:rsid w:val="00DB0403"/>
    <w:rsid w:val="00DB570E"/>
    <w:rsid w:val="00DB6001"/>
    <w:rsid w:val="00DC4B63"/>
    <w:rsid w:val="00DD3841"/>
    <w:rsid w:val="00DD3BB5"/>
    <w:rsid w:val="00DE2E4A"/>
    <w:rsid w:val="00DF05B7"/>
    <w:rsid w:val="00E0293D"/>
    <w:rsid w:val="00E02950"/>
    <w:rsid w:val="00E05334"/>
    <w:rsid w:val="00E07999"/>
    <w:rsid w:val="00E119AD"/>
    <w:rsid w:val="00E128AE"/>
    <w:rsid w:val="00E26626"/>
    <w:rsid w:val="00E319C5"/>
    <w:rsid w:val="00E3401B"/>
    <w:rsid w:val="00E36F95"/>
    <w:rsid w:val="00E36F99"/>
    <w:rsid w:val="00E40717"/>
    <w:rsid w:val="00E4696D"/>
    <w:rsid w:val="00E5052F"/>
    <w:rsid w:val="00E51559"/>
    <w:rsid w:val="00E57384"/>
    <w:rsid w:val="00E676F5"/>
    <w:rsid w:val="00E67CCA"/>
    <w:rsid w:val="00E767B3"/>
    <w:rsid w:val="00E767D9"/>
    <w:rsid w:val="00E80EF1"/>
    <w:rsid w:val="00E8106B"/>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5535"/>
    <w:rsid w:val="00EE6F18"/>
    <w:rsid w:val="00EE719A"/>
    <w:rsid w:val="00F04137"/>
    <w:rsid w:val="00F0670D"/>
    <w:rsid w:val="00F107BC"/>
    <w:rsid w:val="00F15DCF"/>
    <w:rsid w:val="00F17042"/>
    <w:rsid w:val="00F23127"/>
    <w:rsid w:val="00F31005"/>
    <w:rsid w:val="00F37B33"/>
    <w:rsid w:val="00F411A0"/>
    <w:rsid w:val="00F42DD2"/>
    <w:rsid w:val="00F43C13"/>
    <w:rsid w:val="00F46E7E"/>
    <w:rsid w:val="00F5195F"/>
    <w:rsid w:val="00F53FC5"/>
    <w:rsid w:val="00F629D5"/>
    <w:rsid w:val="00F63CC2"/>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lis-subventions.cnsa.fr/account-management/cnsa-demandeurs/u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ore.anotin@cnsa.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nsa.fr/soutien-a-la-recherche-et-a-linnovation/deposer-un-projet/actions-innovantes-thematiques" TargetMode="External"/><Relationship Id="rId4" Type="http://schemas.openxmlformats.org/officeDocument/2006/relationships/settings" Target="settings.xml"/><Relationship Id="rId9" Type="http://schemas.openxmlformats.org/officeDocument/2006/relationships/hyperlink" Target="mailto:innovation2020@cnsa.fr"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C351B-CBCD-4AF3-ACBF-A27D65455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TotalTime>
  <Pages>3</Pages>
  <Words>774</Words>
  <Characters>4959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Communiqué de presse : Quelle rémunération et quel statut pour les proches aidants de personnes en perte d’autonomie ou en situation de handicap ?</vt:lpstr>
    </vt:vector>
  </TitlesOfParts>
  <Company>CNSA</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Quelle rémunération et quel statut pour les proches aidants de personnes en perte d’autonomie ou en situation de handicap ?</dc:title>
  <dc:creator>CNSA</dc:creator>
  <cp:lastModifiedBy>ANOTIN Aurore</cp:lastModifiedBy>
  <cp:revision>5</cp:revision>
  <cp:lastPrinted>2019-12-02T14:57:00Z</cp:lastPrinted>
  <dcterms:created xsi:type="dcterms:W3CDTF">2020-03-02T09:43:00Z</dcterms:created>
  <dcterms:modified xsi:type="dcterms:W3CDTF">2020-03-02T11:16:00Z</dcterms:modified>
</cp:coreProperties>
</file>