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60800" behindDoc="0" locked="0" layoutInCell="1" allowOverlap="1" wp14:anchorId="5DCC3335" wp14:editId="7DD54F2B">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61824" behindDoc="0" locked="0" layoutInCell="1" allowOverlap="1" wp14:anchorId="7B4B196E" wp14:editId="0B1B980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3872" behindDoc="0" locked="0" layoutInCell="1" allowOverlap="1" wp14:anchorId="3CA53E1B" wp14:editId="2A4C76AA">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62848" behindDoc="0" locked="0" layoutInCell="1" allowOverlap="1" wp14:anchorId="52711DF7" wp14:editId="58976E23">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44516E">
        <w:rPr>
          <w:noProof/>
          <w:lang w:val="fr-FR"/>
        </w:rPr>
        <w:t>1</w:t>
      </w:r>
      <w:r w:rsidR="001027B1">
        <w:rPr>
          <w:noProof/>
          <w:lang w:val="fr-FR"/>
        </w:rPr>
        <w:t>9</w:t>
      </w:r>
      <w:r w:rsidR="0044516E">
        <w:rPr>
          <w:noProof/>
          <w:lang w:val="fr-FR"/>
        </w:rPr>
        <w:t xml:space="preserve"> juin</w:t>
      </w:r>
      <w:r w:rsidR="00A61FCD">
        <w:rPr>
          <w:noProof/>
          <w:lang w:val="fr-FR"/>
        </w:rPr>
        <w:t xml:space="preserve"> </w:t>
      </w:r>
      <w:r w:rsidR="00010541">
        <w:rPr>
          <w:noProof/>
          <w:lang w:val="fr-FR"/>
        </w:rPr>
        <w:t>2018</w:t>
      </w:r>
    </w:p>
    <w:p w:rsidR="0044516E" w:rsidRDefault="008C4E3C" w:rsidP="00A779A8">
      <w:pPr>
        <w:pStyle w:val="04Chapeau"/>
      </w:pPr>
      <w:r>
        <w:t>Modernisation des m</w:t>
      </w:r>
      <w:r w:rsidR="001027B1">
        <w:t>aisons départementales des personnes handicapées</w:t>
      </w:r>
      <w:r w:rsidR="00280BFA">
        <w:t> : le déploiement de</w:t>
      </w:r>
      <w:r>
        <w:t>s</w:t>
      </w:r>
      <w:r w:rsidR="00280BFA">
        <w:t xml:space="preserve"> </w:t>
      </w:r>
      <w:r>
        <w:t xml:space="preserve">nouveaux </w:t>
      </w:r>
      <w:r w:rsidR="00AD658C">
        <w:t>systèmes d’information</w:t>
      </w:r>
      <w:r w:rsidR="00280BFA">
        <w:t xml:space="preserve"> </w:t>
      </w:r>
      <w:r w:rsidR="003D1653">
        <w:t>commence</w:t>
      </w:r>
      <w:r w:rsidR="00A779A8" w:rsidRPr="00A779A8">
        <w:br/>
      </w:r>
    </w:p>
    <w:p w:rsidR="001922B2" w:rsidRDefault="00280BFA" w:rsidP="00280BFA">
      <w:r>
        <w:t xml:space="preserve">La modernisation </w:t>
      </w:r>
      <w:r w:rsidR="007F0DCC">
        <w:t xml:space="preserve">du progiciel métier </w:t>
      </w:r>
      <w:r w:rsidR="00FA76CF">
        <w:t xml:space="preserve"> des  </w:t>
      </w:r>
      <w:r w:rsidR="00385177">
        <w:t>maisons départementales des personnes handicapées (</w:t>
      </w:r>
      <w:r w:rsidR="00FA76CF">
        <w:t>MDPH</w:t>
      </w:r>
      <w:r w:rsidR="00385177">
        <w:t>)</w:t>
      </w:r>
      <w:r w:rsidR="00FA76CF">
        <w:t xml:space="preserve"> </w:t>
      </w:r>
      <w:r>
        <w:t>est</w:t>
      </w:r>
      <w:r w:rsidR="00FA76CF">
        <w:t xml:space="preserve"> une condition d’amélioration de l’accompagnement des personnes</w:t>
      </w:r>
      <w:r>
        <w:t xml:space="preserve"> en situation de handicap et de leur famille. La CNSA</w:t>
      </w:r>
      <w:r w:rsidR="007F0DCC">
        <w:t>, au</w:t>
      </w:r>
      <w:r w:rsidR="00D20F03">
        <w:t>x</w:t>
      </w:r>
      <w:r w:rsidR="007F0DCC">
        <w:t xml:space="preserve"> côté</w:t>
      </w:r>
      <w:r w:rsidR="00D20F03">
        <w:t>s</w:t>
      </w:r>
      <w:r w:rsidR="007F0DCC">
        <w:t xml:space="preserve"> des MDPH</w:t>
      </w:r>
      <w:r>
        <w:t xml:space="preserve"> et </w:t>
      </w:r>
      <w:r w:rsidR="00D20F03">
        <w:t xml:space="preserve">de </w:t>
      </w:r>
      <w:r>
        <w:t xml:space="preserve">tous </w:t>
      </w:r>
      <w:r w:rsidR="007F0DCC">
        <w:t xml:space="preserve">leurs </w:t>
      </w:r>
      <w:r>
        <w:t>partenaires</w:t>
      </w:r>
      <w:r w:rsidR="00152DA2">
        <w:t xml:space="preserve"> -</w:t>
      </w:r>
      <w:r>
        <w:t xml:space="preserve"> </w:t>
      </w:r>
      <w:r w:rsidR="00152DA2">
        <w:t>les départements en particulier -</w:t>
      </w:r>
      <w:r w:rsidR="00D20F03">
        <w:t>,</w:t>
      </w:r>
      <w:r>
        <w:t xml:space="preserve"> s’y emploie depuis 2016.</w:t>
      </w:r>
      <w:r w:rsidR="00073096">
        <w:t xml:space="preserve"> </w:t>
      </w:r>
      <w:r w:rsidR="001922B2" w:rsidRPr="008A5D5D">
        <w:t>Une nouvelle phase</w:t>
      </w:r>
      <w:r w:rsidR="00073096" w:rsidRPr="008A5D5D">
        <w:t xml:space="preserve"> s’engage</w:t>
      </w:r>
      <w:r w:rsidR="00073096">
        <w:t xml:space="preserve"> aujourd’hui avec le déploiement des nouvelles fonctionnalités.</w:t>
      </w:r>
      <w:r w:rsidR="00152DA2" w:rsidRPr="00152DA2">
        <w:t xml:space="preserve"> </w:t>
      </w:r>
    </w:p>
    <w:p w:rsidR="001922B2" w:rsidRDefault="001922B2" w:rsidP="00280BFA"/>
    <w:p w:rsidR="00FA76CF" w:rsidRDefault="001922B2" w:rsidP="00280BFA">
      <w:r>
        <w:t>Ce 19 juin, l</w:t>
      </w:r>
      <w:r w:rsidR="00152DA2">
        <w:t>a CNSA réunit avec le soutien de l’ASIP santé, l’ensemble des partenaires impliqués dans le projet.</w:t>
      </w:r>
      <w:r>
        <w:t xml:space="preserve"> </w:t>
      </w:r>
      <w:r w:rsidR="00D17DD8">
        <w:t xml:space="preserve">En ouverture, </w:t>
      </w:r>
      <w:r>
        <w:t xml:space="preserve">Sophie Cluzel, </w:t>
      </w:r>
      <w:r w:rsidRPr="001922B2">
        <w:t>secrétaire d’État chargée des personnes handicapées</w:t>
      </w:r>
      <w:r>
        <w:t xml:space="preserve">, </w:t>
      </w:r>
      <w:r w:rsidR="00676861">
        <w:t xml:space="preserve">et Mounir </w:t>
      </w:r>
      <w:proofErr w:type="spellStart"/>
      <w:r w:rsidR="00676861">
        <w:t>Mahjoubi</w:t>
      </w:r>
      <w:proofErr w:type="spellEnd"/>
      <w:r w:rsidR="00676861">
        <w:t xml:space="preserve">, secrétaire </w:t>
      </w:r>
      <w:r w:rsidR="00DF6463" w:rsidRPr="001922B2">
        <w:t>d’État</w:t>
      </w:r>
      <w:r w:rsidR="00676861">
        <w:t xml:space="preserve"> chargé du numérique ont</w:t>
      </w:r>
      <w:r>
        <w:t xml:space="preserve"> </w:t>
      </w:r>
      <w:r w:rsidR="00DF6463">
        <w:t xml:space="preserve">réaffirmé l’importance </w:t>
      </w:r>
      <w:r w:rsidR="00AD658C">
        <w:t xml:space="preserve">de cet outil </w:t>
      </w:r>
      <w:r w:rsidR="00DF6463">
        <w:t>pour l’accès aux droits des personnes en situation de handicap</w:t>
      </w:r>
      <w:r>
        <w:t>.</w:t>
      </w:r>
    </w:p>
    <w:p w:rsidR="00385177" w:rsidRDefault="00385177" w:rsidP="00280BFA"/>
    <w:p w:rsidR="004E1E40" w:rsidRPr="00FD1643" w:rsidRDefault="004E1E40" w:rsidP="00280BFA">
      <w:pPr>
        <w:rPr>
          <w:b/>
        </w:rPr>
      </w:pPr>
      <w:r w:rsidRPr="00FD1643">
        <w:rPr>
          <w:b/>
        </w:rPr>
        <w:t>Les nouvelles fonctionnalités du système d’information</w:t>
      </w:r>
      <w:r w:rsidR="008A5D5D">
        <w:rPr>
          <w:b/>
        </w:rPr>
        <w:t xml:space="preserve"> des MDPH</w:t>
      </w:r>
      <w:r w:rsidRPr="00FD1643">
        <w:rPr>
          <w:b/>
        </w:rPr>
        <w:t xml:space="preserve"> </w:t>
      </w:r>
    </w:p>
    <w:p w:rsidR="00442EAB" w:rsidRDefault="00A52CDD" w:rsidP="00280BFA">
      <w:r>
        <w:t xml:space="preserve">Pour améliorer le service rendu aux personnes handicapées et à leur famille, recentrer les activités des professionnels sur l’accompagnement des usagers, simplifier les échanges d’information avec les partenaires, améliorer la connaissance des besoins des personnes handicapées, les logiciels métiers des MDPH </w:t>
      </w:r>
      <w:r w:rsidR="004408B4">
        <w:t xml:space="preserve">s’harmonisent et </w:t>
      </w:r>
      <w:r>
        <w:t>s’enrichi</w:t>
      </w:r>
      <w:r w:rsidR="00D20F03">
        <w:t>ssent</w:t>
      </w:r>
      <w:r>
        <w:t xml:space="preserve"> de nouvelles fonctionnalités. Celles du </w:t>
      </w:r>
      <w:r w:rsidR="00AD658C">
        <w:t>« </w:t>
      </w:r>
      <w:r>
        <w:t>p</w:t>
      </w:r>
      <w:r w:rsidR="00864C79">
        <w:t>alier</w:t>
      </w:r>
      <w:r w:rsidR="004E1E40">
        <w:t xml:space="preserve"> 1</w:t>
      </w:r>
      <w:r w:rsidR="00AD658C">
        <w:t> »</w:t>
      </w:r>
      <w:r w:rsidR="00864C79">
        <w:t xml:space="preserve"> </w:t>
      </w:r>
      <w:r w:rsidR="00AD658C">
        <w:t>intègrent</w:t>
      </w:r>
      <w:r>
        <w:t xml:space="preserve"> </w:t>
      </w:r>
      <w:r w:rsidR="00864C79">
        <w:t xml:space="preserve">: </w:t>
      </w:r>
    </w:p>
    <w:p w:rsidR="00442EAB" w:rsidRDefault="00442EAB" w:rsidP="00442EAB">
      <w:pPr>
        <w:pStyle w:val="11Listepucen1"/>
      </w:pPr>
      <w:r>
        <w:t xml:space="preserve">les étapes </w:t>
      </w:r>
      <w:r w:rsidR="005505BA">
        <w:t>du</w:t>
      </w:r>
      <w:r>
        <w:t xml:space="preserve"> processus</w:t>
      </w:r>
      <w:r w:rsidR="00AD658C">
        <w:t>,</w:t>
      </w:r>
      <w:r>
        <w:t xml:space="preserve"> de l</w:t>
      </w:r>
      <w:r w:rsidR="005505BA">
        <w:t xml:space="preserve">’instruction de la demande d’une personne handicapée </w:t>
      </w:r>
      <w:r w:rsidR="00AD658C">
        <w:t>jusqu’au suivi de la décision</w:t>
      </w:r>
      <w:r w:rsidR="00864C79">
        <w:t xml:space="preserve">, </w:t>
      </w:r>
    </w:p>
    <w:p w:rsidR="00442EAB" w:rsidRDefault="00864C79" w:rsidP="00442EAB">
      <w:pPr>
        <w:pStyle w:val="11Listepucen1"/>
      </w:pPr>
      <w:r>
        <w:t>les échanges d’informations</w:t>
      </w:r>
      <w:r w:rsidR="00AD658C">
        <w:t xml:space="preserve"> avec les partenaires,</w:t>
      </w:r>
      <w:r>
        <w:t xml:space="preserve"> avec l’outil de suivi des orientations (pour la mise en place de l’accompagnement de la personne handicapée par les établissements et services), </w:t>
      </w:r>
    </w:p>
    <w:p w:rsidR="00442EAB" w:rsidRDefault="00442EAB" w:rsidP="00442EAB">
      <w:pPr>
        <w:pStyle w:val="11Listepucen1"/>
      </w:pPr>
      <w:r>
        <w:t xml:space="preserve">les échanges d’informations avec </w:t>
      </w:r>
      <w:r w:rsidR="00864C79">
        <w:t>la caisse d’allocations familiales (pour l’attribution ou le renouvellement de l’allocation adultes handicapés</w:t>
      </w:r>
      <w:r w:rsidR="007F0DCC">
        <w:t xml:space="preserve"> ou de l’allocation d’éducation de l’enfant handicapé</w:t>
      </w:r>
      <w:r w:rsidR="00864C79">
        <w:t xml:space="preserve">) </w:t>
      </w:r>
    </w:p>
    <w:p w:rsidR="00864C79" w:rsidRDefault="00442EAB" w:rsidP="00442EAB">
      <w:pPr>
        <w:pStyle w:val="11Listepucen1"/>
      </w:pPr>
      <w:r>
        <w:t xml:space="preserve">les échanges d’informations avec </w:t>
      </w:r>
      <w:r w:rsidR="00864C79">
        <w:t>l’Imprimerie nationale (pour la</w:t>
      </w:r>
      <w:r w:rsidR="00221EA6">
        <w:t xml:space="preserve"> conception de la</w:t>
      </w:r>
      <w:r w:rsidR="00864C79">
        <w:t xml:space="preserve"> carte mobilité inclusion</w:t>
      </w:r>
      <w:r w:rsidR="00221EA6">
        <w:t xml:space="preserve"> - CMI</w:t>
      </w:r>
      <w:r w:rsidR="00864C79">
        <w:t>).</w:t>
      </w:r>
    </w:p>
    <w:p w:rsidR="00AD658C" w:rsidRPr="000A1389" w:rsidRDefault="00AD658C" w:rsidP="00AD658C">
      <w:pPr>
        <w:pStyle w:val="11Listepucen1"/>
        <w:numPr>
          <w:ilvl w:val="0"/>
          <w:numId w:val="0"/>
        </w:numPr>
        <w:ind w:left="624"/>
      </w:pPr>
      <w:r>
        <w:lastRenderedPageBreak/>
        <w:t>Pour plus de fiabilité, l’ensemble des données relatives aux personnes s’appuient sur l’utilisation du NIR (numéro de sécurité sociale) comme identifiant national de santé de la personne</w:t>
      </w:r>
    </w:p>
    <w:p w:rsidR="008A5D5D" w:rsidRDefault="008A5D5D" w:rsidP="00280BFA"/>
    <w:p w:rsidR="00152DA2" w:rsidRDefault="0029083F" w:rsidP="00280BFA">
      <w:r>
        <w:t xml:space="preserve">Le palier 2 intègrera des fonctionnalités complémentaires </w:t>
      </w:r>
      <w:r w:rsidR="005B3C6E">
        <w:t>destinées à</w:t>
      </w:r>
      <w:r>
        <w:t xml:space="preserve"> faciliter les échanges de la MDPH avec l’</w:t>
      </w:r>
      <w:r w:rsidRPr="0029083F">
        <w:rPr>
          <w:caps/>
        </w:rPr>
        <w:t>é</w:t>
      </w:r>
      <w:r>
        <w:t>ducation nationale et Pôle emploi</w:t>
      </w:r>
      <w:r w:rsidR="007A1FDF">
        <w:t>, et à recueillir des données sur les besoins des personnes handicapées</w:t>
      </w:r>
      <w:r>
        <w:t xml:space="preserve">. </w:t>
      </w:r>
    </w:p>
    <w:p w:rsidR="0029083F" w:rsidRDefault="0029083F" w:rsidP="00280BFA"/>
    <w:p w:rsidR="00856C36" w:rsidRDefault="008A5D5D" w:rsidP="00856C36">
      <w:r>
        <w:t xml:space="preserve">Par ailleurs, </w:t>
      </w:r>
      <w:r w:rsidR="000E64A1">
        <w:t xml:space="preserve">Sophie Cluzel a missionné la CNSA pour </w:t>
      </w:r>
      <w:r w:rsidR="007A1FDF">
        <w:t xml:space="preserve">proposer </w:t>
      </w:r>
      <w:r w:rsidR="000229DC">
        <w:t xml:space="preserve">un service de demande en ligne </w:t>
      </w:r>
      <w:r w:rsidR="007A1FDF">
        <w:t>aux MDPH qui n’ont pas déjà développé un portail de services aux usagers</w:t>
      </w:r>
      <w:r w:rsidR="00FD1643">
        <w:t>.</w:t>
      </w:r>
    </w:p>
    <w:p w:rsidR="00FA76CF" w:rsidRDefault="00FA76CF" w:rsidP="00147918">
      <w:bookmarkStart w:id="0" w:name="_GoBack"/>
      <w:bookmarkEnd w:id="0"/>
    </w:p>
    <w:p w:rsidR="001027B1" w:rsidRPr="00FD1643" w:rsidRDefault="000C1F0C" w:rsidP="00147918">
      <w:pPr>
        <w:rPr>
          <w:b/>
        </w:rPr>
      </w:pPr>
      <w:r>
        <w:rPr>
          <w:noProof/>
        </w:rPr>
        <w:drawing>
          <wp:anchor distT="0" distB="0" distL="114300" distR="114300" simplePos="0" relativeHeight="251664896" behindDoc="0" locked="0" layoutInCell="1" allowOverlap="1" wp14:anchorId="7C3DB054" wp14:editId="65A28704">
            <wp:simplePos x="0" y="0"/>
            <wp:positionH relativeFrom="margin">
              <wp:posOffset>5381625</wp:posOffset>
            </wp:positionH>
            <wp:positionV relativeFrom="margin">
              <wp:posOffset>1766570</wp:posOffset>
            </wp:positionV>
            <wp:extent cx="807085" cy="7683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bel-SI-Partenaire-RVB.jpg"/>
                    <pic:cNvPicPr/>
                  </pic:nvPicPr>
                  <pic:blipFill>
                    <a:blip r:embed="rId9">
                      <a:extLst>
                        <a:ext uri="{28A0092B-C50C-407E-A947-70E740481C1C}">
                          <a14:useLocalDpi xmlns:a14="http://schemas.microsoft.com/office/drawing/2010/main" val="0"/>
                        </a:ext>
                      </a:extLst>
                    </a:blip>
                    <a:stretch>
                      <a:fillRect/>
                    </a:stretch>
                  </pic:blipFill>
                  <pic:spPr>
                    <a:xfrm>
                      <a:off x="0" y="0"/>
                      <a:ext cx="807085" cy="768350"/>
                    </a:xfrm>
                    <a:prstGeom prst="rect">
                      <a:avLst/>
                    </a:prstGeom>
                  </pic:spPr>
                </pic:pic>
              </a:graphicData>
            </a:graphic>
            <wp14:sizeRelH relativeFrom="margin">
              <wp14:pctWidth>0</wp14:pctWidth>
            </wp14:sizeRelH>
            <wp14:sizeRelV relativeFrom="margin">
              <wp14:pctHeight>0</wp14:pctHeight>
            </wp14:sizeRelV>
          </wp:anchor>
        </w:drawing>
      </w:r>
      <w:r w:rsidR="00CC0BF9">
        <w:rPr>
          <w:b/>
        </w:rPr>
        <w:t>Labellisation des 3</w:t>
      </w:r>
      <w:r w:rsidR="009D75F2" w:rsidRPr="00FD1643">
        <w:rPr>
          <w:b/>
        </w:rPr>
        <w:t xml:space="preserve"> solutions</w:t>
      </w:r>
      <w:r w:rsidR="00CC0BF9">
        <w:rPr>
          <w:b/>
        </w:rPr>
        <w:t xml:space="preserve">, </w:t>
      </w:r>
      <w:r w:rsidR="00D20F03">
        <w:rPr>
          <w:b/>
        </w:rPr>
        <w:t>une étape clé</w:t>
      </w:r>
      <w:r w:rsidR="00CC0BF9">
        <w:rPr>
          <w:b/>
        </w:rPr>
        <w:t xml:space="preserve"> </w:t>
      </w:r>
      <w:r w:rsidR="00D20F03">
        <w:rPr>
          <w:b/>
        </w:rPr>
        <w:t>d</w:t>
      </w:r>
      <w:r w:rsidR="00CC0BF9">
        <w:rPr>
          <w:b/>
        </w:rPr>
        <w:t>u déploiement</w:t>
      </w:r>
    </w:p>
    <w:p w:rsidR="00340227" w:rsidRDefault="003D1653" w:rsidP="00340227">
      <w:r w:rsidRPr="00D20F03">
        <w:t xml:space="preserve">Le comité de labellisation </w:t>
      </w:r>
      <w:r w:rsidR="00AD658C">
        <w:t xml:space="preserve">du système d’information </w:t>
      </w:r>
      <w:r w:rsidR="00340227">
        <w:t xml:space="preserve">commun MDPH </w:t>
      </w:r>
      <w:r w:rsidRPr="00D20F03">
        <w:t xml:space="preserve">s’est réuni hier en présence </w:t>
      </w:r>
      <w:r w:rsidR="007F0DCC" w:rsidRPr="00D20F03">
        <w:t>de la CNSA et de l’ASIP Santé</w:t>
      </w:r>
      <w:r w:rsidRPr="00D20F03">
        <w:t xml:space="preserve">. </w:t>
      </w:r>
      <w:r w:rsidR="00340227">
        <w:t>Il a émis un avis favorable suite aux visites de conformité réalisées ces dernières semaines auprès des 3 éditeurs du marché.</w:t>
      </w:r>
      <w:r w:rsidR="00340227" w:rsidRPr="00D20F03">
        <w:t xml:space="preserve"> </w:t>
      </w:r>
      <w:r w:rsidRPr="00D20F03">
        <w:t xml:space="preserve">Les 3 solutions développées par </w:t>
      </w:r>
      <w:r w:rsidR="009D75F2" w:rsidRPr="00D20F03">
        <w:t xml:space="preserve">GFI, </w:t>
      </w:r>
      <w:r w:rsidR="007F0DCC" w:rsidRPr="00D20F03">
        <w:t xml:space="preserve">Citizen/up </w:t>
      </w:r>
      <w:r w:rsidR="009D75F2" w:rsidRPr="00D20F03">
        <w:t xml:space="preserve">et </w:t>
      </w:r>
      <w:proofErr w:type="spellStart"/>
      <w:r w:rsidR="009D75F2" w:rsidRPr="00D20F03">
        <w:t>Sirus</w:t>
      </w:r>
      <w:proofErr w:type="spellEnd"/>
      <w:r w:rsidR="007F0DCC" w:rsidRPr="00D20F03">
        <w:t>/Atos</w:t>
      </w:r>
      <w:r w:rsidRPr="00D20F03">
        <w:t xml:space="preserve"> ont été labellisées</w:t>
      </w:r>
      <w:r w:rsidR="00340227">
        <w:t>, avec quelques réserves que les éditeurs seront pleinement en mesure de lever dans les 3 mois</w:t>
      </w:r>
      <w:r w:rsidRPr="00D20F03">
        <w:t>.</w:t>
      </w:r>
      <w:r w:rsidR="000E64A1" w:rsidRPr="00D20F03">
        <w:t xml:space="preserve"> </w:t>
      </w:r>
      <w:r w:rsidR="00CC0BF9" w:rsidRPr="00D20F03">
        <w:t xml:space="preserve">Cette labellisation </w:t>
      </w:r>
      <w:r w:rsidR="004408B4" w:rsidRPr="00D20F03">
        <w:t>est un gage de conformité au référentiel défini par la</w:t>
      </w:r>
      <w:r w:rsidR="004408B4">
        <w:t xml:space="preserve"> CNSA et l’ASIP Santé. Elle </w:t>
      </w:r>
      <w:r w:rsidR="00CC0BF9">
        <w:t xml:space="preserve">donne le signal de départ au déploiement </w:t>
      </w:r>
      <w:r w:rsidR="008A5D5D">
        <w:t xml:space="preserve">des solutions </w:t>
      </w:r>
      <w:r w:rsidR="00CC0BF9">
        <w:t>dans les MDPH</w:t>
      </w:r>
      <w:r w:rsidR="00A36D1E">
        <w:t> </w:t>
      </w:r>
      <w:r w:rsidR="000A1389">
        <w:t>et la généralisation.</w:t>
      </w:r>
    </w:p>
    <w:p w:rsidR="0002512A" w:rsidRDefault="003D1653" w:rsidP="00CC0BF9">
      <w:r>
        <w:t>L</w:t>
      </w:r>
      <w:r w:rsidR="000A1389">
        <w:t xml:space="preserve">e </w:t>
      </w:r>
      <w:r w:rsidR="00A36D1E">
        <w:t xml:space="preserve"> d</w:t>
      </w:r>
      <w:r w:rsidR="0002512A">
        <w:t xml:space="preserve">éploiement </w:t>
      </w:r>
      <w:r w:rsidR="000A1389">
        <w:t xml:space="preserve">est </w:t>
      </w:r>
      <w:r w:rsidR="00A36D1E">
        <w:t>prévu</w:t>
      </w:r>
      <w:r w:rsidR="0002512A">
        <w:t xml:space="preserve"> en 3 phases :</w:t>
      </w:r>
    </w:p>
    <w:p w:rsidR="00CC0BF9" w:rsidRDefault="00A36D1E" w:rsidP="0002512A">
      <w:pPr>
        <w:pStyle w:val="11Listepucen1"/>
      </w:pPr>
      <w:r>
        <w:t>p</w:t>
      </w:r>
      <w:r w:rsidR="0002512A">
        <w:t xml:space="preserve">ré-déploiement : </w:t>
      </w:r>
      <w:r w:rsidR="004408B4">
        <w:t>des activités sont à réaliser afin de permettre l’install</w:t>
      </w:r>
      <w:r w:rsidR="003D1653">
        <w:t>ation de la nouvelle solution au sein de chaque MDPH (</w:t>
      </w:r>
      <w:r w:rsidR="004408B4">
        <w:t>prérequis techniques, analyse des impacts métiers pour anticiper les changements de pratiques).</w:t>
      </w:r>
    </w:p>
    <w:p w:rsidR="004408B4" w:rsidRPr="000C1F0C" w:rsidRDefault="004408B4" w:rsidP="0002512A">
      <w:pPr>
        <w:pStyle w:val="11Listepucen1"/>
      </w:pPr>
      <w:r w:rsidRPr="000C1F0C">
        <w:t xml:space="preserve">déploiement </w:t>
      </w:r>
      <w:r w:rsidR="003D1653" w:rsidRPr="000C1F0C">
        <w:t xml:space="preserve">et </w:t>
      </w:r>
      <w:r w:rsidR="00A36D1E" w:rsidRPr="000C1F0C">
        <w:t>m</w:t>
      </w:r>
      <w:r w:rsidR="0002512A" w:rsidRPr="000C1F0C">
        <w:t>ise en service</w:t>
      </w:r>
      <w:r w:rsidRPr="000C1F0C">
        <w:t> de la nouvelle solution harmonisée : paramétrage, tests et forma</w:t>
      </w:r>
      <w:r w:rsidR="003D1653" w:rsidRPr="000C1F0C">
        <w:t>tion</w:t>
      </w:r>
    </w:p>
    <w:p w:rsidR="0002512A" w:rsidRPr="000C1F0C" w:rsidRDefault="004408B4" w:rsidP="0002512A">
      <w:pPr>
        <w:pStyle w:val="11Listepucen1"/>
      </w:pPr>
      <w:r w:rsidRPr="000C1F0C">
        <w:t xml:space="preserve">suivi des usages : atteinte </w:t>
      </w:r>
      <w:r w:rsidR="00B6516B" w:rsidRPr="000C1F0C">
        <w:t xml:space="preserve">par les MDPH </w:t>
      </w:r>
      <w:r w:rsidRPr="000C1F0C">
        <w:t xml:space="preserve">des indicateurs </w:t>
      </w:r>
      <w:r w:rsidR="00B6516B" w:rsidRPr="000C1F0C">
        <w:t>d’usages définis dans l</w:t>
      </w:r>
      <w:r w:rsidR="000C1F0C" w:rsidRPr="000C1F0C">
        <w:t>eur</w:t>
      </w:r>
      <w:r w:rsidR="00B6516B" w:rsidRPr="000C1F0C">
        <w:t xml:space="preserve"> convention</w:t>
      </w:r>
      <w:r w:rsidR="000C1F0C" w:rsidRPr="000C1F0C">
        <w:t>, par exemple</w:t>
      </w:r>
      <w:r w:rsidR="00B6516B" w:rsidRPr="000C1F0C">
        <w:t xml:space="preserve"> </w:t>
      </w:r>
      <w:r w:rsidR="000C1F0C" w:rsidRPr="000C1F0C">
        <w:t>ê</w:t>
      </w:r>
      <w:r w:rsidR="00B6516B" w:rsidRPr="000C1F0C">
        <w:t xml:space="preserve">tre en capacité d’utiliser l’outil de soutien à l’évaluation en codant les déficiences, les pathologies et les besoins des personnes pour certaines prestations. </w:t>
      </w:r>
      <w:r w:rsidR="0018711E" w:rsidRPr="000C1F0C">
        <w:t xml:space="preserve"> </w:t>
      </w:r>
      <w:r w:rsidRPr="000C1F0C">
        <w:t xml:space="preserve"> </w:t>
      </w:r>
    </w:p>
    <w:p w:rsidR="00A36D1E" w:rsidRDefault="00A36D1E" w:rsidP="008A5D5D"/>
    <w:p w:rsidR="008A5D5D" w:rsidRDefault="00E62911" w:rsidP="008A5D5D">
      <w:r>
        <w:t xml:space="preserve">Pour tenir compte des </w:t>
      </w:r>
      <w:r w:rsidRPr="000C1F0C">
        <w:t xml:space="preserve">contraintes </w:t>
      </w:r>
      <w:r w:rsidR="004D312E">
        <w:t xml:space="preserve">propres à chaque </w:t>
      </w:r>
      <w:r>
        <w:t>MDPH, l</w:t>
      </w:r>
      <w:r w:rsidR="0002512A">
        <w:t>e déploiement se fera en 3 vagues. La mise en service des logiciels dans les 2</w:t>
      </w:r>
      <w:r w:rsidR="000A1389">
        <w:t>3</w:t>
      </w:r>
      <w:r w:rsidR="0002512A">
        <w:t xml:space="preserve"> MDPH de la vague 1 est prévue </w:t>
      </w:r>
      <w:r w:rsidR="004D312E" w:rsidRPr="00F03413">
        <w:t>dès</w:t>
      </w:r>
      <w:r w:rsidR="00D20F03" w:rsidRPr="00F03413">
        <w:t xml:space="preserve"> la</w:t>
      </w:r>
      <w:r w:rsidR="004D312E" w:rsidRPr="00F03413">
        <w:t xml:space="preserve"> fin 2018</w:t>
      </w:r>
      <w:r w:rsidR="009F3CBF">
        <w:t>-début 2019</w:t>
      </w:r>
      <w:r>
        <w:t>, elle s’échelonnera jusqu’à la fin 2019 pour celles des vagues 2 et 3.</w:t>
      </w:r>
      <w:r w:rsidR="0002512A">
        <w:t xml:space="preserve"> </w:t>
      </w:r>
      <w:r w:rsidR="008A5D5D">
        <w:t xml:space="preserve">Pour </w:t>
      </w:r>
      <w:r>
        <w:t>tenir ces délais contraints</w:t>
      </w:r>
      <w:r w:rsidR="008A5D5D">
        <w:t>, t</w:t>
      </w:r>
      <w:r w:rsidR="0002512A">
        <w:t>outes les MDPH doivent engager les activités de pré</w:t>
      </w:r>
      <w:r w:rsidR="005B3C6E">
        <w:t>-</w:t>
      </w:r>
      <w:r w:rsidR="0002512A">
        <w:t>déploiement dès 2018.</w:t>
      </w:r>
      <w:r w:rsidR="008A5D5D">
        <w:t xml:space="preserve"> </w:t>
      </w:r>
    </w:p>
    <w:p w:rsidR="003D1653" w:rsidRPr="00FD1643" w:rsidRDefault="003D1653" w:rsidP="003D1653">
      <w:pPr>
        <w:pStyle w:val="14Titreencadr"/>
      </w:pPr>
      <w:r w:rsidRPr="00FD1643">
        <w:t xml:space="preserve">Les </w:t>
      </w:r>
      <w:r>
        <w:t>7</w:t>
      </w:r>
      <w:r w:rsidRPr="00FD1643">
        <w:t xml:space="preserve"> MDPH pilotes </w:t>
      </w:r>
    </w:p>
    <w:p w:rsidR="003D1653" w:rsidRDefault="003D1653" w:rsidP="003D1653">
      <w:pPr>
        <w:pStyle w:val="15Texteencadr"/>
      </w:pPr>
      <w:r>
        <w:t>7 MDPH volontaires, représentatives de la diversité des MDPH, ont participé à la construction et au développement de la nouvelle version des logiciels :</w:t>
      </w:r>
    </w:p>
    <w:p w:rsidR="003D1653" w:rsidRDefault="003D1653" w:rsidP="003D1653">
      <w:pPr>
        <w:pStyle w:val="16Listeencadr"/>
      </w:pPr>
      <w:r>
        <w:t>l’Ain, le Gers, le Nord, équipées du logiciel développé par GFI</w:t>
      </w:r>
    </w:p>
    <w:p w:rsidR="003D1653" w:rsidRDefault="003D1653" w:rsidP="00D20F03">
      <w:pPr>
        <w:pStyle w:val="16Listeencadr"/>
      </w:pPr>
      <w:r>
        <w:t xml:space="preserve">le Calvados, la Haute-Savoie et Paris, équipées du logiciel développé par </w:t>
      </w:r>
      <w:r w:rsidR="00D20F03" w:rsidRPr="00D20F03">
        <w:t>Citizen/up</w:t>
      </w:r>
    </w:p>
    <w:p w:rsidR="003D1653" w:rsidRDefault="003D1653" w:rsidP="003D1653">
      <w:pPr>
        <w:pStyle w:val="16Listeencadr"/>
      </w:pPr>
      <w:r>
        <w:t xml:space="preserve">la Seine-Maritime, équipée du logiciel développé par </w:t>
      </w:r>
      <w:proofErr w:type="spellStart"/>
      <w:r>
        <w:t>Sirus</w:t>
      </w:r>
      <w:proofErr w:type="spellEnd"/>
      <w:r w:rsidR="00D20F03">
        <w:t>/Atos</w:t>
      </w:r>
      <w:r>
        <w:t>.</w:t>
      </w:r>
    </w:p>
    <w:p w:rsidR="003D1653" w:rsidRDefault="003D1653" w:rsidP="003D1653">
      <w:pPr>
        <w:pStyle w:val="14Titreencadr"/>
      </w:pPr>
      <w:r>
        <w:t>Les 23 MDPH de la vague 1 de déploiement</w:t>
      </w:r>
    </w:p>
    <w:p w:rsidR="003D1653" w:rsidRDefault="003D1653" w:rsidP="00F03413">
      <w:pPr>
        <w:pStyle w:val="15Texteencadr"/>
        <w:ind w:left="0"/>
      </w:pPr>
      <w:r>
        <w:lastRenderedPageBreak/>
        <w:t xml:space="preserve">Ariège, Aube, Charente-Maritime, Côtes-d'Armor, Dordogne, Doubs, Finistère, Gironde, Ille-et-Vilaine, Loir-et-Cher, Mayenne, Moselle, Pas de Calais, Hautes-Pyrénées, Métropole de Lyon, Savoie, Seine-et-Marne, Yvelines, </w:t>
      </w:r>
      <w:r w:rsidR="000C1F0C">
        <w:t xml:space="preserve">Yonne, </w:t>
      </w:r>
      <w:r>
        <w:t>Hauts-de-Seine, Seine-Saint-Denis, Val-de-Marne, Guadeloupe.</w:t>
      </w:r>
    </w:p>
    <w:p w:rsidR="005B3C6E" w:rsidRPr="005B3C6E" w:rsidRDefault="005B3C6E" w:rsidP="005B3C6E"/>
    <w:p w:rsidR="009D75F2" w:rsidRDefault="000229DC" w:rsidP="009D75F2">
      <w:r>
        <w:t>La conduite de c</w:t>
      </w:r>
      <w:r w:rsidR="009D75F2">
        <w:t xml:space="preserve">e projet a </w:t>
      </w:r>
      <w:r>
        <w:t xml:space="preserve">aussi été </w:t>
      </w:r>
      <w:r w:rsidR="009D75F2">
        <w:t>l’occasion d’éprouver une méthode de travail inédite</w:t>
      </w:r>
      <w:r>
        <w:t xml:space="preserve"> entre </w:t>
      </w:r>
      <w:r w:rsidR="009D75F2">
        <w:t>un opérateur natio</w:t>
      </w:r>
      <w:r>
        <w:t xml:space="preserve">nal, qui </w:t>
      </w:r>
      <w:r w:rsidR="009D75F2">
        <w:t xml:space="preserve">met en œuvre un système d’information dont elle n’a pas la propriété intellectuelle, au service d’acteurs locaux. </w:t>
      </w:r>
    </w:p>
    <w:p w:rsidR="00856C36" w:rsidRDefault="00856C36" w:rsidP="00147918">
      <w:pPr>
        <w:rPr>
          <w:b/>
        </w:rPr>
      </w:pPr>
    </w:p>
    <w:p w:rsidR="00856C36" w:rsidRPr="00147918" w:rsidRDefault="0002512A" w:rsidP="00147918">
      <w:pPr>
        <w:rPr>
          <w:b/>
        </w:rPr>
      </w:pPr>
      <w:r>
        <w:rPr>
          <w:b/>
        </w:rPr>
        <w:t xml:space="preserve">Pour tout savoir sur le système d’information des MDPH, consultez </w:t>
      </w:r>
      <w:hyperlink r:id="rId10" w:history="1">
        <w:r w:rsidRPr="00830B94">
          <w:rPr>
            <w:rStyle w:val="Lienhypertexte"/>
            <w:b/>
          </w:rPr>
          <w:t>le dépliant</w:t>
        </w:r>
      </w:hyperlink>
      <w:r>
        <w:rPr>
          <w:b/>
        </w:rPr>
        <w:t>.</w:t>
      </w:r>
    </w:p>
    <w:p w:rsidR="00F9041C" w:rsidRDefault="00F9041C" w:rsidP="00F9041C">
      <w:pPr>
        <w:pStyle w:val="09Titrefiletsverts"/>
      </w:pPr>
      <w:r>
        <w:t>À propos de la CNSA</w:t>
      </w:r>
    </w:p>
    <w:p w:rsidR="00F9041C" w:rsidRPr="00B53CC0" w:rsidRDefault="00F9041C" w:rsidP="00F9041C">
      <w:pPr>
        <w:pStyle w:val="10Textesfiletsverts"/>
        <w:rPr>
          <w:sz w:val="18"/>
        </w:rPr>
      </w:pPr>
      <w:r w:rsidRPr="00B53CC0">
        <w:rPr>
          <w:sz w:val="18"/>
        </w:rPr>
        <w:t>Créée en 2004, la CNSA est un établissement public dont les  missions sont les suivantes</w:t>
      </w:r>
      <w:r w:rsidR="00F17042">
        <w:rPr>
          <w:sz w:val="18"/>
        </w:rPr>
        <w:t> :</w:t>
      </w:r>
    </w:p>
    <w:p w:rsidR="00F9041C" w:rsidRPr="00B53CC0" w:rsidRDefault="00F9041C" w:rsidP="00F9041C">
      <w:pPr>
        <w:pStyle w:val="12Listepucen2"/>
        <w:rPr>
          <w:sz w:val="18"/>
        </w:rPr>
      </w:pPr>
      <w:r w:rsidRPr="00B53CC0">
        <w:rPr>
          <w:sz w:val="18"/>
        </w:rPr>
        <w:t>Participer au financement de l'aide à l'autonomie des personnes âgées et des personnes handicapées</w:t>
      </w:r>
      <w:r w:rsidR="00F17042">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F9041C" w:rsidRPr="00B53CC0" w:rsidRDefault="00F9041C" w:rsidP="00F9041C">
      <w:pPr>
        <w:pStyle w:val="12Listepucen2"/>
        <w:rPr>
          <w:sz w:val="18"/>
        </w:rPr>
      </w:pPr>
      <w:r w:rsidRPr="00B53CC0">
        <w:rPr>
          <w:sz w:val="18"/>
        </w:rPr>
        <w:t>Garantir l'égalité de traitement sur tout le territoire quel que soit l'âge ou le type de handicap, en veillant à une répartition équitable des ressources.</w:t>
      </w:r>
    </w:p>
    <w:p w:rsidR="00F9041C" w:rsidRPr="00B53CC0" w:rsidRDefault="00F9041C" w:rsidP="00F9041C">
      <w:pPr>
        <w:pStyle w:val="12Listepucen2"/>
        <w:rPr>
          <w:sz w:val="18"/>
        </w:rPr>
      </w:pPr>
      <w:r w:rsidRPr="00B53CC0">
        <w:rPr>
          <w:sz w:val="18"/>
        </w:rPr>
        <w:t>Assurer une mission d'expertise, d'information et d'animation</w:t>
      </w:r>
      <w:r w:rsidR="00F17042">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rsidR="00F9041C" w:rsidRPr="00B53CC0" w:rsidRDefault="00F9041C" w:rsidP="00F9041C">
      <w:pPr>
        <w:pStyle w:val="12Listepucen2"/>
        <w:rPr>
          <w:sz w:val="18"/>
        </w:rPr>
      </w:pPr>
      <w:r w:rsidRPr="00B53CC0">
        <w:rPr>
          <w:sz w:val="18"/>
        </w:rPr>
        <w:t>Assurer une mission d'information des personnes âgées, des personnes handicapées et de leurs proches.</w:t>
      </w:r>
    </w:p>
    <w:p w:rsidR="00F9041C" w:rsidRPr="00B53CC0" w:rsidRDefault="00F9041C" w:rsidP="00F9041C">
      <w:pPr>
        <w:pStyle w:val="12Listepucen2"/>
        <w:rPr>
          <w:sz w:val="18"/>
        </w:rPr>
      </w:pPr>
      <w:r w:rsidRPr="00B53CC0">
        <w:rPr>
          <w:sz w:val="18"/>
        </w:rPr>
        <w:t>Enfin, la CNSA a un rôle d'expertise et de recherche sur toutes les questions liées à l'accès à l'autonomie, quels que soient l'âge et l'origine du handicap.</w:t>
      </w:r>
    </w:p>
    <w:p w:rsidR="00F9041C" w:rsidRPr="0044516E" w:rsidRDefault="00F9041C" w:rsidP="00F9041C">
      <w:pPr>
        <w:pStyle w:val="12Listepucen2"/>
        <w:numPr>
          <w:ilvl w:val="0"/>
          <w:numId w:val="0"/>
        </w:numPr>
        <w:ind w:left="907"/>
      </w:pPr>
    </w:p>
    <w:p w:rsidR="00A66A17" w:rsidRPr="0044516E" w:rsidRDefault="00F9041C" w:rsidP="0044516E">
      <w:pPr>
        <w:pStyle w:val="13Filetbasdencadravecflches"/>
        <w:rPr>
          <w:sz w:val="18"/>
        </w:rPr>
      </w:pPr>
      <w:r w:rsidRPr="0044516E">
        <w:rPr>
          <w:sz w:val="18"/>
        </w:rPr>
        <w:t xml:space="preserve">En 2018, la CNSA gère un budget </w:t>
      </w:r>
      <w:r w:rsidR="00621977" w:rsidRPr="0044516E">
        <w:rPr>
          <w:sz w:val="18"/>
        </w:rPr>
        <w:t>de plus de 26</w:t>
      </w:r>
      <w:r w:rsidRPr="0044516E">
        <w:rPr>
          <w:sz w:val="18"/>
        </w:rPr>
        <w:t xml:space="preserve"> milliards d'euros.</w:t>
      </w:r>
    </w:p>
    <w:p w:rsidR="0044516E" w:rsidRDefault="0044516E" w:rsidP="00A66A17">
      <w:pPr>
        <w:keepNext/>
        <w:keepLines/>
        <w:widowControl w:val="0"/>
        <w:spacing w:after="180"/>
        <w:rPr>
          <w:rFonts w:cs="Arial"/>
          <w:b/>
          <w:bCs/>
          <w:color w:val="97BE0D"/>
          <w:sz w:val="22"/>
        </w:rPr>
      </w:pPr>
    </w:p>
    <w:p w:rsidR="00A66A17" w:rsidRDefault="004A55FE" w:rsidP="00A66A17">
      <w:pPr>
        <w:keepNext/>
        <w:keepLines/>
        <w:widowControl w:val="0"/>
        <w:spacing w:after="180"/>
      </w:pPr>
      <w:r>
        <w:rPr>
          <w:rFonts w:cs="Arial"/>
          <w:b/>
          <w:bCs/>
          <w:color w:val="97BE0D"/>
          <w:sz w:val="22"/>
        </w:rPr>
        <w:t>Contact p</w:t>
      </w:r>
      <w:r w:rsidR="00A66A17" w:rsidRPr="00287798">
        <w:rPr>
          <w:rFonts w:cs="Arial"/>
          <w:b/>
          <w:bCs/>
          <w:color w:val="97BE0D"/>
          <w:sz w:val="22"/>
        </w:rPr>
        <w:t>resse</w:t>
      </w:r>
    </w:p>
    <w:p w:rsidR="00A66A17" w:rsidRPr="009501DE" w:rsidRDefault="00A66A17" w:rsidP="00A66A17">
      <w:pPr>
        <w:rPr>
          <w:b/>
        </w:rPr>
      </w:pPr>
      <w:r w:rsidRPr="009501DE">
        <w:rPr>
          <w:b/>
        </w:rPr>
        <w:t xml:space="preserve">Aurore </w:t>
      </w:r>
      <w:proofErr w:type="spellStart"/>
      <w:r w:rsidRPr="009501DE">
        <w:rPr>
          <w:b/>
        </w:rPr>
        <w:t>Anotin</w:t>
      </w:r>
      <w:proofErr w:type="spellEnd"/>
      <w:r w:rsidRPr="009501DE">
        <w:rPr>
          <w:b/>
        </w:rPr>
        <w:t xml:space="preserve"> – CNSA</w:t>
      </w:r>
    </w:p>
    <w:p w:rsidR="00A66A17" w:rsidRDefault="00A66A17" w:rsidP="00A66A17">
      <w:r>
        <w:t>Tél. : 01 53 91 21 75</w:t>
      </w:r>
    </w:p>
    <w:p w:rsidR="00A66A17" w:rsidRDefault="000C50DF" w:rsidP="00A66A17">
      <w:hyperlink r:id="rId11" w:history="1">
        <w:r w:rsidR="00290943" w:rsidRPr="00A7276D">
          <w:rPr>
            <w:rStyle w:val="Lienhypertexte"/>
          </w:rPr>
          <w:t>aurore.anotin@cnsa.fr</w:t>
        </w:r>
      </w:hyperlink>
    </w:p>
    <w:p w:rsidR="009501DE" w:rsidRDefault="009501DE" w:rsidP="009501DE">
      <w:pPr>
        <w:rPr>
          <w:lang w:val="it-IT"/>
        </w:rPr>
      </w:pPr>
    </w:p>
    <w:p w:rsidR="007A1FDF" w:rsidRDefault="007A1FDF" w:rsidP="009501DE">
      <w:pPr>
        <w:rPr>
          <w:lang w:val="it-IT"/>
        </w:rPr>
      </w:pPr>
      <w:r>
        <w:rPr>
          <w:noProof/>
        </w:rPr>
        <mc:AlternateContent>
          <mc:Choice Requires="wpg">
            <w:drawing>
              <wp:anchor distT="0" distB="0" distL="114300" distR="114300" simplePos="0" relativeHeight="251667968" behindDoc="0" locked="0" layoutInCell="1" allowOverlap="1" wp14:anchorId="674A7735" wp14:editId="2ECC1B60">
                <wp:simplePos x="0" y="0"/>
                <wp:positionH relativeFrom="column">
                  <wp:posOffset>5452110</wp:posOffset>
                </wp:positionH>
                <wp:positionV relativeFrom="paragraph">
                  <wp:posOffset>4228523</wp:posOffset>
                </wp:positionV>
                <wp:extent cx="1087582" cy="1066800"/>
                <wp:effectExtent l="0" t="0" r="17780" b="0"/>
                <wp:wrapNone/>
                <wp:docPr id="7" name="Groupe 7"/>
                <wp:cNvGraphicFramePr/>
                <a:graphic xmlns:a="http://schemas.openxmlformats.org/drawingml/2006/main">
                  <a:graphicData uri="http://schemas.microsoft.com/office/word/2010/wordprocessingGroup">
                    <wpg:wgp>
                      <wpg:cNvGrpSpPr/>
                      <wpg:grpSpPr>
                        <a:xfrm>
                          <a:off x="0" y="0"/>
                          <a:ext cx="1087582" cy="1066800"/>
                          <a:chOff x="0" y="0"/>
                          <a:chExt cx="1087582" cy="10668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2345" y="228600"/>
                            <a:ext cx="914400" cy="838200"/>
                          </a:xfrm>
                          <a:prstGeom prst="rect">
                            <a:avLst/>
                          </a:prstGeom>
                        </pic:spPr>
                      </pic:pic>
                      <wps:wsp>
                        <wps:cNvPr id="307" name="Zone de texte 2"/>
                        <wps:cNvSpPr txBox="1">
                          <a:spLocks noChangeArrowheads="1"/>
                        </wps:cNvSpPr>
                        <wps:spPr bwMode="auto">
                          <a:xfrm>
                            <a:off x="0" y="0"/>
                            <a:ext cx="1087582" cy="221673"/>
                          </a:xfrm>
                          <a:prstGeom prst="rect">
                            <a:avLst/>
                          </a:prstGeom>
                          <a:solidFill>
                            <a:srgbClr val="FFFFFF"/>
                          </a:solidFill>
                          <a:ln w="9525">
                            <a:solidFill>
                              <a:schemeClr val="bg1"/>
                            </a:solidFill>
                            <a:miter lim="800000"/>
                            <a:headEnd/>
                            <a:tailEnd/>
                          </a:ln>
                        </wps:spPr>
                        <wps:txbx>
                          <w:txbxContent>
                            <w:p w:rsidR="007A1FDF" w:rsidRPr="007A1FDF" w:rsidRDefault="007A1FDF">
                              <w:pPr>
                                <w:rPr>
                                  <w:sz w:val="16"/>
                                </w:rPr>
                              </w:pPr>
                              <w:r w:rsidRPr="007A1FDF">
                                <w:rPr>
                                  <w:sz w:val="16"/>
                                </w:rPr>
                                <w:t>Avec le soutien de</w:t>
                              </w:r>
                            </w:p>
                          </w:txbxContent>
                        </wps:txbx>
                        <wps:bodyPr rot="0" vert="horz" wrap="square" lIns="91440" tIns="45720" rIns="91440" bIns="45720" anchor="t" anchorCtr="0">
                          <a:noAutofit/>
                        </wps:bodyPr>
                      </wps:wsp>
                    </wpg:wgp>
                  </a:graphicData>
                </a:graphic>
              </wp:anchor>
            </w:drawing>
          </mc:Choice>
          <mc:Fallback>
            <w:pict>
              <v:group id="Groupe 7" o:spid="_x0000_s1026" style="position:absolute;margin-left:429.3pt;margin-top:332.95pt;width:85.65pt;height:84pt;z-index:251667968" coordsize="10875,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">
                <v:shape id="Image 6" o:spid="_x0000_s1027" type="#_x0000_t75" style="position:absolute;left:623;top:2286;width:914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k7TEAAAA2gAAAA8AAABkcnMvZG93bnJldi54bWxEj0FrwkAUhO9C/8PyCr3pRqGppK5SI4Ve&#10;PGgs1dsj+5oNzb4N2VWjv94VCh6HmfmGmS1624gTdb52rGA8SkAQl07XXCnYFZ/DKQgfkDU2jknB&#10;hTws5k+DGWbanXlDp22oRISwz1CBCaHNpPSlIYt+5Fri6P26zmKIsquk7vAc4baRkyRJpcWa44LB&#10;lnJD5d/2aBW8rvL1cfy9TLwp3g7pnlfX/KdQ6uW5/3gHEagPj/B/+0srSOF+Jd4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ik7T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Zone de texte 2" o:spid="_x0000_s1028" type="#_x0000_t202" style="position:absolute;width:1087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JkcYA&#10;AADcAAAADwAAAGRycy9kb3ducmV2LnhtbESPQWsCMRSE74L/IbyCN01axerWKEVReinSVbTH183r&#10;7uLmZdlE3fbXm0LB4zAz3zCzRWsrcaHGl441PA4UCOLMmZJzDfvduj8B4QOywcoxafghD4t5tzPD&#10;xLgrf9AlDbmIEPYJaihCqBMpfVaQRT9wNXH0vl1jMUTZ5NI0eI1wW8knpcbSYslxocCalgVlp/Rs&#10;NfhMjQ/bUXo4fskN/U6NWX1u3rXuPbSvLyACteEe/m+/GQ1D9Qx/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JkcYAAADcAAAADwAAAAAAAAAAAAAAAACYAgAAZHJz&#10;L2Rvd25yZXYueG1sUEsFBgAAAAAEAAQA9QAAAIsDAAAAAA==&#10;" strokecolor="white [3212]">
                  <v:textbox>
                    <w:txbxContent>
                      <w:p w:rsidR="007A1FDF" w:rsidRPr="007A1FDF" w:rsidRDefault="007A1FDF">
                        <w:pPr>
                          <w:rPr>
                            <w:sz w:val="16"/>
                          </w:rPr>
                        </w:pPr>
                        <w:r w:rsidRPr="007A1FDF">
                          <w:rPr>
                            <w:sz w:val="16"/>
                          </w:rPr>
                          <w:t>Avec le soutien de</w:t>
                        </w:r>
                      </w:p>
                    </w:txbxContent>
                  </v:textbox>
                </v:shape>
              </v:group>
            </w:pict>
          </mc:Fallback>
        </mc:AlternateContent>
      </w:r>
    </w:p>
    <w:sectPr w:rsidR="007A1FDF" w:rsidSect="000D7667">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0DF" w:rsidRDefault="000C50DF">
      <w:r>
        <w:separator/>
      </w:r>
    </w:p>
    <w:p w:rsidR="000C50DF" w:rsidRDefault="000C50DF"/>
    <w:p w:rsidR="000C50DF" w:rsidRDefault="000C50DF"/>
    <w:p w:rsidR="000C50DF" w:rsidRDefault="000C50DF"/>
    <w:p w:rsidR="000C50DF" w:rsidRDefault="000C50DF"/>
  </w:endnote>
  <w:endnote w:type="continuationSeparator" w:id="0">
    <w:p w:rsidR="000C50DF" w:rsidRDefault="000C50DF">
      <w:r>
        <w:continuationSeparator/>
      </w:r>
    </w:p>
    <w:p w:rsidR="000C50DF" w:rsidRDefault="000C50DF"/>
    <w:p w:rsidR="000C50DF" w:rsidRDefault="000C50DF"/>
    <w:p w:rsidR="000C50DF" w:rsidRDefault="000C50DF"/>
    <w:p w:rsidR="000C50DF" w:rsidRDefault="000C5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7F53DC">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7F53DC">
      <w:rPr>
        <w:rStyle w:val="Numrodepage"/>
        <w:noProof/>
      </w:rPr>
      <w:t>3</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w:t>
    </w:r>
    <w:proofErr w:type="gramStart"/>
    <w:r w:rsidRPr="00AC0900">
      <w:rPr>
        <w:rFonts w:ascii="Arial" w:hAnsi="Arial" w:cs="Arial"/>
        <w:b/>
        <w:bCs/>
        <w:sz w:val="14"/>
        <w:szCs w:val="14"/>
        <w:lang w:val="en-US"/>
      </w:rPr>
      <w:t>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6E7707B0" wp14:editId="676EDABA">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w:t>
    </w:r>
    <w:proofErr w:type="gramStart"/>
    <w:r w:rsidRPr="00AC0900">
      <w:rPr>
        <w:rFonts w:ascii="Arial" w:hAnsi="Arial" w:cs="Arial"/>
        <w:b/>
        <w:bCs/>
        <w:sz w:val="14"/>
        <w:szCs w:val="14"/>
        <w:lang w:val="en-US"/>
      </w:rPr>
      <w:t>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0DF" w:rsidRDefault="000C50DF">
      <w:r>
        <w:separator/>
      </w:r>
    </w:p>
    <w:p w:rsidR="000C50DF" w:rsidRDefault="000C50DF"/>
    <w:p w:rsidR="000C50DF" w:rsidRDefault="000C50DF"/>
    <w:p w:rsidR="000C50DF" w:rsidRDefault="000C50DF"/>
    <w:p w:rsidR="000C50DF" w:rsidRDefault="000C50DF"/>
  </w:footnote>
  <w:footnote w:type="continuationSeparator" w:id="0">
    <w:p w:rsidR="000C50DF" w:rsidRDefault="000C50DF">
      <w:r>
        <w:continuationSeparator/>
      </w:r>
    </w:p>
    <w:p w:rsidR="000C50DF" w:rsidRDefault="000C50DF"/>
    <w:p w:rsidR="000C50DF" w:rsidRDefault="000C50DF"/>
    <w:p w:rsidR="000C50DF" w:rsidRDefault="000C50DF"/>
    <w:p w:rsidR="000C50DF" w:rsidRDefault="000C50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5" w:rsidRDefault="00932655" w:rsidP="00592070">
    <w:pPr>
      <w:rPr>
        <w:noProof/>
      </w:rPr>
    </w:pPr>
    <w:r>
      <w:rPr>
        <w:noProof/>
      </w:rPr>
      <w:drawing>
        <wp:anchor distT="0" distB="0" distL="114300" distR="114300" simplePos="0" relativeHeight="251668992" behindDoc="1" locked="0" layoutInCell="1" allowOverlap="1" wp14:anchorId="70C13FCE" wp14:editId="40B9C064">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31168E3A" wp14:editId="495B0F00">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55" w:rsidRDefault="00932655" w:rsidP="00D429C3">
    <w:pPr>
      <w:pStyle w:val="01Communiqudepresse"/>
    </w:pPr>
  </w:p>
  <w:p w:rsidR="00932655" w:rsidRDefault="00932655" w:rsidP="00B9199E">
    <w:pPr>
      <w:pStyle w:val="01Communiqudepresse"/>
      <w:tabs>
        <w:tab w:val="left" w:pos="6840"/>
      </w:tabs>
    </w:pPr>
    <w:r>
      <w:tab/>
    </w:r>
  </w:p>
  <w:p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55B5B3A" wp14:editId="5CC78CF2">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75pt;height:14.75pt" o:bullet="t">
        <v:imagedata r:id="rId1" o:title="Flêche"/>
      </v:shape>
    </w:pict>
  </w:numPicBullet>
  <w:abstractNum w:abstractNumId="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7"/>
  </w:num>
  <w:num w:numId="6">
    <w:abstractNumId w:val="6"/>
  </w:num>
  <w:num w:numId="7">
    <w:abstractNumId w:val="2"/>
  </w:num>
  <w:num w:numId="8">
    <w:abstractNumId w:val="3"/>
  </w:num>
  <w:num w:numId="9">
    <w:abstractNumId w:val="5"/>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Anne Montchamp">
    <w15:presenceInfo w15:providerId="Windows Live" w15:userId="a1f362648c6ae0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738D"/>
    <w:rsid w:val="00010541"/>
    <w:rsid w:val="00010774"/>
    <w:rsid w:val="000229DC"/>
    <w:rsid w:val="0002512A"/>
    <w:rsid w:val="000456F0"/>
    <w:rsid w:val="000507F9"/>
    <w:rsid w:val="000510D0"/>
    <w:rsid w:val="00051417"/>
    <w:rsid w:val="0005762D"/>
    <w:rsid w:val="00060DEB"/>
    <w:rsid w:val="00066CF1"/>
    <w:rsid w:val="000719D1"/>
    <w:rsid w:val="000728EF"/>
    <w:rsid w:val="00073075"/>
    <w:rsid w:val="00073096"/>
    <w:rsid w:val="0007794C"/>
    <w:rsid w:val="0008442B"/>
    <w:rsid w:val="00084CCE"/>
    <w:rsid w:val="00086490"/>
    <w:rsid w:val="000905CE"/>
    <w:rsid w:val="000920E2"/>
    <w:rsid w:val="00094CD5"/>
    <w:rsid w:val="000964D7"/>
    <w:rsid w:val="000A1389"/>
    <w:rsid w:val="000B02A5"/>
    <w:rsid w:val="000B48FC"/>
    <w:rsid w:val="000C1F0C"/>
    <w:rsid w:val="000C2697"/>
    <w:rsid w:val="000C49C5"/>
    <w:rsid w:val="000C50DF"/>
    <w:rsid w:val="000D7667"/>
    <w:rsid w:val="000E64A1"/>
    <w:rsid w:val="000E6818"/>
    <w:rsid w:val="000E6D93"/>
    <w:rsid w:val="000E7498"/>
    <w:rsid w:val="000F58BF"/>
    <w:rsid w:val="001027B1"/>
    <w:rsid w:val="00111CC6"/>
    <w:rsid w:val="001134BF"/>
    <w:rsid w:val="00113FFF"/>
    <w:rsid w:val="00117337"/>
    <w:rsid w:val="00131432"/>
    <w:rsid w:val="001363DE"/>
    <w:rsid w:val="00136A33"/>
    <w:rsid w:val="001409A4"/>
    <w:rsid w:val="00142330"/>
    <w:rsid w:val="00144B04"/>
    <w:rsid w:val="0014588F"/>
    <w:rsid w:val="00147918"/>
    <w:rsid w:val="00152DA2"/>
    <w:rsid w:val="0015322F"/>
    <w:rsid w:val="00161C77"/>
    <w:rsid w:val="0016459F"/>
    <w:rsid w:val="00172080"/>
    <w:rsid w:val="0017456B"/>
    <w:rsid w:val="0017481A"/>
    <w:rsid w:val="0018229B"/>
    <w:rsid w:val="00186DA2"/>
    <w:rsid w:val="0018711E"/>
    <w:rsid w:val="0019015F"/>
    <w:rsid w:val="001922B2"/>
    <w:rsid w:val="001A0EE5"/>
    <w:rsid w:val="001A17E8"/>
    <w:rsid w:val="001A3A40"/>
    <w:rsid w:val="001A3FB2"/>
    <w:rsid w:val="001B4DAE"/>
    <w:rsid w:val="001B6224"/>
    <w:rsid w:val="001D36E6"/>
    <w:rsid w:val="001E1C3F"/>
    <w:rsid w:val="00203583"/>
    <w:rsid w:val="0020388E"/>
    <w:rsid w:val="00203C3B"/>
    <w:rsid w:val="00204204"/>
    <w:rsid w:val="0020420D"/>
    <w:rsid w:val="00204E95"/>
    <w:rsid w:val="0021364F"/>
    <w:rsid w:val="00213B56"/>
    <w:rsid w:val="0021673A"/>
    <w:rsid w:val="00221EA6"/>
    <w:rsid w:val="002400B6"/>
    <w:rsid w:val="00243768"/>
    <w:rsid w:val="0024426B"/>
    <w:rsid w:val="00247B57"/>
    <w:rsid w:val="00250ED3"/>
    <w:rsid w:val="0025564F"/>
    <w:rsid w:val="00257CEE"/>
    <w:rsid w:val="00266223"/>
    <w:rsid w:val="00270703"/>
    <w:rsid w:val="00275F8A"/>
    <w:rsid w:val="00276D93"/>
    <w:rsid w:val="00280BFA"/>
    <w:rsid w:val="00282E86"/>
    <w:rsid w:val="00282F8A"/>
    <w:rsid w:val="0028319D"/>
    <w:rsid w:val="00283CD3"/>
    <w:rsid w:val="00284525"/>
    <w:rsid w:val="00285D47"/>
    <w:rsid w:val="0029083F"/>
    <w:rsid w:val="00290943"/>
    <w:rsid w:val="002A078E"/>
    <w:rsid w:val="002A50E3"/>
    <w:rsid w:val="002A7B6E"/>
    <w:rsid w:val="002B23A2"/>
    <w:rsid w:val="002B39C5"/>
    <w:rsid w:val="002B471F"/>
    <w:rsid w:val="002B5600"/>
    <w:rsid w:val="002B6315"/>
    <w:rsid w:val="002B7E84"/>
    <w:rsid w:val="002C0A7C"/>
    <w:rsid w:val="002D1E95"/>
    <w:rsid w:val="002D32F5"/>
    <w:rsid w:val="002F1F0C"/>
    <w:rsid w:val="002F32F4"/>
    <w:rsid w:val="00302AB4"/>
    <w:rsid w:val="00305CF0"/>
    <w:rsid w:val="003069FF"/>
    <w:rsid w:val="00314C21"/>
    <w:rsid w:val="0032197B"/>
    <w:rsid w:val="00324045"/>
    <w:rsid w:val="003265AD"/>
    <w:rsid w:val="003320C0"/>
    <w:rsid w:val="00334D68"/>
    <w:rsid w:val="00340227"/>
    <w:rsid w:val="0034432C"/>
    <w:rsid w:val="00350CC0"/>
    <w:rsid w:val="00351565"/>
    <w:rsid w:val="0035241D"/>
    <w:rsid w:val="00353C1A"/>
    <w:rsid w:val="00367367"/>
    <w:rsid w:val="00371B56"/>
    <w:rsid w:val="00372548"/>
    <w:rsid w:val="003744F7"/>
    <w:rsid w:val="00383E45"/>
    <w:rsid w:val="00385177"/>
    <w:rsid w:val="00391ABE"/>
    <w:rsid w:val="003A4DE9"/>
    <w:rsid w:val="003B350C"/>
    <w:rsid w:val="003B5DF7"/>
    <w:rsid w:val="003C3E43"/>
    <w:rsid w:val="003C4EB8"/>
    <w:rsid w:val="003D1653"/>
    <w:rsid w:val="003D7CDD"/>
    <w:rsid w:val="003E1E2A"/>
    <w:rsid w:val="003F15AC"/>
    <w:rsid w:val="00404F7F"/>
    <w:rsid w:val="0040524F"/>
    <w:rsid w:val="00407D6C"/>
    <w:rsid w:val="004104E8"/>
    <w:rsid w:val="00416638"/>
    <w:rsid w:val="004178C5"/>
    <w:rsid w:val="00430A9C"/>
    <w:rsid w:val="00434C36"/>
    <w:rsid w:val="004408B4"/>
    <w:rsid w:val="004423A0"/>
    <w:rsid w:val="00442EAB"/>
    <w:rsid w:val="0044516E"/>
    <w:rsid w:val="0045535B"/>
    <w:rsid w:val="004571A0"/>
    <w:rsid w:val="00465855"/>
    <w:rsid w:val="0047076C"/>
    <w:rsid w:val="00470772"/>
    <w:rsid w:val="00470814"/>
    <w:rsid w:val="00471DB4"/>
    <w:rsid w:val="004724C9"/>
    <w:rsid w:val="00472FF1"/>
    <w:rsid w:val="00477713"/>
    <w:rsid w:val="00483D91"/>
    <w:rsid w:val="00485B9E"/>
    <w:rsid w:val="0049108F"/>
    <w:rsid w:val="004929BF"/>
    <w:rsid w:val="00494E60"/>
    <w:rsid w:val="00495ABD"/>
    <w:rsid w:val="004964C5"/>
    <w:rsid w:val="004A144F"/>
    <w:rsid w:val="004A55FE"/>
    <w:rsid w:val="004C37B1"/>
    <w:rsid w:val="004D2627"/>
    <w:rsid w:val="004D262B"/>
    <w:rsid w:val="004D312E"/>
    <w:rsid w:val="004D55D2"/>
    <w:rsid w:val="004D71F3"/>
    <w:rsid w:val="004D76A4"/>
    <w:rsid w:val="004E1E40"/>
    <w:rsid w:val="004E7533"/>
    <w:rsid w:val="004E7B69"/>
    <w:rsid w:val="004F56F4"/>
    <w:rsid w:val="0050337A"/>
    <w:rsid w:val="00506572"/>
    <w:rsid w:val="005103C3"/>
    <w:rsid w:val="005117C6"/>
    <w:rsid w:val="0051658E"/>
    <w:rsid w:val="00516700"/>
    <w:rsid w:val="005206FD"/>
    <w:rsid w:val="00523A4D"/>
    <w:rsid w:val="0052586D"/>
    <w:rsid w:val="00526ECA"/>
    <w:rsid w:val="00530CA2"/>
    <w:rsid w:val="00532A59"/>
    <w:rsid w:val="005360F3"/>
    <w:rsid w:val="00542608"/>
    <w:rsid w:val="005505BA"/>
    <w:rsid w:val="00565116"/>
    <w:rsid w:val="00565D60"/>
    <w:rsid w:val="0056673F"/>
    <w:rsid w:val="005707DA"/>
    <w:rsid w:val="00592070"/>
    <w:rsid w:val="005B3C6E"/>
    <w:rsid w:val="005B6575"/>
    <w:rsid w:val="005C2642"/>
    <w:rsid w:val="005C3330"/>
    <w:rsid w:val="005D7008"/>
    <w:rsid w:val="005E5765"/>
    <w:rsid w:val="005F6DC3"/>
    <w:rsid w:val="00604BDC"/>
    <w:rsid w:val="00612CD5"/>
    <w:rsid w:val="00616C2F"/>
    <w:rsid w:val="00617A95"/>
    <w:rsid w:val="00621977"/>
    <w:rsid w:val="00641BA6"/>
    <w:rsid w:val="00642825"/>
    <w:rsid w:val="00644A70"/>
    <w:rsid w:val="00646740"/>
    <w:rsid w:val="006569A4"/>
    <w:rsid w:val="00662ACB"/>
    <w:rsid w:val="006660E3"/>
    <w:rsid w:val="006663C6"/>
    <w:rsid w:val="0066701E"/>
    <w:rsid w:val="006705FB"/>
    <w:rsid w:val="00673171"/>
    <w:rsid w:val="00676861"/>
    <w:rsid w:val="00682791"/>
    <w:rsid w:val="006846C4"/>
    <w:rsid w:val="00691A5F"/>
    <w:rsid w:val="006927EE"/>
    <w:rsid w:val="006A05CF"/>
    <w:rsid w:val="006A1394"/>
    <w:rsid w:val="006A22C1"/>
    <w:rsid w:val="006A63D6"/>
    <w:rsid w:val="006B1FCB"/>
    <w:rsid w:val="006C2734"/>
    <w:rsid w:val="006C7A82"/>
    <w:rsid w:val="006D0B4B"/>
    <w:rsid w:val="006E4B6F"/>
    <w:rsid w:val="006E5736"/>
    <w:rsid w:val="006F4C1D"/>
    <w:rsid w:val="007046DE"/>
    <w:rsid w:val="00704B54"/>
    <w:rsid w:val="00704C29"/>
    <w:rsid w:val="00704D3F"/>
    <w:rsid w:val="00705A6B"/>
    <w:rsid w:val="007235B5"/>
    <w:rsid w:val="00724F26"/>
    <w:rsid w:val="00732DCD"/>
    <w:rsid w:val="00734492"/>
    <w:rsid w:val="00741F4D"/>
    <w:rsid w:val="00745CBE"/>
    <w:rsid w:val="007514B7"/>
    <w:rsid w:val="00752B46"/>
    <w:rsid w:val="00763CC9"/>
    <w:rsid w:val="007726FB"/>
    <w:rsid w:val="00773CB2"/>
    <w:rsid w:val="00781AA9"/>
    <w:rsid w:val="00781E17"/>
    <w:rsid w:val="00782F7D"/>
    <w:rsid w:val="00783E53"/>
    <w:rsid w:val="007878D0"/>
    <w:rsid w:val="007923F3"/>
    <w:rsid w:val="00794FFB"/>
    <w:rsid w:val="00796900"/>
    <w:rsid w:val="00796FEF"/>
    <w:rsid w:val="007A1FDF"/>
    <w:rsid w:val="007A67EA"/>
    <w:rsid w:val="007C00CB"/>
    <w:rsid w:val="007C1C79"/>
    <w:rsid w:val="007C2919"/>
    <w:rsid w:val="007C4F65"/>
    <w:rsid w:val="007C5809"/>
    <w:rsid w:val="007D0CC6"/>
    <w:rsid w:val="007D5721"/>
    <w:rsid w:val="007D67F1"/>
    <w:rsid w:val="007D69EA"/>
    <w:rsid w:val="007D6C5A"/>
    <w:rsid w:val="007F0DCC"/>
    <w:rsid w:val="007F53DC"/>
    <w:rsid w:val="00807A0B"/>
    <w:rsid w:val="00810E4D"/>
    <w:rsid w:val="00810F6D"/>
    <w:rsid w:val="00815643"/>
    <w:rsid w:val="00815AAA"/>
    <w:rsid w:val="00820730"/>
    <w:rsid w:val="00827118"/>
    <w:rsid w:val="00830B94"/>
    <w:rsid w:val="00836029"/>
    <w:rsid w:val="00847A55"/>
    <w:rsid w:val="00856C36"/>
    <w:rsid w:val="008630BD"/>
    <w:rsid w:val="00864C79"/>
    <w:rsid w:val="008653B4"/>
    <w:rsid w:val="00865B0F"/>
    <w:rsid w:val="00873D26"/>
    <w:rsid w:val="00876EAF"/>
    <w:rsid w:val="00895277"/>
    <w:rsid w:val="008A05C9"/>
    <w:rsid w:val="008A0D42"/>
    <w:rsid w:val="008A24C1"/>
    <w:rsid w:val="008A25EA"/>
    <w:rsid w:val="008A5D5D"/>
    <w:rsid w:val="008A63AE"/>
    <w:rsid w:val="008C1919"/>
    <w:rsid w:val="008C1D34"/>
    <w:rsid w:val="008C3098"/>
    <w:rsid w:val="008C459B"/>
    <w:rsid w:val="008C4E3C"/>
    <w:rsid w:val="008C5D19"/>
    <w:rsid w:val="008D7F76"/>
    <w:rsid w:val="008E1FAA"/>
    <w:rsid w:val="008F5EFE"/>
    <w:rsid w:val="008F681B"/>
    <w:rsid w:val="009010F3"/>
    <w:rsid w:val="00902BC8"/>
    <w:rsid w:val="009130AC"/>
    <w:rsid w:val="00917BAD"/>
    <w:rsid w:val="0092234B"/>
    <w:rsid w:val="009224B3"/>
    <w:rsid w:val="00932646"/>
    <w:rsid w:val="00932655"/>
    <w:rsid w:val="00934B28"/>
    <w:rsid w:val="009501DE"/>
    <w:rsid w:val="0095181E"/>
    <w:rsid w:val="00952F92"/>
    <w:rsid w:val="00954CF4"/>
    <w:rsid w:val="00957976"/>
    <w:rsid w:val="00960068"/>
    <w:rsid w:val="00962277"/>
    <w:rsid w:val="009625B9"/>
    <w:rsid w:val="00982481"/>
    <w:rsid w:val="00985347"/>
    <w:rsid w:val="009871C7"/>
    <w:rsid w:val="009A0151"/>
    <w:rsid w:val="009A798A"/>
    <w:rsid w:val="009B3EE6"/>
    <w:rsid w:val="009B4244"/>
    <w:rsid w:val="009B4A6F"/>
    <w:rsid w:val="009B5FCC"/>
    <w:rsid w:val="009B6B18"/>
    <w:rsid w:val="009B781A"/>
    <w:rsid w:val="009C4A4E"/>
    <w:rsid w:val="009C5BB9"/>
    <w:rsid w:val="009D2ABD"/>
    <w:rsid w:val="009D75F2"/>
    <w:rsid w:val="009E1D16"/>
    <w:rsid w:val="009F3CBF"/>
    <w:rsid w:val="009F6A4B"/>
    <w:rsid w:val="00A014F1"/>
    <w:rsid w:val="00A01670"/>
    <w:rsid w:val="00A01C4F"/>
    <w:rsid w:val="00A1378B"/>
    <w:rsid w:val="00A1749E"/>
    <w:rsid w:val="00A21492"/>
    <w:rsid w:val="00A21D08"/>
    <w:rsid w:val="00A30D81"/>
    <w:rsid w:val="00A36D1E"/>
    <w:rsid w:val="00A51E92"/>
    <w:rsid w:val="00A52CDD"/>
    <w:rsid w:val="00A54AC4"/>
    <w:rsid w:val="00A5656B"/>
    <w:rsid w:val="00A61FCD"/>
    <w:rsid w:val="00A6662F"/>
    <w:rsid w:val="00A66A17"/>
    <w:rsid w:val="00A7086A"/>
    <w:rsid w:val="00A779A8"/>
    <w:rsid w:val="00A77D24"/>
    <w:rsid w:val="00A77ED6"/>
    <w:rsid w:val="00A81D0D"/>
    <w:rsid w:val="00A82534"/>
    <w:rsid w:val="00A869AD"/>
    <w:rsid w:val="00A87A70"/>
    <w:rsid w:val="00A92AAB"/>
    <w:rsid w:val="00A946E4"/>
    <w:rsid w:val="00AA03DD"/>
    <w:rsid w:val="00AA0D10"/>
    <w:rsid w:val="00AB1345"/>
    <w:rsid w:val="00AB316A"/>
    <w:rsid w:val="00AB5AA0"/>
    <w:rsid w:val="00AC0900"/>
    <w:rsid w:val="00AC5E26"/>
    <w:rsid w:val="00AD1D2F"/>
    <w:rsid w:val="00AD5114"/>
    <w:rsid w:val="00AD658C"/>
    <w:rsid w:val="00AE54E6"/>
    <w:rsid w:val="00AE5AE3"/>
    <w:rsid w:val="00AF62F1"/>
    <w:rsid w:val="00B01EF4"/>
    <w:rsid w:val="00B0322B"/>
    <w:rsid w:val="00B1420D"/>
    <w:rsid w:val="00B147DA"/>
    <w:rsid w:val="00B160A9"/>
    <w:rsid w:val="00B25F2F"/>
    <w:rsid w:val="00B3396B"/>
    <w:rsid w:val="00B41F12"/>
    <w:rsid w:val="00B51D6F"/>
    <w:rsid w:val="00B6516B"/>
    <w:rsid w:val="00B73116"/>
    <w:rsid w:val="00B768F4"/>
    <w:rsid w:val="00B769F1"/>
    <w:rsid w:val="00B812CD"/>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40A"/>
    <w:rsid w:val="00BD4020"/>
    <w:rsid w:val="00BE0FB2"/>
    <w:rsid w:val="00BE1F6F"/>
    <w:rsid w:val="00BE58E9"/>
    <w:rsid w:val="00BE66C8"/>
    <w:rsid w:val="00BE7535"/>
    <w:rsid w:val="00C018E9"/>
    <w:rsid w:val="00C02DC3"/>
    <w:rsid w:val="00C03945"/>
    <w:rsid w:val="00C064C8"/>
    <w:rsid w:val="00C23076"/>
    <w:rsid w:val="00C279C2"/>
    <w:rsid w:val="00C33739"/>
    <w:rsid w:val="00C34156"/>
    <w:rsid w:val="00C451F5"/>
    <w:rsid w:val="00C54EB9"/>
    <w:rsid w:val="00C5707D"/>
    <w:rsid w:val="00C634D2"/>
    <w:rsid w:val="00C652AD"/>
    <w:rsid w:val="00C65370"/>
    <w:rsid w:val="00C665B3"/>
    <w:rsid w:val="00C749FC"/>
    <w:rsid w:val="00C750D5"/>
    <w:rsid w:val="00C8413D"/>
    <w:rsid w:val="00C843B8"/>
    <w:rsid w:val="00C85ADD"/>
    <w:rsid w:val="00C90783"/>
    <w:rsid w:val="00C91009"/>
    <w:rsid w:val="00C94982"/>
    <w:rsid w:val="00CA39AC"/>
    <w:rsid w:val="00CA5723"/>
    <w:rsid w:val="00CB1BA4"/>
    <w:rsid w:val="00CC0BF9"/>
    <w:rsid w:val="00CC19A0"/>
    <w:rsid w:val="00CC395F"/>
    <w:rsid w:val="00CC39BF"/>
    <w:rsid w:val="00CC4C1B"/>
    <w:rsid w:val="00CD5134"/>
    <w:rsid w:val="00CE36E0"/>
    <w:rsid w:val="00CF2DCD"/>
    <w:rsid w:val="00CF75E8"/>
    <w:rsid w:val="00D008D9"/>
    <w:rsid w:val="00D03FE6"/>
    <w:rsid w:val="00D0718D"/>
    <w:rsid w:val="00D072FC"/>
    <w:rsid w:val="00D07947"/>
    <w:rsid w:val="00D10B92"/>
    <w:rsid w:val="00D1197B"/>
    <w:rsid w:val="00D12CAC"/>
    <w:rsid w:val="00D14885"/>
    <w:rsid w:val="00D149C5"/>
    <w:rsid w:val="00D1702A"/>
    <w:rsid w:val="00D179E0"/>
    <w:rsid w:val="00D17DD8"/>
    <w:rsid w:val="00D20F03"/>
    <w:rsid w:val="00D2256E"/>
    <w:rsid w:val="00D429C3"/>
    <w:rsid w:val="00D441B0"/>
    <w:rsid w:val="00D538B4"/>
    <w:rsid w:val="00D6535A"/>
    <w:rsid w:val="00D83BFC"/>
    <w:rsid w:val="00D849E8"/>
    <w:rsid w:val="00D93BE2"/>
    <w:rsid w:val="00D95DCB"/>
    <w:rsid w:val="00D9610E"/>
    <w:rsid w:val="00D97B4F"/>
    <w:rsid w:val="00D97D03"/>
    <w:rsid w:val="00DA3CA0"/>
    <w:rsid w:val="00DA42DE"/>
    <w:rsid w:val="00DA43B7"/>
    <w:rsid w:val="00DB0403"/>
    <w:rsid w:val="00DB570E"/>
    <w:rsid w:val="00DB6001"/>
    <w:rsid w:val="00DC4B63"/>
    <w:rsid w:val="00DD3841"/>
    <w:rsid w:val="00DD3BB5"/>
    <w:rsid w:val="00DF05B7"/>
    <w:rsid w:val="00DF6463"/>
    <w:rsid w:val="00E0293D"/>
    <w:rsid w:val="00E05334"/>
    <w:rsid w:val="00E10B0E"/>
    <w:rsid w:val="00E119AD"/>
    <w:rsid w:val="00E128AE"/>
    <w:rsid w:val="00E319C5"/>
    <w:rsid w:val="00E3401B"/>
    <w:rsid w:val="00E36F95"/>
    <w:rsid w:val="00E36F99"/>
    <w:rsid w:val="00E4696D"/>
    <w:rsid w:val="00E5052F"/>
    <w:rsid w:val="00E51559"/>
    <w:rsid w:val="00E57384"/>
    <w:rsid w:val="00E62911"/>
    <w:rsid w:val="00E676F5"/>
    <w:rsid w:val="00E67CCA"/>
    <w:rsid w:val="00E767B3"/>
    <w:rsid w:val="00E767D9"/>
    <w:rsid w:val="00E80EF1"/>
    <w:rsid w:val="00E8106B"/>
    <w:rsid w:val="00E94120"/>
    <w:rsid w:val="00E9511C"/>
    <w:rsid w:val="00E95549"/>
    <w:rsid w:val="00E9591E"/>
    <w:rsid w:val="00E96FF3"/>
    <w:rsid w:val="00EA2133"/>
    <w:rsid w:val="00EA58EA"/>
    <w:rsid w:val="00EC4B64"/>
    <w:rsid w:val="00EC5664"/>
    <w:rsid w:val="00EC76B9"/>
    <w:rsid w:val="00ED1A4B"/>
    <w:rsid w:val="00ED1F52"/>
    <w:rsid w:val="00ED3F1B"/>
    <w:rsid w:val="00ED6482"/>
    <w:rsid w:val="00EE5535"/>
    <w:rsid w:val="00EE6F18"/>
    <w:rsid w:val="00EE719A"/>
    <w:rsid w:val="00F03413"/>
    <w:rsid w:val="00F04137"/>
    <w:rsid w:val="00F107BC"/>
    <w:rsid w:val="00F15DCF"/>
    <w:rsid w:val="00F17042"/>
    <w:rsid w:val="00F37B33"/>
    <w:rsid w:val="00F411A0"/>
    <w:rsid w:val="00F43C13"/>
    <w:rsid w:val="00F46E7E"/>
    <w:rsid w:val="00F5195F"/>
    <w:rsid w:val="00F629D5"/>
    <w:rsid w:val="00F6480A"/>
    <w:rsid w:val="00F66115"/>
    <w:rsid w:val="00F70830"/>
    <w:rsid w:val="00F71E47"/>
    <w:rsid w:val="00F7799F"/>
    <w:rsid w:val="00F86FE4"/>
    <w:rsid w:val="00F9041C"/>
    <w:rsid w:val="00F930D2"/>
    <w:rsid w:val="00F94009"/>
    <w:rsid w:val="00F962EC"/>
    <w:rsid w:val="00FA2778"/>
    <w:rsid w:val="00FA3126"/>
    <w:rsid w:val="00FA5A7F"/>
    <w:rsid w:val="00FA76CF"/>
    <w:rsid w:val="00FB4758"/>
    <w:rsid w:val="00FD1643"/>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0CD2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pl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Emphaseintense">
    <w:name w:val="Intense Emphasis"/>
    <w:basedOn w:val="Policepardfaut"/>
    <w:uiPriority w:val="21"/>
    <w:rsid w:val="00084CCE"/>
    <w:rPr>
      <w:i/>
      <w:iCs/>
      <w:color w:val="4F81BD" w:themeColor="accent1"/>
    </w:rPr>
  </w:style>
  <w:style w:type="character" w:styleId="Emphasepl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pl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Emphaseintense">
    <w:name w:val="Intense Emphasis"/>
    <w:basedOn w:val="Policepardfaut"/>
    <w:uiPriority w:val="21"/>
    <w:rsid w:val="00084CCE"/>
    <w:rPr>
      <w:i/>
      <w:iCs/>
      <w:color w:val="4F81BD" w:themeColor="accent1"/>
    </w:rPr>
  </w:style>
  <w:style w:type="character" w:styleId="Emphasepl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512682">
      <w:bodyDiv w:val="1"/>
      <w:marLeft w:val="0"/>
      <w:marRight w:val="0"/>
      <w:marTop w:val="0"/>
      <w:marBottom w:val="0"/>
      <w:divBdr>
        <w:top w:val="none" w:sz="0" w:space="0" w:color="auto"/>
        <w:left w:val="none" w:sz="0" w:space="0" w:color="auto"/>
        <w:bottom w:val="none" w:sz="0" w:space="0" w:color="auto"/>
        <w:right w:val="none" w:sz="0" w:space="0" w:color="auto"/>
      </w:divBdr>
    </w:div>
    <w:div w:id="329140848">
      <w:bodyDiv w:val="1"/>
      <w:marLeft w:val="0"/>
      <w:marRight w:val="0"/>
      <w:marTop w:val="0"/>
      <w:marBottom w:val="0"/>
      <w:divBdr>
        <w:top w:val="none" w:sz="0" w:space="0" w:color="auto"/>
        <w:left w:val="none" w:sz="0" w:space="0" w:color="auto"/>
        <w:bottom w:val="none" w:sz="0" w:space="0" w:color="auto"/>
        <w:right w:val="none" w:sz="0" w:space="0" w:color="auto"/>
      </w:divBdr>
      <w:divsChild>
        <w:div w:id="899442727">
          <w:marLeft w:val="0"/>
          <w:marRight w:val="0"/>
          <w:marTop w:val="0"/>
          <w:marBottom w:val="0"/>
          <w:divBdr>
            <w:top w:val="none" w:sz="0" w:space="0" w:color="auto"/>
            <w:left w:val="none" w:sz="0" w:space="0" w:color="auto"/>
            <w:bottom w:val="none" w:sz="0" w:space="0" w:color="auto"/>
            <w:right w:val="none" w:sz="0" w:space="0" w:color="auto"/>
          </w:divBdr>
        </w:div>
        <w:div w:id="1495300869">
          <w:marLeft w:val="0"/>
          <w:marRight w:val="0"/>
          <w:marTop w:val="0"/>
          <w:marBottom w:val="0"/>
          <w:divBdr>
            <w:top w:val="none" w:sz="0" w:space="0" w:color="auto"/>
            <w:left w:val="none" w:sz="0" w:space="0" w:color="auto"/>
            <w:bottom w:val="none" w:sz="0" w:space="0" w:color="auto"/>
            <w:right w:val="none" w:sz="0" w:space="0" w:color="auto"/>
          </w:divBdr>
        </w:div>
        <w:div w:id="273557547">
          <w:marLeft w:val="0"/>
          <w:marRight w:val="0"/>
          <w:marTop w:val="0"/>
          <w:marBottom w:val="0"/>
          <w:divBdr>
            <w:top w:val="none" w:sz="0" w:space="0" w:color="auto"/>
            <w:left w:val="none" w:sz="0" w:space="0" w:color="auto"/>
            <w:bottom w:val="none" w:sz="0" w:space="0" w:color="auto"/>
            <w:right w:val="none" w:sz="0" w:space="0" w:color="auto"/>
          </w:divBdr>
        </w:div>
      </w:divsChild>
    </w:div>
    <w:div w:id="537817447">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urore.anotin@cnsa.fr" TargetMode="Externa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hyperlink" Target="https://www.cnsa.fr/sites/default/files/depliant_si_mdph_0.zip"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CF0B-D6F7-4C1A-9625-25E645E7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0</TotalTime>
  <Pages>3</Pages>
  <Words>1071</Words>
  <Characters>5894</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2</cp:revision>
  <cp:lastPrinted>2018-06-19T14:56:00Z</cp:lastPrinted>
  <dcterms:created xsi:type="dcterms:W3CDTF">2018-06-19T15:05:00Z</dcterms:created>
  <dcterms:modified xsi:type="dcterms:W3CDTF">2018-06-19T15:05:00Z</dcterms:modified>
</cp:coreProperties>
</file>