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5F" w:rsidRPr="00641220" w:rsidRDefault="00636D1C" w:rsidP="00046DFE">
      <w:pPr>
        <w:pStyle w:val="CNSA-Date"/>
      </w:pPr>
      <w:bookmarkStart w:id="0" w:name="_GoBack"/>
      <w:bookmarkEnd w:id="0"/>
      <w:r>
        <w:t>2</w:t>
      </w:r>
      <w:r w:rsidR="006661B7">
        <w:t>4</w:t>
      </w:r>
      <w:r>
        <w:t xml:space="preserve"> octobre 2017</w:t>
      </w:r>
    </w:p>
    <w:p w:rsidR="004B48DD" w:rsidRPr="00EB0E5F" w:rsidRDefault="004B48DD" w:rsidP="00046DFE">
      <w:pPr>
        <w:spacing w:before="420"/>
        <w:jc w:val="left"/>
      </w:pPr>
    </w:p>
    <w:p w:rsidR="00636D1C" w:rsidRDefault="00636D1C" w:rsidP="00046DFE">
      <w:pPr>
        <w:pStyle w:val="CNSA-Chapeau"/>
      </w:pPr>
      <w:r>
        <w:t xml:space="preserve">Le Conseil de la CNSA élit sa nouvelle présidente et échange avec </w:t>
      </w:r>
      <w:r w:rsidR="00170D5F">
        <w:t xml:space="preserve">les ministres, </w:t>
      </w:r>
      <w:r>
        <w:t xml:space="preserve">Agnès </w:t>
      </w:r>
      <w:proofErr w:type="spellStart"/>
      <w:r>
        <w:t>Buzyn</w:t>
      </w:r>
      <w:proofErr w:type="spellEnd"/>
      <w:r>
        <w:t xml:space="preserve"> et Sophie </w:t>
      </w:r>
      <w:proofErr w:type="spellStart"/>
      <w:r>
        <w:t>Cluzel</w:t>
      </w:r>
      <w:proofErr w:type="spellEnd"/>
    </w:p>
    <w:p w:rsidR="00636D1C" w:rsidRDefault="00636D1C" w:rsidP="00046DFE">
      <w:pPr>
        <w:pStyle w:val="CNSA-Chapeau"/>
      </w:pPr>
    </w:p>
    <w:p w:rsidR="00502562" w:rsidRDefault="009A2A9F" w:rsidP="00046DFE">
      <w:pPr>
        <w:jc w:val="left"/>
      </w:pPr>
      <w:r>
        <w:t xml:space="preserve">Agnès </w:t>
      </w:r>
      <w:proofErr w:type="spellStart"/>
      <w:r>
        <w:t>Buzyn</w:t>
      </w:r>
      <w:proofErr w:type="spellEnd"/>
      <w:r>
        <w:t xml:space="preserve">, </w:t>
      </w:r>
      <w:r w:rsidRPr="00046DFE">
        <w:t xml:space="preserve">ministre </w:t>
      </w:r>
      <w:r>
        <w:t xml:space="preserve">des Solidarités et de la Santé, et Sophie </w:t>
      </w:r>
      <w:proofErr w:type="spellStart"/>
      <w:r>
        <w:t>Cluzel</w:t>
      </w:r>
      <w:proofErr w:type="spellEnd"/>
      <w:r w:rsidRPr="00046DFE">
        <w:t>,</w:t>
      </w:r>
      <w:r>
        <w:t xml:space="preserve"> secrétaire d’État cha</w:t>
      </w:r>
      <w:r>
        <w:t>r</w:t>
      </w:r>
      <w:r>
        <w:t xml:space="preserve">gée des Personnes handicapées, ont installé le nouveau Conseil de la CNSA </w:t>
      </w:r>
      <w:r w:rsidR="00894964">
        <w:t>l</w:t>
      </w:r>
      <w:r>
        <w:t>e 23 octobre 2017.</w:t>
      </w:r>
      <w:r w:rsidR="00894964">
        <w:t xml:space="preserve"> </w:t>
      </w:r>
      <w:r>
        <w:t xml:space="preserve">Lors de cette séance </w:t>
      </w:r>
      <w:r w:rsidRPr="00046DFE">
        <w:t>extraordinaire</w:t>
      </w:r>
      <w:r>
        <w:t>, l</w:t>
      </w:r>
      <w:r w:rsidR="00046DFE" w:rsidRPr="00046DFE">
        <w:t xml:space="preserve">e Conseil </w:t>
      </w:r>
      <w:r>
        <w:t>a élu</w:t>
      </w:r>
      <w:r w:rsidR="00046DFE" w:rsidRPr="00046DFE">
        <w:t xml:space="preserve"> sa nouvelle présidente.</w:t>
      </w:r>
      <w:r w:rsidR="00046DFE">
        <w:t xml:space="preserve"> Marie-Anne Montchamp</w:t>
      </w:r>
      <w:r>
        <w:t>, ancienne</w:t>
      </w:r>
      <w:r w:rsidRPr="009A2A9F">
        <w:t xml:space="preserve"> </w:t>
      </w:r>
      <w:r>
        <w:t xml:space="preserve">secrétaire d’État, </w:t>
      </w:r>
      <w:r w:rsidR="00046DFE">
        <w:t>succède à</w:t>
      </w:r>
      <w:r w:rsidR="00046DFE" w:rsidRPr="00046DFE">
        <w:t xml:space="preserve"> Paulette </w:t>
      </w:r>
      <w:proofErr w:type="spellStart"/>
      <w:r w:rsidR="00046DFE" w:rsidRPr="00046DFE">
        <w:t>Guinchard</w:t>
      </w:r>
      <w:proofErr w:type="spellEnd"/>
      <w:r w:rsidR="00046DFE" w:rsidRPr="00046DFE">
        <w:t xml:space="preserve">, </w:t>
      </w:r>
      <w:r w:rsidR="00046DFE">
        <w:t>dont le mandat s’est achevé le 30</w:t>
      </w:r>
      <w:r w:rsidR="00046DFE" w:rsidRPr="00046DFE">
        <w:t xml:space="preserve"> septembre. </w:t>
      </w:r>
      <w:r w:rsidR="00E37F41">
        <w:t>Ce</w:t>
      </w:r>
      <w:r w:rsidR="00046DFE" w:rsidRPr="00046DFE">
        <w:t xml:space="preserve"> Conseil</w:t>
      </w:r>
      <w:r>
        <w:t xml:space="preserve"> </w:t>
      </w:r>
      <w:r w:rsidR="00046DFE" w:rsidRPr="00046DFE">
        <w:t>accueillait également</w:t>
      </w:r>
      <w:r w:rsidR="00E37F41">
        <w:t xml:space="preserve"> les</w:t>
      </w:r>
      <w:r w:rsidR="00046DFE" w:rsidRPr="00046DFE">
        <w:t xml:space="preserve"> </w:t>
      </w:r>
      <w:r w:rsidR="00E37F41" w:rsidRPr="00046DFE">
        <w:t>personnalités qualifiées</w:t>
      </w:r>
      <w:r w:rsidR="00E37F41">
        <w:t xml:space="preserve"> </w:t>
      </w:r>
      <w:r w:rsidR="00046DFE">
        <w:t xml:space="preserve">Josef </w:t>
      </w:r>
      <w:proofErr w:type="spellStart"/>
      <w:r w:rsidR="00046DFE">
        <w:t>Schovanec</w:t>
      </w:r>
      <w:proofErr w:type="spellEnd"/>
      <w:r w:rsidR="00046DFE">
        <w:t xml:space="preserve"> et Philippe </w:t>
      </w:r>
      <w:proofErr w:type="spellStart"/>
      <w:r w:rsidR="00046DFE">
        <w:t>Denormandie</w:t>
      </w:r>
      <w:proofErr w:type="spellEnd"/>
      <w:r w:rsidR="00894964">
        <w:t>. Il</w:t>
      </w:r>
      <w:r w:rsidR="00BD6B65">
        <w:t xml:space="preserve"> </w:t>
      </w:r>
      <w:r w:rsidR="00E37F41">
        <w:t>était le premier auquel participait la nouvelle</w:t>
      </w:r>
      <w:r w:rsidR="00BD6B65">
        <w:t xml:space="preserve"> directrice de la CNSA</w:t>
      </w:r>
      <w:r w:rsidR="00E37F41">
        <w:t>,</w:t>
      </w:r>
      <w:r w:rsidR="00E37F41" w:rsidRPr="00E37F41">
        <w:t xml:space="preserve"> </w:t>
      </w:r>
      <w:r w:rsidR="00E37F41">
        <w:t xml:space="preserve">Anne </w:t>
      </w:r>
      <w:proofErr w:type="spellStart"/>
      <w:r w:rsidR="00E37F41">
        <w:t>Burstin</w:t>
      </w:r>
      <w:proofErr w:type="spellEnd"/>
      <w:r w:rsidR="00E37F41">
        <w:t>, nommée l</w:t>
      </w:r>
      <w:r w:rsidR="00BD6B65">
        <w:t>e 2</w:t>
      </w:r>
      <w:r w:rsidR="00E37F41">
        <w:t>3</w:t>
      </w:r>
      <w:r w:rsidR="00BD6B65">
        <w:t xml:space="preserve"> septembre.</w:t>
      </w:r>
    </w:p>
    <w:p w:rsidR="00A74AFE" w:rsidRDefault="00A74AFE" w:rsidP="006661B7">
      <w:pPr>
        <w:pStyle w:val="CNSA-Titrecourant"/>
        <w:tabs>
          <w:tab w:val="left" w:pos="4871"/>
        </w:tabs>
      </w:pPr>
      <w:r>
        <w:t>Élection de Marie-Anne Montchamp</w:t>
      </w:r>
      <w:r w:rsidR="006661B7">
        <w:tab/>
      </w:r>
    </w:p>
    <w:p w:rsidR="0049569C" w:rsidRDefault="00A74AFE" w:rsidP="00AC76B1">
      <w:pPr>
        <w:jc w:val="left"/>
      </w:pPr>
      <w:r>
        <w:t>M</w:t>
      </w:r>
      <w:r w:rsidR="001F3983">
        <w:t xml:space="preserve">arie-Anne Montchamp a été </w:t>
      </w:r>
      <w:r w:rsidR="00EB2198">
        <w:t xml:space="preserve">largement </w:t>
      </w:r>
      <w:r w:rsidR="001F3983">
        <w:t>élue</w:t>
      </w:r>
      <w:r>
        <w:t xml:space="preserve"> </w:t>
      </w:r>
      <w:r w:rsidR="001F3983">
        <w:t xml:space="preserve">présidente </w:t>
      </w:r>
      <w:r w:rsidR="005C5441">
        <w:t>(</w:t>
      </w:r>
      <w:r w:rsidR="001F3983">
        <w:t xml:space="preserve">avec 70 </w:t>
      </w:r>
      <w:r w:rsidR="00E15CF6">
        <w:t>voix</w:t>
      </w:r>
      <w:r w:rsidR="00EB2198">
        <w:t xml:space="preserve"> sur 73 exprimées</w:t>
      </w:r>
      <w:r w:rsidR="005C5441">
        <w:t>)</w:t>
      </w:r>
      <w:r>
        <w:t xml:space="preserve">. </w:t>
      </w:r>
      <w:r w:rsidR="00EB2198">
        <w:t>Après son élection, madame Montchamp</w:t>
      </w:r>
      <w:r w:rsidR="00894964">
        <w:t>,</w:t>
      </w:r>
      <w:r w:rsidR="00EB2198">
        <w:t xml:space="preserve"> qui a porté la loi </w:t>
      </w:r>
      <w:r w:rsidR="00894964">
        <w:t xml:space="preserve">du </w:t>
      </w:r>
      <w:r w:rsidR="00EB2198">
        <w:t>11 février 2005 et reste très attachée à ce champ des politiques publiques</w:t>
      </w:r>
      <w:r w:rsidR="00894964">
        <w:t>,</w:t>
      </w:r>
      <w:r w:rsidR="00EB2198">
        <w:t xml:space="preserve"> a déclaré </w:t>
      </w:r>
      <w:r w:rsidR="001F3983">
        <w:t>vouloir f</w:t>
      </w:r>
      <w:r w:rsidR="001F3983" w:rsidRPr="001F3983">
        <w:t xml:space="preserve">aire vivre </w:t>
      </w:r>
      <w:r w:rsidR="001A7971">
        <w:t>la CNSA</w:t>
      </w:r>
      <w:r w:rsidR="001F3983" w:rsidRPr="001F3983">
        <w:t xml:space="preserve"> dans l’esprit de</w:t>
      </w:r>
      <w:r w:rsidR="001A7971">
        <w:t xml:space="preserve"> se</w:t>
      </w:r>
      <w:r w:rsidR="001F3983" w:rsidRPr="001F3983">
        <w:t>s fondateurs</w:t>
      </w:r>
      <w:r w:rsidR="00EB2198">
        <w:t>. Elle</w:t>
      </w:r>
      <w:r w:rsidR="001A7971">
        <w:t xml:space="preserve"> a souligné</w:t>
      </w:r>
      <w:r w:rsidR="00F40844">
        <w:t xml:space="preserve"> la force de sa composition</w:t>
      </w:r>
      <w:r w:rsidR="00E15CF6">
        <w:t xml:space="preserve"> plurielle</w:t>
      </w:r>
      <w:r w:rsidR="00EB2198">
        <w:t xml:space="preserve"> et de son caractère innovant dans le système de protection sociale</w:t>
      </w:r>
      <w:r w:rsidR="00BE6F4F">
        <w:t>,</w:t>
      </w:r>
      <w:r w:rsidR="00EB2198">
        <w:t xml:space="preserve"> qui doi</w:t>
      </w:r>
      <w:r w:rsidR="003F762F">
        <w:t>ven</w:t>
      </w:r>
      <w:r w:rsidR="00EB2198">
        <w:t>t avoir valeur d’exemple</w:t>
      </w:r>
      <w:r w:rsidR="006A4BE5">
        <w:t> : « </w:t>
      </w:r>
      <w:r w:rsidR="006A4BE5">
        <w:rPr>
          <w:rFonts w:ascii="Helvetica" w:hAnsi="Helvetica" w:cs="Helvetica"/>
          <w:color w:val="14171A"/>
          <w:sz w:val="21"/>
          <w:szCs w:val="21"/>
        </w:rPr>
        <w:t>La plur</w:t>
      </w:r>
      <w:r w:rsidR="006A4BE5">
        <w:rPr>
          <w:rFonts w:ascii="Helvetica" w:hAnsi="Helvetica" w:cs="Helvetica"/>
          <w:color w:val="14171A"/>
          <w:sz w:val="21"/>
          <w:szCs w:val="21"/>
        </w:rPr>
        <w:t>a</w:t>
      </w:r>
      <w:r w:rsidR="006A4BE5">
        <w:rPr>
          <w:rFonts w:ascii="Helvetica" w:hAnsi="Helvetica" w:cs="Helvetica"/>
          <w:color w:val="14171A"/>
          <w:sz w:val="21"/>
          <w:szCs w:val="21"/>
        </w:rPr>
        <w:t>lité de notre Conseil qui réunit associations, partenaires sociaux, départements et État est une force et en même temps un défi. Il nous appartient d’en démontrer toujours plus la pertinence pour notre système de protection sociale, dans le champ de l’autonomie et au-delà ».</w:t>
      </w:r>
      <w:r w:rsidR="0049569C">
        <w:t xml:space="preserve"> Elle a conclu son discours en </w:t>
      </w:r>
      <w:r w:rsidR="0014715B">
        <w:t xml:space="preserve">affirmant que les </w:t>
      </w:r>
      <w:r w:rsidR="00AC76B1">
        <w:t>p</w:t>
      </w:r>
      <w:r w:rsidR="0049569C">
        <w:t xml:space="preserve">olitiques en direction des personnes âgées et des personnes handicapées ne </w:t>
      </w:r>
      <w:r w:rsidR="00EB2198">
        <w:t>peuvent</w:t>
      </w:r>
      <w:r w:rsidR="0049569C">
        <w:t xml:space="preserve"> pas </w:t>
      </w:r>
      <w:r w:rsidR="00BE6F4F">
        <w:t xml:space="preserve">être </w:t>
      </w:r>
      <w:r w:rsidR="0049569C">
        <w:t xml:space="preserve">des politiques </w:t>
      </w:r>
      <w:r w:rsidR="00E15CF6">
        <w:t>« </w:t>
      </w:r>
      <w:r w:rsidR="0049569C">
        <w:t>subsidiaires</w:t>
      </w:r>
      <w:r w:rsidR="00E15CF6">
        <w:t> »</w:t>
      </w:r>
      <w:r w:rsidR="0049569C">
        <w:t>.</w:t>
      </w:r>
    </w:p>
    <w:p w:rsidR="009900A5" w:rsidRDefault="00636D1C" w:rsidP="00046DFE">
      <w:pPr>
        <w:pStyle w:val="CNSA-Titrecourant"/>
      </w:pPr>
      <w:r>
        <w:t>Échanges avec les ministres</w:t>
      </w:r>
    </w:p>
    <w:p w:rsidR="00835969" w:rsidRDefault="00AF66FB" w:rsidP="00835969">
      <w:r>
        <w:t xml:space="preserve">Le Conseil a </w:t>
      </w:r>
      <w:r w:rsidR="00FF51BB">
        <w:t>exprimé</w:t>
      </w:r>
      <w:r>
        <w:t xml:space="preserve"> sa </w:t>
      </w:r>
      <w:r w:rsidR="00BE6F4F">
        <w:t xml:space="preserve">grande </w:t>
      </w:r>
      <w:r>
        <w:t xml:space="preserve">satisfaction de pouvoir échanger avec Agnès </w:t>
      </w:r>
      <w:proofErr w:type="spellStart"/>
      <w:r>
        <w:t>Buzyn</w:t>
      </w:r>
      <w:proofErr w:type="spellEnd"/>
      <w:r>
        <w:t xml:space="preserve">, venue présenter </w:t>
      </w:r>
      <w:r w:rsidR="00A7613D">
        <w:t>une</w:t>
      </w:r>
      <w:r w:rsidRPr="00B374D9">
        <w:t xml:space="preserve"> feuille de route </w:t>
      </w:r>
      <w:r w:rsidR="00B374D9" w:rsidRPr="00B374D9">
        <w:t xml:space="preserve">ambitieuse </w:t>
      </w:r>
      <w:r w:rsidRPr="00B374D9">
        <w:t>pour les personnes âgées,</w:t>
      </w:r>
      <w:r>
        <w:t xml:space="preserve"> et</w:t>
      </w:r>
      <w:r w:rsidR="00A31409">
        <w:t xml:space="preserve"> avec </w:t>
      </w:r>
      <w:r>
        <w:t xml:space="preserve">Sophie </w:t>
      </w:r>
      <w:proofErr w:type="spellStart"/>
      <w:r>
        <w:t>Cluzel</w:t>
      </w:r>
      <w:proofErr w:type="spellEnd"/>
      <w:r>
        <w:t>, qui a réaffirmé sa volonté de transform</w:t>
      </w:r>
      <w:r w:rsidR="00B374D9">
        <w:t>ation massive de</w:t>
      </w:r>
      <w:r>
        <w:t xml:space="preserve"> l’offre au service d’une société plus incl</w:t>
      </w:r>
      <w:r>
        <w:t>u</w:t>
      </w:r>
      <w:r>
        <w:t xml:space="preserve">sive. Les membres </w:t>
      </w:r>
      <w:r w:rsidR="00BA0CAB">
        <w:t xml:space="preserve">du Conseil </w:t>
      </w:r>
      <w:r>
        <w:t xml:space="preserve">ont </w:t>
      </w:r>
      <w:r w:rsidR="00B374D9">
        <w:t>témoigné leur attachement</w:t>
      </w:r>
      <w:r>
        <w:t xml:space="preserve"> </w:t>
      </w:r>
      <w:r w:rsidR="008F26BA">
        <w:t xml:space="preserve">aux </w:t>
      </w:r>
      <w:r>
        <w:t xml:space="preserve">grands chantiers </w:t>
      </w:r>
      <w:r w:rsidR="00B374D9">
        <w:t>engagés tant dans le secteur du handicap</w:t>
      </w:r>
      <w:r w:rsidR="001C6DC9">
        <w:t xml:space="preserve"> que dans celui du grand âge</w:t>
      </w:r>
      <w:r w:rsidR="00B374D9">
        <w:t xml:space="preserve"> et ont fait valoir </w:t>
      </w:r>
      <w:r w:rsidR="001C6DC9">
        <w:t>quelques</w:t>
      </w:r>
      <w:r w:rsidR="00B374D9">
        <w:t xml:space="preserve"> points de </w:t>
      </w:r>
      <w:r w:rsidR="001C6DC9">
        <w:t>vigilance</w:t>
      </w:r>
      <w:r w:rsidR="00835969">
        <w:t>.</w:t>
      </w:r>
    </w:p>
    <w:p w:rsidR="00A7613D" w:rsidRDefault="00A7613D" w:rsidP="00FF51BB">
      <w:pPr>
        <w:jc w:val="left"/>
      </w:pPr>
    </w:p>
    <w:p w:rsidR="00FF51BB" w:rsidRDefault="00A7613D" w:rsidP="00FF51BB">
      <w:pPr>
        <w:jc w:val="left"/>
      </w:pPr>
      <w:r>
        <w:t>Les membres</w:t>
      </w:r>
      <w:r w:rsidR="00AF66FB">
        <w:t xml:space="preserve"> </w:t>
      </w:r>
      <w:r w:rsidR="00FF51BB">
        <w:t>ont fait part de leur</w:t>
      </w:r>
      <w:r w:rsidR="00542A47">
        <w:t>s</w:t>
      </w:r>
      <w:r w:rsidR="00FF51BB">
        <w:t xml:space="preserve"> préoccupation</w:t>
      </w:r>
      <w:r w:rsidR="00542A47">
        <w:t>s</w:t>
      </w:r>
      <w:r w:rsidR="00FF51BB">
        <w:t xml:space="preserve"> quant à la </w:t>
      </w:r>
      <w:r w:rsidR="005F0D09">
        <w:t xml:space="preserve">réforme de la </w:t>
      </w:r>
      <w:r w:rsidR="00E15CF6">
        <w:t>tarification des EHPAD</w:t>
      </w:r>
      <w:r w:rsidR="00A576AC">
        <w:t>,</w:t>
      </w:r>
      <w:r w:rsidR="00E15CF6">
        <w:t xml:space="preserve"> </w:t>
      </w:r>
      <w:r w:rsidR="00A576AC">
        <w:t xml:space="preserve">à l’utilisation de la CASA </w:t>
      </w:r>
      <w:r w:rsidR="00E15CF6">
        <w:t>et</w:t>
      </w:r>
      <w:r w:rsidR="00FF51BB">
        <w:t xml:space="preserve"> au reste à charge pour les personnes hébergées</w:t>
      </w:r>
      <w:r w:rsidR="00A576AC">
        <w:t>. Ils ont relevé</w:t>
      </w:r>
      <w:r w:rsidR="00B273D6">
        <w:t xml:space="preserve"> </w:t>
      </w:r>
      <w:r w:rsidR="00A576AC">
        <w:t>les</w:t>
      </w:r>
      <w:r w:rsidR="00B374D9">
        <w:t xml:space="preserve"> </w:t>
      </w:r>
      <w:r w:rsidR="00A565E1">
        <w:t xml:space="preserve">conditions d’exercice parfois difficiles des </w:t>
      </w:r>
      <w:r w:rsidR="003F762F">
        <w:t xml:space="preserve">professionnels </w:t>
      </w:r>
      <w:r w:rsidR="00A565E1">
        <w:t xml:space="preserve">et les </w:t>
      </w:r>
      <w:r w:rsidR="00B374D9">
        <w:t>difficultés d</w:t>
      </w:r>
      <w:r w:rsidR="00FF51BB">
        <w:t xml:space="preserve">’attractivité </w:t>
      </w:r>
      <w:r w:rsidR="00E15CF6">
        <w:t xml:space="preserve">des métiers </w:t>
      </w:r>
      <w:r w:rsidR="00FF51BB">
        <w:t>du secteur</w:t>
      </w:r>
      <w:r w:rsidR="00542A47" w:rsidRPr="00542A47">
        <w:t xml:space="preserve"> </w:t>
      </w:r>
      <w:r w:rsidR="00A565E1">
        <w:t>qui peuvent en découler.</w:t>
      </w:r>
      <w:r w:rsidR="00E15CF6">
        <w:t xml:space="preserve"> </w:t>
      </w:r>
      <w:r w:rsidR="00A576AC">
        <w:t xml:space="preserve">Le rapprochement de la HAS et de l’ANESM a fait l’objet d’une attention particulière. </w:t>
      </w:r>
      <w:r w:rsidR="00B273D6">
        <w:t>Par ailleurs, l</w:t>
      </w:r>
      <w:r w:rsidR="00835969">
        <w:t xml:space="preserve">es départements </w:t>
      </w:r>
      <w:r w:rsidR="00381FA8">
        <w:t xml:space="preserve">ont </w:t>
      </w:r>
      <w:r w:rsidR="00B273D6">
        <w:t xml:space="preserve">fait part de leur volonté </w:t>
      </w:r>
      <w:r w:rsidR="00B273D6">
        <w:lastRenderedPageBreak/>
        <w:t xml:space="preserve">de </w:t>
      </w:r>
      <w:r w:rsidR="00381FA8">
        <w:t xml:space="preserve">s’inscrire de façon concertée dans la mise en </w:t>
      </w:r>
      <w:r>
        <w:t>œuvre</w:t>
      </w:r>
      <w:r w:rsidR="00FF51BB">
        <w:t xml:space="preserve"> de la loi d’adaptation de la société au vieillissement</w:t>
      </w:r>
      <w:r w:rsidR="00381FA8">
        <w:t xml:space="preserve"> et dans la stratégie quinquennale d’évolution de l’offre pour les personnes hand</w:t>
      </w:r>
      <w:r w:rsidR="00381FA8">
        <w:t>i</w:t>
      </w:r>
      <w:r w:rsidR="00381FA8">
        <w:t>capées.</w:t>
      </w:r>
    </w:p>
    <w:p w:rsidR="008C66C8" w:rsidRDefault="008C66C8" w:rsidP="00046DFE">
      <w:pPr>
        <w:jc w:val="left"/>
      </w:pPr>
    </w:p>
    <w:p w:rsidR="00BD6B65" w:rsidRDefault="00E37F41" w:rsidP="00046DFE">
      <w:pPr>
        <w:jc w:val="left"/>
      </w:pPr>
      <w:r>
        <w:t xml:space="preserve">Le Conseil a également </w:t>
      </w:r>
      <w:r w:rsidR="00381FA8">
        <w:t>exprimé</w:t>
      </w:r>
      <w:r>
        <w:t xml:space="preserve"> ses attentes à l’égard de la stratégie nationale de santé à partir d’une contribution de la CNSA. </w:t>
      </w:r>
      <w:r w:rsidR="00F4460C">
        <w:t>Cette contribution enrichie sera rendue publique procha</w:t>
      </w:r>
      <w:r w:rsidR="00F4460C">
        <w:t>i</w:t>
      </w:r>
      <w:r w:rsidR="00F4460C">
        <w:t>nement.</w:t>
      </w:r>
    </w:p>
    <w:p w:rsidR="00E37F41" w:rsidRDefault="00E37F41" w:rsidP="00046DFE">
      <w:pPr>
        <w:jc w:val="left"/>
      </w:pPr>
    </w:p>
    <w:p w:rsidR="009900A5" w:rsidRDefault="00636D1C" w:rsidP="00046DFE">
      <w:pPr>
        <w:jc w:val="left"/>
      </w:pPr>
      <w:r>
        <w:t>La prochaine réunion du Conseil est programmée le 21 novembre. Elle aura notamment à l’ordre du jour le vote du budget prévisionnel 2018 de la Caisse.</w:t>
      </w:r>
    </w:p>
    <w:p w:rsidR="009900A5" w:rsidRDefault="009900A5" w:rsidP="00046DFE">
      <w:pPr>
        <w:jc w:val="left"/>
      </w:pPr>
    </w:p>
    <w:p w:rsidR="009900A5" w:rsidRPr="00EA61F9" w:rsidRDefault="009900A5" w:rsidP="00046DFE">
      <w:pPr>
        <w:keepNext/>
        <w:pBdr>
          <w:top w:val="single" w:sz="8" w:space="11" w:color="auto"/>
        </w:pBdr>
        <w:spacing w:after="120" w:line="240" w:lineRule="atLeast"/>
        <w:jc w:val="left"/>
        <w:rPr>
          <w:rFonts w:cs="Arial"/>
          <w:sz w:val="22"/>
        </w:rPr>
      </w:pPr>
      <w:r w:rsidRPr="00EA61F9">
        <w:rPr>
          <w:rFonts w:cs="Arial"/>
          <w:b/>
          <w:bCs/>
          <w:sz w:val="22"/>
        </w:rPr>
        <w:t>À propos de la CNSA</w:t>
      </w:r>
    </w:p>
    <w:p w:rsidR="009900A5" w:rsidRDefault="009900A5" w:rsidP="00046DFE">
      <w:pPr>
        <w:pStyle w:val="NormalWeb"/>
        <w:keepNext/>
        <w:spacing w:before="0" w:beforeAutospacing="0" w:after="0" w:afterAutospacing="0" w:line="230" w:lineRule="atLeast"/>
      </w:pPr>
      <w:r>
        <w:rPr>
          <w:rFonts w:ascii="Arial" w:hAnsi="Arial" w:cs="Arial"/>
          <w:sz w:val="14"/>
          <w:szCs w:val="14"/>
        </w:rPr>
        <w:t>Créée en 2004, la CNSA est un établissement public administratif dont les missions sont les suivantes :</w:t>
      </w:r>
    </w:p>
    <w:p w:rsidR="009900A5" w:rsidRDefault="009900A5" w:rsidP="00046DFE">
      <w:pPr>
        <w:pStyle w:val="NormalWeb"/>
        <w:keepNext/>
        <w:spacing w:before="0" w:beforeAutospacing="0" w:after="0" w:afterAutospacing="0" w:line="230" w:lineRule="atLeast"/>
      </w:pPr>
      <w:r>
        <w:rPr>
          <w:rFonts w:ascii="Arial" w:hAnsi="Arial" w:cs="Arial"/>
          <w:sz w:val="14"/>
          <w:szCs w:val="14"/>
        </w:rPr>
        <w:t xml:space="preserve">— Participer au financement de l'aide à l'autonomie des personnes âgées et des personnes handicapées : contribution au financement de l'allocation personnalisée d'autonomie et de la prestation de compensation du handicap, concours au financement des maisons départementales des personnes handicapées, des conférences des financeurs de la perte d’autonomie, affectation des crédits destinés aux établissements et services médico-sociaux, </w:t>
      </w:r>
      <w:r w:rsidRPr="00276541">
        <w:rPr>
          <w:rFonts w:ascii="Arial" w:hAnsi="Arial" w:cs="Arial"/>
          <w:sz w:val="14"/>
          <w:szCs w:val="14"/>
        </w:rPr>
        <w:t>soutien à la modernisation et à la professionnalisation des services d’aide à domicile.</w:t>
      </w:r>
    </w:p>
    <w:p w:rsidR="009900A5" w:rsidRDefault="009900A5" w:rsidP="00046DFE">
      <w:pPr>
        <w:pStyle w:val="NormalWeb"/>
        <w:keepNext/>
        <w:spacing w:before="0" w:beforeAutospacing="0" w:after="0" w:afterAutospacing="0" w:line="230" w:lineRule="atLeast"/>
      </w:pPr>
      <w:r>
        <w:rPr>
          <w:rFonts w:ascii="Arial" w:hAnsi="Arial" w:cs="Arial"/>
          <w:sz w:val="14"/>
          <w:szCs w:val="14"/>
        </w:rPr>
        <w:t>— Garantir l'égalité de traitement sur tout le territoire quel que soit l'âge ou le type de handicap, en veillant à une répartition équitable des ressources.</w:t>
      </w:r>
    </w:p>
    <w:p w:rsidR="009900A5" w:rsidRDefault="009900A5" w:rsidP="00046DFE">
      <w:pPr>
        <w:pStyle w:val="NormalWeb"/>
        <w:keepNext/>
        <w:spacing w:before="0" w:beforeAutospacing="0" w:after="0" w:afterAutospacing="0" w:line="230" w:lineRule="atLeast"/>
      </w:pPr>
      <w:r>
        <w:rPr>
          <w:rFonts w:ascii="Arial" w:hAnsi="Arial" w:cs="Arial"/>
          <w:sz w:val="14"/>
          <w:szCs w:val="14"/>
        </w:rPr>
        <w:t>— Assurer une mission d'expertise, d'information et d'animation : échange d'informations, mise en commun des bonnes pratiques entre les départements, soutien d'actions innovantes, développement d'outils d'évaluation, appui aux services de l'État dans l'identification des priorités et l'adaptation de l'offre.</w:t>
      </w:r>
    </w:p>
    <w:p w:rsidR="009900A5" w:rsidRDefault="009900A5" w:rsidP="00046DFE">
      <w:pPr>
        <w:pStyle w:val="NormalWeb"/>
        <w:keepNext/>
        <w:spacing w:before="0" w:beforeAutospacing="0" w:after="0" w:afterAutospacing="0" w:line="230" w:lineRule="atLeast"/>
      </w:pPr>
      <w:r>
        <w:rPr>
          <w:rFonts w:ascii="Arial" w:hAnsi="Arial" w:cs="Arial"/>
          <w:sz w:val="14"/>
          <w:szCs w:val="14"/>
        </w:rPr>
        <w:t>— Assurer une mission d'information des personnes âgées, des personnes handicapées et de leurs proches.</w:t>
      </w:r>
    </w:p>
    <w:p w:rsidR="009900A5" w:rsidRDefault="009900A5" w:rsidP="00046DFE">
      <w:pPr>
        <w:pStyle w:val="NormalWeb"/>
        <w:keepNext/>
        <w:spacing w:before="0" w:beforeAutospacing="0" w:after="0" w:afterAutospacing="0" w:line="230" w:lineRule="atLeast"/>
        <w:rPr>
          <w:sz w:val="14"/>
          <w:szCs w:val="14"/>
        </w:rPr>
      </w:pPr>
      <w:r>
        <w:rPr>
          <w:rFonts w:ascii="Arial" w:hAnsi="Arial" w:cs="Arial"/>
          <w:sz w:val="14"/>
          <w:szCs w:val="14"/>
        </w:rPr>
        <w:t>— Enfin, la CNSA a un rôle d'expertise et de recherche sur toutes les questions liées à l'accès à l'autonomie, quels que soient l'âge et l'origine du handicap.</w:t>
      </w:r>
    </w:p>
    <w:p w:rsidR="009900A5" w:rsidRDefault="00636D1C" w:rsidP="00046DFE">
      <w:pPr>
        <w:pStyle w:val="NormalWeb"/>
        <w:keepNext/>
        <w:spacing w:before="0" w:beforeAutospacing="0" w:after="0" w:afterAutospacing="0" w:line="230" w:lineRule="atLeast"/>
        <w:rPr>
          <w:sz w:val="14"/>
          <w:szCs w:val="14"/>
        </w:rPr>
      </w:pPr>
      <w:r>
        <w:rPr>
          <w:rFonts w:ascii="Arial" w:hAnsi="Arial" w:cs="Arial"/>
          <w:sz w:val="14"/>
          <w:szCs w:val="14"/>
        </w:rPr>
        <w:t>En 2017</w:t>
      </w:r>
      <w:r w:rsidR="009900A5">
        <w:rPr>
          <w:rFonts w:ascii="Arial" w:hAnsi="Arial" w:cs="Arial"/>
          <w:sz w:val="14"/>
          <w:szCs w:val="14"/>
        </w:rPr>
        <w:t>, la CNSA gère un budget de plus de 2</w:t>
      </w:r>
      <w:r>
        <w:rPr>
          <w:rFonts w:ascii="Arial" w:hAnsi="Arial" w:cs="Arial"/>
          <w:sz w:val="14"/>
          <w:szCs w:val="14"/>
        </w:rPr>
        <w:t>5</w:t>
      </w:r>
      <w:r w:rsidR="009900A5">
        <w:rPr>
          <w:rFonts w:ascii="Arial" w:hAnsi="Arial" w:cs="Arial"/>
          <w:sz w:val="14"/>
          <w:szCs w:val="14"/>
        </w:rPr>
        <w:t xml:space="preserve"> milliards d'euros.</w:t>
      </w:r>
    </w:p>
    <w:p w:rsidR="009900A5" w:rsidRDefault="009900A5" w:rsidP="00046DFE">
      <w:pPr>
        <w:pBdr>
          <w:bottom w:val="single" w:sz="4" w:space="1" w:color="auto"/>
        </w:pBdr>
        <w:jc w:val="left"/>
      </w:pPr>
    </w:p>
    <w:p w:rsidR="009900A5" w:rsidRDefault="009900A5" w:rsidP="00046DFE">
      <w:pPr>
        <w:jc w:val="left"/>
      </w:pPr>
    </w:p>
    <w:p w:rsidR="009900A5" w:rsidRDefault="009900A5" w:rsidP="00046DFE">
      <w:pPr>
        <w:jc w:val="left"/>
      </w:pPr>
    </w:p>
    <w:p w:rsidR="009900A5" w:rsidRDefault="009900A5" w:rsidP="00046DFE">
      <w:pPr>
        <w:keepNext/>
        <w:keepLines/>
        <w:widowControl w:val="0"/>
        <w:spacing w:after="180"/>
        <w:jc w:val="left"/>
      </w:pPr>
      <w:r>
        <w:rPr>
          <w:rFonts w:cs="Arial"/>
          <w:b/>
          <w:bCs/>
          <w:color w:val="97BE0D"/>
          <w:sz w:val="22"/>
        </w:rPr>
        <w:t>Contact p</w:t>
      </w:r>
      <w:r w:rsidRPr="00287798">
        <w:rPr>
          <w:rFonts w:cs="Arial"/>
          <w:b/>
          <w:bCs/>
          <w:color w:val="97BE0D"/>
          <w:sz w:val="22"/>
        </w:rPr>
        <w:t>resse</w:t>
      </w:r>
    </w:p>
    <w:p w:rsidR="009900A5" w:rsidRPr="00D0364F" w:rsidRDefault="009900A5" w:rsidP="00046DFE">
      <w:pPr>
        <w:pStyle w:val="CNSA-ContactsPresse"/>
        <w:jc w:val="left"/>
      </w:pPr>
      <w:r w:rsidRPr="009D6A24">
        <w:rPr>
          <w:b/>
        </w:rPr>
        <w:t>Aurore Anotin – CNSA</w:t>
      </w:r>
    </w:p>
    <w:p w:rsidR="009900A5" w:rsidRPr="00D0364F" w:rsidRDefault="009900A5" w:rsidP="00046DFE">
      <w:pPr>
        <w:pStyle w:val="CNSA-ContactsPresse"/>
        <w:jc w:val="left"/>
      </w:pPr>
      <w:r w:rsidRPr="00D0364F">
        <w:t>Tél.</w:t>
      </w:r>
      <w:r>
        <w:t> :</w:t>
      </w:r>
      <w:r w:rsidRPr="00D0364F">
        <w:t xml:space="preserve"> 01 53 91 21 75</w:t>
      </w:r>
    </w:p>
    <w:p w:rsidR="009900A5" w:rsidRDefault="005C0E64" w:rsidP="00046DFE">
      <w:pPr>
        <w:pStyle w:val="CNSA-ContactsPresse"/>
        <w:jc w:val="left"/>
      </w:pPr>
      <w:hyperlink r:id="rId9" w:history="1">
        <w:r w:rsidR="009900A5" w:rsidRPr="00D72AB4">
          <w:rPr>
            <w:rStyle w:val="Lienhypertexte"/>
          </w:rPr>
          <w:t>aurore.anotin@cnsa.fr</w:t>
        </w:r>
      </w:hyperlink>
    </w:p>
    <w:p w:rsidR="009900A5" w:rsidRDefault="009900A5" w:rsidP="00046DFE">
      <w:pPr>
        <w:pStyle w:val="NormalWeb"/>
        <w:spacing w:before="0" w:beforeAutospacing="0" w:after="0" w:afterAutospacing="0"/>
        <w:rPr>
          <w:rFonts w:ascii="Arial" w:hAnsi="Arial" w:cs="Arial"/>
          <w:b/>
          <w:bCs/>
          <w:color w:val="00B0F0"/>
          <w:sz w:val="18"/>
          <w:szCs w:val="18"/>
          <w:u w:val="single"/>
        </w:rPr>
      </w:pPr>
      <w:r>
        <w:rPr>
          <w:noProof/>
        </w:rPr>
        <w:drawing>
          <wp:inline distT="0" distB="0" distL="0" distR="0" wp14:anchorId="69CFB250" wp14:editId="5FF88D57">
            <wp:extent cx="334010" cy="334010"/>
            <wp:effectExtent l="0" t="0" r="8890" b="8890"/>
            <wp:docPr id="1" name="Image 1" descr="cid:3168an$IN96801475569664230@AWP10D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168an$IN96801475569664230@AWP10DB09"/>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Pr>
          <w:rFonts w:ascii="Arial" w:hAnsi="Arial" w:cs="Arial"/>
          <w:b/>
          <w:bCs/>
          <w:color w:val="00B0F0"/>
          <w:sz w:val="18"/>
          <w:szCs w:val="18"/>
          <w:u w:val="single"/>
        </w:rPr>
        <w:t>@</w:t>
      </w:r>
      <w:proofErr w:type="spellStart"/>
      <w:r>
        <w:rPr>
          <w:rFonts w:ascii="Arial" w:hAnsi="Arial" w:cs="Arial"/>
          <w:b/>
          <w:bCs/>
          <w:color w:val="00B0F0"/>
          <w:sz w:val="18"/>
          <w:szCs w:val="18"/>
          <w:u w:val="single"/>
        </w:rPr>
        <w:t>CNSA_actu</w:t>
      </w:r>
      <w:proofErr w:type="spellEnd"/>
    </w:p>
    <w:p w:rsidR="00046DFE" w:rsidRDefault="00046DFE" w:rsidP="00046DFE">
      <w:pPr>
        <w:spacing w:line="240" w:lineRule="auto"/>
        <w:jc w:val="left"/>
      </w:pPr>
      <w:r>
        <w:br w:type="page"/>
      </w:r>
    </w:p>
    <w:p w:rsidR="00046DFE" w:rsidRDefault="00046DFE" w:rsidP="00A7613D">
      <w:pPr>
        <w:pStyle w:val="Style1"/>
      </w:pPr>
      <w:r>
        <w:lastRenderedPageBreak/>
        <w:t xml:space="preserve">Annexe : biographies de Marie-Anne Montchamp, Josef </w:t>
      </w:r>
      <w:proofErr w:type="spellStart"/>
      <w:r>
        <w:t>Schovanec</w:t>
      </w:r>
      <w:proofErr w:type="spellEnd"/>
      <w:r>
        <w:t xml:space="preserve"> et Philippe </w:t>
      </w:r>
      <w:proofErr w:type="spellStart"/>
      <w:r>
        <w:t>Denormandie</w:t>
      </w:r>
      <w:proofErr w:type="spellEnd"/>
    </w:p>
    <w:p w:rsidR="00A7613D" w:rsidRDefault="00A7613D" w:rsidP="00A7613D"/>
    <w:p w:rsidR="00A7613D" w:rsidRPr="003F762F" w:rsidRDefault="00A7613D" w:rsidP="00A7613D">
      <w:pPr>
        <w:rPr>
          <w:b/>
          <w:i/>
        </w:rPr>
      </w:pPr>
      <w:r w:rsidRPr="003F762F">
        <w:rPr>
          <w:b/>
          <w:i/>
        </w:rPr>
        <w:t xml:space="preserve">Marie-Anne Montchamp, Josef </w:t>
      </w:r>
      <w:proofErr w:type="spellStart"/>
      <w:r w:rsidRPr="003F762F">
        <w:rPr>
          <w:b/>
          <w:i/>
        </w:rPr>
        <w:t>Schovanec</w:t>
      </w:r>
      <w:proofErr w:type="spellEnd"/>
      <w:r w:rsidRPr="003F762F">
        <w:rPr>
          <w:b/>
          <w:i/>
        </w:rPr>
        <w:t xml:space="preserve"> et Philippe </w:t>
      </w:r>
      <w:proofErr w:type="spellStart"/>
      <w:r w:rsidRPr="003F762F">
        <w:rPr>
          <w:b/>
          <w:i/>
        </w:rPr>
        <w:t>Denormandie</w:t>
      </w:r>
      <w:proofErr w:type="spellEnd"/>
      <w:r w:rsidRPr="003F762F">
        <w:rPr>
          <w:b/>
          <w:i/>
        </w:rPr>
        <w:t xml:space="preserve"> sont les trois pe</w:t>
      </w:r>
      <w:r w:rsidRPr="003F762F">
        <w:rPr>
          <w:b/>
          <w:i/>
        </w:rPr>
        <w:t>r</w:t>
      </w:r>
      <w:r w:rsidRPr="003F762F">
        <w:rPr>
          <w:b/>
          <w:i/>
        </w:rPr>
        <w:t xml:space="preserve">sonnalités qualifiées nommées par </w:t>
      </w:r>
      <w:r w:rsidR="003F762F" w:rsidRPr="003F762F">
        <w:rPr>
          <w:b/>
          <w:i/>
        </w:rPr>
        <w:t>arrêté de la ministre des S</w:t>
      </w:r>
      <w:r w:rsidRPr="003F762F">
        <w:rPr>
          <w:b/>
          <w:i/>
        </w:rPr>
        <w:t>olida</w:t>
      </w:r>
      <w:r w:rsidR="003F762F" w:rsidRPr="003F762F">
        <w:rPr>
          <w:b/>
          <w:i/>
        </w:rPr>
        <w:t>rités et de la S</w:t>
      </w:r>
      <w:r w:rsidRPr="003F762F">
        <w:rPr>
          <w:b/>
          <w:i/>
        </w:rPr>
        <w:t>anté et de la</w:t>
      </w:r>
      <w:r w:rsidR="003F762F" w:rsidRPr="003F762F">
        <w:rPr>
          <w:b/>
          <w:i/>
        </w:rPr>
        <w:t xml:space="preserve"> secrétaire d'État chargée des P</w:t>
      </w:r>
      <w:r w:rsidRPr="003F762F">
        <w:rPr>
          <w:b/>
          <w:i/>
        </w:rPr>
        <w:t>ersonnes handicapées, en date du 16 octobre 2017.</w:t>
      </w:r>
    </w:p>
    <w:p w:rsidR="00A7613D" w:rsidRDefault="00A7613D" w:rsidP="00046DFE">
      <w:pPr>
        <w:jc w:val="left"/>
      </w:pPr>
    </w:p>
    <w:p w:rsidR="00241204" w:rsidRPr="00241204" w:rsidRDefault="00241204" w:rsidP="00046DFE">
      <w:pPr>
        <w:jc w:val="left"/>
        <w:rPr>
          <w:b/>
        </w:rPr>
      </w:pPr>
      <w:r w:rsidRPr="00241204">
        <w:rPr>
          <w:b/>
        </w:rPr>
        <w:t>Marie-Anne Montchamp</w:t>
      </w:r>
    </w:p>
    <w:p w:rsidR="00835969" w:rsidRDefault="00835969" w:rsidP="00835969">
      <w:pPr>
        <w:jc w:val="left"/>
      </w:pPr>
      <w:r>
        <w:t>Marie-Anne Montchamp a été secrétaire d’État chargée des Personnes handicapées de mars 2004 à mai 2005, puis secrétaire d’État auprès de la ministre des Solidarités et de la Cohésion social</w:t>
      </w:r>
      <w:r w:rsidR="0008367F">
        <w:t>e de novembre 2010 à mai 2012. À</w:t>
      </w:r>
      <w:r>
        <w:t xml:space="preserve"> ce titre, elle a porté la loi du 30 juin 2004, qui a créé la Caisse nationale de solidarité pour l’autonomie, et celle du 11 février 2005 pour l'égalité des droits et des chances, la participation et la citoyenneté des personnes handicapées.</w:t>
      </w:r>
    </w:p>
    <w:p w:rsidR="00835969" w:rsidRDefault="00835969" w:rsidP="00835969">
      <w:pPr>
        <w:jc w:val="left"/>
      </w:pPr>
      <w:r>
        <w:t>Elle préside l’agence Entreprise et handicap, un club d’entreprises créé en 2005 pour favoriser l’emploi des personnes en situation de handicap.</w:t>
      </w:r>
    </w:p>
    <w:p w:rsidR="006069BB" w:rsidRPr="002A6297" w:rsidRDefault="00835969" w:rsidP="00835969">
      <w:pPr>
        <w:jc w:val="left"/>
      </w:pPr>
      <w:r>
        <w:t>Elle a été députée du Val de Marne de 2002 à 2004, de 2005 à 2007 et de 2007 à 2010.</w:t>
      </w:r>
    </w:p>
    <w:p w:rsidR="002A6297" w:rsidRDefault="002A6297" w:rsidP="00046DFE">
      <w:pPr>
        <w:jc w:val="left"/>
        <w:rPr>
          <w:b/>
        </w:rPr>
      </w:pPr>
    </w:p>
    <w:p w:rsidR="00EE3020" w:rsidRDefault="006274BA" w:rsidP="00046DFE">
      <w:pPr>
        <w:jc w:val="left"/>
      </w:pPr>
      <w:r w:rsidRPr="006274BA">
        <w:rPr>
          <w:b/>
        </w:rPr>
        <w:t xml:space="preserve">Philippe </w:t>
      </w:r>
      <w:proofErr w:type="spellStart"/>
      <w:r w:rsidRPr="006274BA">
        <w:rPr>
          <w:b/>
        </w:rPr>
        <w:t>Denormandie</w:t>
      </w:r>
      <w:proofErr w:type="spellEnd"/>
    </w:p>
    <w:p w:rsidR="00EE3020" w:rsidRDefault="00EE3020" w:rsidP="00EE3020">
      <w:pPr>
        <w:jc w:val="left"/>
      </w:pPr>
      <w:r w:rsidRPr="006274BA">
        <w:t xml:space="preserve">Philippe </w:t>
      </w:r>
      <w:proofErr w:type="spellStart"/>
      <w:r w:rsidRPr="006274BA">
        <w:t>Denormandie</w:t>
      </w:r>
      <w:proofErr w:type="spellEnd"/>
      <w:r>
        <w:t xml:space="preserve"> est </w:t>
      </w:r>
      <w:r w:rsidRPr="00172BDE">
        <w:t>chirurgien spécialisé dans la neuro-orthopédie</w:t>
      </w:r>
      <w:r>
        <w:t xml:space="preserve"> adulte (traitement des déficiences motrices d’origine neurologique chez les personnes handicapées adultes et les personnes âgées). Il exerce à l’hôpital Raymond Poincaré de Garches. </w:t>
      </w:r>
      <w:r w:rsidR="006274BA">
        <w:t xml:space="preserve">Depuis mai 2017, il est également </w:t>
      </w:r>
      <w:r w:rsidR="006274BA" w:rsidRPr="00172BDE">
        <w:t>directeur des relations s</w:t>
      </w:r>
      <w:r w:rsidRPr="00172BDE">
        <w:t>anté de la MNH</w:t>
      </w:r>
      <w:r>
        <w:t xml:space="preserve"> (Mutuelle nationale des hospitaliers et des professionnels de la santé et du social).</w:t>
      </w:r>
    </w:p>
    <w:p w:rsidR="006274BA" w:rsidRDefault="006274BA" w:rsidP="006274BA">
      <w:pPr>
        <w:jc w:val="left"/>
      </w:pPr>
      <w:r>
        <w:t>Précédemment, il était directeur général adjoint (2012 – 2017) et directeur général de l’offre de services (2007- 2012</w:t>
      </w:r>
      <w:r w:rsidR="00121EEA">
        <w:t xml:space="preserve">) du groupe </w:t>
      </w:r>
      <w:proofErr w:type="spellStart"/>
      <w:r w:rsidR="00121EEA">
        <w:t>Korian</w:t>
      </w:r>
      <w:proofErr w:type="spellEnd"/>
      <w:r w:rsidR="00121EEA">
        <w:t>. I</w:t>
      </w:r>
      <w:r>
        <w:t>l a créé l’Institut du bien vieillir</w:t>
      </w:r>
      <w:r w:rsidR="00814258">
        <w:t xml:space="preserve"> </w:t>
      </w:r>
      <w:proofErr w:type="spellStart"/>
      <w:r w:rsidR="00814258">
        <w:t>Korian</w:t>
      </w:r>
      <w:proofErr w:type="spellEnd"/>
      <w:r w:rsidR="00121EEA">
        <w:t>,</w:t>
      </w:r>
      <w:r>
        <w:t xml:space="preserve"> une association qui </w:t>
      </w:r>
      <w:r w:rsidR="008075BD">
        <w:t>participe à</w:t>
      </w:r>
      <w:r w:rsidRPr="00814258">
        <w:t xml:space="preserve"> </w:t>
      </w:r>
      <w:r>
        <w:t xml:space="preserve">la recherche appliquée dans le champ du bien vieillir. </w:t>
      </w:r>
      <w:r w:rsidR="00A804A1">
        <w:t xml:space="preserve">Il </w:t>
      </w:r>
      <w:r w:rsidR="00814258">
        <w:t>l’</w:t>
      </w:r>
      <w:r>
        <w:t>a présidé</w:t>
      </w:r>
      <w:r w:rsidR="00A804A1">
        <w:t xml:space="preserve"> </w:t>
      </w:r>
      <w:r>
        <w:t>de 2013 à 2017.</w:t>
      </w:r>
      <w:r w:rsidR="004E71C5">
        <w:t xml:space="preserve"> Il avait été </w:t>
      </w:r>
      <w:proofErr w:type="gramStart"/>
      <w:r w:rsidR="004E71C5">
        <w:t>conseiller</w:t>
      </w:r>
      <w:proofErr w:type="gramEnd"/>
      <w:r w:rsidR="004E71C5">
        <w:t xml:space="preserve"> au cabinet du directeur général de l’AP-HP de 1987 à 2007.</w:t>
      </w:r>
    </w:p>
    <w:p w:rsidR="00EE3020" w:rsidRDefault="00020BE3" w:rsidP="00EE3020">
      <w:pPr>
        <w:jc w:val="left"/>
      </w:pPr>
      <w:r w:rsidRPr="00CC3ED7">
        <w:t xml:space="preserve">Philippe </w:t>
      </w:r>
      <w:proofErr w:type="spellStart"/>
      <w:r w:rsidRPr="00CC3ED7">
        <w:t>Denormandie</w:t>
      </w:r>
      <w:proofErr w:type="spellEnd"/>
      <w:r w:rsidR="00EE3020" w:rsidRPr="00CC3ED7">
        <w:t xml:space="preserve"> enseigne dans le cadre de nombreux diplômes universitaires, services ou structures sanitaires ou médico-sociaux.</w:t>
      </w:r>
    </w:p>
    <w:p w:rsidR="00EE3020" w:rsidRDefault="00EE3020" w:rsidP="00EE3020">
      <w:pPr>
        <w:jc w:val="left"/>
      </w:pPr>
      <w:r>
        <w:t xml:space="preserve">Il a été membre du Conseil scientifique de la CNSA de </w:t>
      </w:r>
      <w:r w:rsidR="00AE5A5B">
        <w:t xml:space="preserve">janvier </w:t>
      </w:r>
      <w:r>
        <w:t xml:space="preserve">2006 à </w:t>
      </w:r>
      <w:r w:rsidR="00AE5A5B">
        <w:t xml:space="preserve">mars </w:t>
      </w:r>
      <w:r>
        <w:t>201</w:t>
      </w:r>
      <w:r w:rsidR="00AE5A5B">
        <w:t>4</w:t>
      </w:r>
      <w:r>
        <w:t>.</w:t>
      </w:r>
    </w:p>
    <w:p w:rsidR="00321CA9" w:rsidRDefault="00321CA9" w:rsidP="00046DFE">
      <w:pPr>
        <w:jc w:val="left"/>
      </w:pPr>
    </w:p>
    <w:p w:rsidR="002B30E7" w:rsidRPr="002B30E7" w:rsidRDefault="002B30E7" w:rsidP="00046DFE">
      <w:pPr>
        <w:jc w:val="left"/>
        <w:rPr>
          <w:b/>
        </w:rPr>
      </w:pPr>
      <w:r w:rsidRPr="002B30E7">
        <w:rPr>
          <w:b/>
        </w:rPr>
        <w:t xml:space="preserve">Josef </w:t>
      </w:r>
      <w:proofErr w:type="spellStart"/>
      <w:r w:rsidRPr="002B30E7">
        <w:rPr>
          <w:b/>
        </w:rPr>
        <w:t>Schovanec</w:t>
      </w:r>
      <w:proofErr w:type="spellEnd"/>
    </w:p>
    <w:p w:rsidR="00C56BDB" w:rsidRDefault="00C56BDB" w:rsidP="002B30E7">
      <w:pPr>
        <w:jc w:val="left"/>
      </w:pPr>
      <w:r>
        <w:t xml:space="preserve">Josef </w:t>
      </w:r>
      <w:proofErr w:type="spellStart"/>
      <w:r>
        <w:t>Schovanec</w:t>
      </w:r>
      <w:proofErr w:type="spellEnd"/>
      <w:r w:rsidRPr="00C56BDB">
        <w:t xml:space="preserve"> est militant dans le domaine de l'autisme et de la différence. Docteur en philosophie, auteur de divers ouvrages, travaillant pour la RTBF et Europe 1, il est de ce fait l'une des seules personnes handicapées de France employées de manière visible dans un média généraliste.</w:t>
      </w:r>
    </w:p>
    <w:p w:rsidR="002B30E7" w:rsidRDefault="002B30E7" w:rsidP="00C56BDB">
      <w:pPr>
        <w:jc w:val="left"/>
      </w:pPr>
      <w:r>
        <w:t>En mars 2017, il a remis un</w:t>
      </w:r>
      <w:r w:rsidRPr="00E2749E">
        <w:t xml:space="preserve"> rapport sur le devenir professionnel des personnes autistes, afin de prépa</w:t>
      </w:r>
      <w:r>
        <w:t xml:space="preserve">rer le </w:t>
      </w:r>
      <w:r w:rsidR="003F762F">
        <w:t>4</w:t>
      </w:r>
      <w:r w:rsidR="003F762F" w:rsidRPr="002D2F65">
        <w:rPr>
          <w:vertAlign w:val="superscript"/>
        </w:rPr>
        <w:t>e</w:t>
      </w:r>
      <w:r>
        <w:t xml:space="preserve"> plan Autisme. Cette mission lui avait été confiée par la secrétaire d’État chargée des Personnes handicapées.</w:t>
      </w:r>
      <w:r w:rsidRPr="00E2749E">
        <w:t xml:space="preserve"> </w:t>
      </w:r>
    </w:p>
    <w:p w:rsidR="002B30E7" w:rsidRDefault="00D17B8D" w:rsidP="00046DFE">
      <w:pPr>
        <w:jc w:val="left"/>
      </w:pPr>
      <w:r>
        <w:t xml:space="preserve">De 2006 à 2014, il était assistant de l’adjoint </w:t>
      </w:r>
      <w:r w:rsidR="00695430">
        <w:t xml:space="preserve">au maire </w:t>
      </w:r>
      <w:r>
        <w:t xml:space="preserve">en charge </w:t>
      </w:r>
      <w:r w:rsidR="00695430">
        <w:t>de la vie associative</w:t>
      </w:r>
      <w:r>
        <w:t xml:space="preserve"> à la Mairie de Paris.</w:t>
      </w:r>
    </w:p>
    <w:sectPr w:rsidR="002B30E7" w:rsidSect="008E34D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345" w:right="1134" w:bottom="1701" w:left="226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FE" w:rsidRDefault="00846FFE">
      <w:r>
        <w:separator/>
      </w:r>
    </w:p>
  </w:endnote>
  <w:endnote w:type="continuationSeparator" w:id="0">
    <w:p w:rsidR="00846FFE" w:rsidRDefault="0084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1C" w:rsidRDefault="00636D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Pr="00DB2AFC" w:rsidRDefault="002938ED">
    <w:pPr>
      <w:pStyle w:val="Pieddepage"/>
      <w:rPr>
        <w:sz w:val="18"/>
      </w:rPr>
    </w:pPr>
    <w:r>
      <w:rPr>
        <w:noProof/>
        <w:sz w:val="18"/>
      </w:rPr>
      <w:drawing>
        <wp:anchor distT="0" distB="0" distL="114300" distR="114300" simplePos="0" relativeHeight="251656704" behindDoc="1" locked="1" layoutInCell="1" allowOverlap="1" wp14:anchorId="0B19D5FD" wp14:editId="7933062D">
          <wp:simplePos x="0" y="0"/>
          <wp:positionH relativeFrom="page">
            <wp:posOffset>1414780</wp:posOffset>
          </wp:positionH>
          <wp:positionV relativeFrom="page">
            <wp:posOffset>9968230</wp:posOffset>
          </wp:positionV>
          <wp:extent cx="2978150" cy="265430"/>
          <wp:effectExtent l="0" t="0" r="0" b="1270"/>
          <wp:wrapNone/>
          <wp:docPr id="14" name="Image 14"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sidR="0035658C" w:rsidRPr="00DB2AFC">
      <w:rPr>
        <w:rStyle w:val="Numrodepage"/>
        <w:sz w:val="18"/>
      </w:rPr>
      <w:fldChar w:fldCharType="begin"/>
    </w:r>
    <w:r w:rsidR="0035658C" w:rsidRPr="00DB2AFC">
      <w:rPr>
        <w:rStyle w:val="Numrodepage"/>
        <w:sz w:val="18"/>
      </w:rPr>
      <w:instrText xml:space="preserve"> PAGE </w:instrText>
    </w:r>
    <w:r w:rsidR="0035658C" w:rsidRPr="00DB2AFC">
      <w:rPr>
        <w:rStyle w:val="Numrodepage"/>
        <w:sz w:val="18"/>
      </w:rPr>
      <w:fldChar w:fldCharType="separate"/>
    </w:r>
    <w:r w:rsidR="005C0E64">
      <w:rPr>
        <w:rStyle w:val="Numrodepage"/>
        <w:noProof/>
        <w:sz w:val="18"/>
      </w:rPr>
      <w:t>3</w:t>
    </w:r>
    <w:r w:rsidR="0035658C" w:rsidRPr="00DB2AFC">
      <w:rPr>
        <w:rStyle w:val="Numrodepage"/>
        <w:sz w:val="18"/>
      </w:rPr>
      <w:fldChar w:fldCharType="end"/>
    </w:r>
    <w:r w:rsidR="0035658C" w:rsidRPr="00DB2AFC">
      <w:rPr>
        <w:rStyle w:val="Numrodepage"/>
        <w:sz w:val="18"/>
      </w:rPr>
      <w:t>/</w:t>
    </w:r>
    <w:r w:rsidR="0035658C" w:rsidRPr="00DB2AFC">
      <w:rPr>
        <w:rStyle w:val="Numrodepage"/>
        <w:sz w:val="18"/>
      </w:rPr>
      <w:fldChar w:fldCharType="begin"/>
    </w:r>
    <w:r w:rsidR="0035658C" w:rsidRPr="00DB2AFC">
      <w:rPr>
        <w:rStyle w:val="Numrodepage"/>
        <w:sz w:val="18"/>
      </w:rPr>
      <w:instrText xml:space="preserve"> NUMPAGES </w:instrText>
    </w:r>
    <w:r w:rsidR="0035658C" w:rsidRPr="00DB2AFC">
      <w:rPr>
        <w:rStyle w:val="Numrodepage"/>
        <w:sz w:val="18"/>
      </w:rPr>
      <w:fldChar w:fldCharType="separate"/>
    </w:r>
    <w:r w:rsidR="005C0E64">
      <w:rPr>
        <w:rStyle w:val="Numrodepage"/>
        <w:noProof/>
        <w:sz w:val="18"/>
      </w:rPr>
      <w:t>3</w:t>
    </w:r>
    <w:r w:rsidR="0035658C" w:rsidRPr="00DB2AFC">
      <w:rPr>
        <w:rStyle w:val="Numrodepage"/>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Pr="00D838B0" w:rsidRDefault="002938ED" w:rsidP="00EE4885">
    <w:pPr>
      <w:pStyle w:val="Pieddepage"/>
    </w:pPr>
    <w:r>
      <w:rPr>
        <w:noProof/>
        <w:position w:val="2"/>
        <w:vertAlign w:val="superscript"/>
      </w:rPr>
      <w:drawing>
        <wp:anchor distT="0" distB="0" distL="114300" distR="114300" simplePos="0" relativeHeight="251659776" behindDoc="1" locked="1" layoutInCell="1" allowOverlap="1" wp14:anchorId="3188E05D" wp14:editId="6B1424AD">
          <wp:simplePos x="0" y="0"/>
          <wp:positionH relativeFrom="page">
            <wp:posOffset>1414780</wp:posOffset>
          </wp:positionH>
          <wp:positionV relativeFrom="page">
            <wp:posOffset>9968230</wp:posOffset>
          </wp:positionV>
          <wp:extent cx="2978150" cy="265430"/>
          <wp:effectExtent l="0" t="0" r="0" b="1270"/>
          <wp:wrapNone/>
          <wp:docPr id="19" name="Image 19" descr="Doc_P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_PA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265430"/>
                  </a:xfrm>
                  <a:prstGeom prst="rect">
                    <a:avLst/>
                  </a:prstGeom>
                  <a:noFill/>
                </pic:spPr>
              </pic:pic>
            </a:graphicData>
          </a:graphic>
          <wp14:sizeRelH relativeFrom="page">
            <wp14:pctWidth>0</wp14:pctWidth>
          </wp14:sizeRelH>
          <wp14:sizeRelV relativeFrom="page">
            <wp14:pctHeight>0</wp14:pctHeight>
          </wp14:sizeRelV>
        </wp:anchor>
      </w:drawing>
    </w:r>
    <w:r w:rsidR="00EE4885" w:rsidRPr="00DB2AFC">
      <w:rPr>
        <w:rStyle w:val="Numrodepage"/>
        <w:sz w:val="18"/>
      </w:rPr>
      <w:fldChar w:fldCharType="begin"/>
    </w:r>
    <w:r w:rsidR="00EE4885" w:rsidRPr="00DB2AFC">
      <w:rPr>
        <w:rStyle w:val="Numrodepage"/>
        <w:sz w:val="18"/>
      </w:rPr>
      <w:instrText xml:space="preserve"> PAGE </w:instrText>
    </w:r>
    <w:r w:rsidR="00EE4885" w:rsidRPr="00DB2AFC">
      <w:rPr>
        <w:rStyle w:val="Numrodepage"/>
        <w:sz w:val="18"/>
      </w:rPr>
      <w:fldChar w:fldCharType="separate"/>
    </w:r>
    <w:r w:rsidR="005C0E64">
      <w:rPr>
        <w:rStyle w:val="Numrodepage"/>
        <w:noProof/>
        <w:sz w:val="18"/>
      </w:rPr>
      <w:t>1</w:t>
    </w:r>
    <w:r w:rsidR="00EE4885" w:rsidRPr="00DB2AFC">
      <w:rPr>
        <w:rStyle w:val="Numrodepage"/>
        <w:sz w:val="18"/>
      </w:rPr>
      <w:fldChar w:fldCharType="end"/>
    </w:r>
    <w:r w:rsidR="00EE4885" w:rsidRPr="00DB2AFC">
      <w:rPr>
        <w:rStyle w:val="Numrodepage"/>
        <w:sz w:val="18"/>
      </w:rPr>
      <w:t>/</w:t>
    </w:r>
    <w:r w:rsidR="00EE4885" w:rsidRPr="00DB2AFC">
      <w:rPr>
        <w:rStyle w:val="Numrodepage"/>
        <w:sz w:val="18"/>
      </w:rPr>
      <w:fldChar w:fldCharType="begin"/>
    </w:r>
    <w:r w:rsidR="00EE4885" w:rsidRPr="00DB2AFC">
      <w:rPr>
        <w:rStyle w:val="Numrodepage"/>
        <w:sz w:val="18"/>
      </w:rPr>
      <w:instrText xml:space="preserve"> NUMPAGES </w:instrText>
    </w:r>
    <w:r w:rsidR="00EE4885" w:rsidRPr="00DB2AFC">
      <w:rPr>
        <w:rStyle w:val="Numrodepage"/>
        <w:sz w:val="18"/>
      </w:rPr>
      <w:fldChar w:fldCharType="separate"/>
    </w:r>
    <w:r w:rsidR="005C0E64">
      <w:rPr>
        <w:rStyle w:val="Numrodepage"/>
        <w:noProof/>
        <w:sz w:val="18"/>
      </w:rPr>
      <w:t>3</w:t>
    </w:r>
    <w:r w:rsidR="00EE4885" w:rsidRPr="00DB2AFC">
      <w:rPr>
        <w:rStyle w:val="Numrodepag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FE" w:rsidRDefault="00846FFE">
      <w:r>
        <w:separator/>
      </w:r>
    </w:p>
  </w:footnote>
  <w:footnote w:type="continuationSeparator" w:id="0">
    <w:p w:rsidR="00846FFE" w:rsidRDefault="0084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1C" w:rsidRDefault="00636D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Default="002938ED">
    <w:pPr>
      <w:pStyle w:val="En-tte"/>
    </w:pPr>
    <w:r>
      <w:rPr>
        <w:noProof/>
      </w:rPr>
      <w:drawing>
        <wp:anchor distT="0" distB="0" distL="114300" distR="114300" simplePos="0" relativeHeight="251655680" behindDoc="1" locked="1" layoutInCell="1" allowOverlap="1" wp14:anchorId="2684A466" wp14:editId="49A39DB8">
          <wp:simplePos x="0" y="0"/>
          <wp:positionH relativeFrom="page">
            <wp:posOffset>742950</wp:posOffset>
          </wp:positionH>
          <wp:positionV relativeFrom="page">
            <wp:posOffset>525145</wp:posOffset>
          </wp:positionV>
          <wp:extent cx="1889760" cy="873125"/>
          <wp:effectExtent l="0" t="0" r="0" b="3175"/>
          <wp:wrapNone/>
          <wp:docPr id="8" name="Image 8"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l="15901" t="28397" r="15401" b="14108"/>
                  <a:stretch>
                    <a:fillRect/>
                  </a:stretch>
                </pic:blipFill>
                <pic:spPr bwMode="auto">
                  <a:xfrm>
                    <a:off x="0" y="0"/>
                    <a:ext cx="188976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8C" w:rsidRDefault="002938ED">
    <w:pPr>
      <w:pStyle w:val="En-tte"/>
    </w:pPr>
    <w:r>
      <w:rPr>
        <w:noProof/>
      </w:rPr>
      <w:drawing>
        <wp:anchor distT="0" distB="0" distL="114300" distR="114300" simplePos="0" relativeHeight="251658752" behindDoc="1" locked="1" layoutInCell="1" allowOverlap="1" wp14:anchorId="04BBE308" wp14:editId="37016660">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1" layoutInCell="1" allowOverlap="1" wp14:anchorId="4BC13AC1" wp14:editId="4EF7DBB3">
          <wp:simplePos x="0" y="0"/>
          <wp:positionH relativeFrom="page">
            <wp:posOffset>545465</wp:posOffset>
          </wp:positionH>
          <wp:positionV relativeFrom="page">
            <wp:posOffset>508635</wp:posOffset>
          </wp:positionV>
          <wp:extent cx="2476500" cy="1143000"/>
          <wp:effectExtent l="0" t="0" r="0" b="0"/>
          <wp:wrapNone/>
          <wp:docPr id="16" name="Image 1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uvelle image"/>
                  <pic:cNvPicPr>
                    <a:picLocks noChangeAspect="1" noChangeArrowheads="1"/>
                  </pic:cNvPicPr>
                </pic:nvPicPr>
                <pic:blipFill>
                  <a:blip r:embed="rId2">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28AC2"/>
    <w:lvl w:ilvl="0">
      <w:start w:val="1"/>
      <w:numFmt w:val="decimal"/>
      <w:lvlText w:val="%1."/>
      <w:lvlJc w:val="left"/>
      <w:pPr>
        <w:tabs>
          <w:tab w:val="num" w:pos="1492"/>
        </w:tabs>
        <w:ind w:left="1492" w:hanging="360"/>
      </w:pPr>
    </w:lvl>
  </w:abstractNum>
  <w:abstractNum w:abstractNumId="1">
    <w:nsid w:val="FFFFFF7D"/>
    <w:multiLevelType w:val="singleLevel"/>
    <w:tmpl w:val="42529124"/>
    <w:lvl w:ilvl="0">
      <w:start w:val="1"/>
      <w:numFmt w:val="decimal"/>
      <w:lvlText w:val="%1."/>
      <w:lvlJc w:val="left"/>
      <w:pPr>
        <w:tabs>
          <w:tab w:val="num" w:pos="1209"/>
        </w:tabs>
        <w:ind w:left="1209" w:hanging="360"/>
      </w:pPr>
    </w:lvl>
  </w:abstractNum>
  <w:abstractNum w:abstractNumId="2">
    <w:nsid w:val="FFFFFF7E"/>
    <w:multiLevelType w:val="singleLevel"/>
    <w:tmpl w:val="5C92A25C"/>
    <w:lvl w:ilvl="0">
      <w:start w:val="1"/>
      <w:numFmt w:val="decimal"/>
      <w:lvlText w:val="%1."/>
      <w:lvlJc w:val="left"/>
      <w:pPr>
        <w:tabs>
          <w:tab w:val="num" w:pos="926"/>
        </w:tabs>
        <w:ind w:left="926" w:hanging="360"/>
      </w:pPr>
    </w:lvl>
  </w:abstractNum>
  <w:abstractNum w:abstractNumId="3">
    <w:nsid w:val="FFFFFF7F"/>
    <w:multiLevelType w:val="singleLevel"/>
    <w:tmpl w:val="E778A708"/>
    <w:lvl w:ilvl="0">
      <w:start w:val="1"/>
      <w:numFmt w:val="decimal"/>
      <w:lvlText w:val="%1."/>
      <w:lvlJc w:val="left"/>
      <w:pPr>
        <w:tabs>
          <w:tab w:val="num" w:pos="643"/>
        </w:tabs>
        <w:ind w:left="643" w:hanging="360"/>
      </w:pPr>
    </w:lvl>
  </w:abstractNum>
  <w:abstractNum w:abstractNumId="4">
    <w:nsid w:val="FFFFFF80"/>
    <w:multiLevelType w:val="singleLevel"/>
    <w:tmpl w:val="1AFA5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AC5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A2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24A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8A6BE0"/>
    <w:lvl w:ilvl="0">
      <w:start w:val="1"/>
      <w:numFmt w:val="decimal"/>
      <w:lvlText w:val="%1."/>
      <w:lvlJc w:val="left"/>
      <w:pPr>
        <w:tabs>
          <w:tab w:val="num" w:pos="360"/>
        </w:tabs>
        <w:ind w:left="360" w:hanging="360"/>
      </w:pPr>
    </w:lvl>
  </w:abstractNum>
  <w:abstractNum w:abstractNumId="9">
    <w:nsid w:val="FFFFFF89"/>
    <w:multiLevelType w:val="singleLevel"/>
    <w:tmpl w:val="C7D6FF4E"/>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EFBC97C6"/>
    <w:lvl w:ilvl="0" w:tplc="2D78CBF4">
      <w:start w:val="1"/>
      <w:numFmt w:val="bullet"/>
      <w:pStyle w:val="CNSA-Puce"/>
      <w:lvlText w:val=""/>
      <w:lvlJc w:val="left"/>
      <w:pPr>
        <w:tabs>
          <w:tab w:val="num" w:pos="567"/>
        </w:tabs>
        <w:ind w:left="567" w:hanging="283"/>
      </w:pPr>
      <w:rPr>
        <w:rFonts w:ascii="Symbol" w:hAnsi="Symbol" w:hint="default"/>
        <w:color w:val="79B51D"/>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90D780A"/>
    <w:multiLevelType w:val="hybridMultilevel"/>
    <w:tmpl w:val="5BD8C9D2"/>
    <w:lvl w:ilvl="0" w:tplc="3738AC66">
      <w:start w:val="1"/>
      <w:numFmt w:val="bullet"/>
      <w:pStyle w:val="CNSA-Listen1"/>
      <w:lvlText w:val="–"/>
      <w:lvlJc w:val="left"/>
      <w:pPr>
        <w:tabs>
          <w:tab w:val="num" w:pos="567"/>
        </w:tabs>
        <w:ind w:left="567" w:hanging="283"/>
      </w:pPr>
      <w:rPr>
        <w:rFonts w:ascii="Arial Black" w:hAnsi="Arial Black"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1A3CA5"/>
    <w:multiLevelType w:val="hybridMultilevel"/>
    <w:tmpl w:val="9B6C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hyphenationZone w:val="567"/>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ED"/>
    <w:rsid w:val="00002ED1"/>
    <w:rsid w:val="000062DC"/>
    <w:rsid w:val="00010774"/>
    <w:rsid w:val="00020BE3"/>
    <w:rsid w:val="00040A2C"/>
    <w:rsid w:val="00046DFE"/>
    <w:rsid w:val="0008367F"/>
    <w:rsid w:val="0008442B"/>
    <w:rsid w:val="000B0E17"/>
    <w:rsid w:val="000C35F6"/>
    <w:rsid w:val="000C5B67"/>
    <w:rsid w:val="000D0836"/>
    <w:rsid w:val="000E4470"/>
    <w:rsid w:val="00100EB5"/>
    <w:rsid w:val="00121EEA"/>
    <w:rsid w:val="00143F58"/>
    <w:rsid w:val="0014715B"/>
    <w:rsid w:val="001540DB"/>
    <w:rsid w:val="00170D5F"/>
    <w:rsid w:val="00172BDE"/>
    <w:rsid w:val="001838B1"/>
    <w:rsid w:val="00184BA2"/>
    <w:rsid w:val="001A54F0"/>
    <w:rsid w:val="001A7971"/>
    <w:rsid w:val="001C1971"/>
    <w:rsid w:val="001C6796"/>
    <w:rsid w:val="001C6DC9"/>
    <w:rsid w:val="001E5608"/>
    <w:rsid w:val="001F3983"/>
    <w:rsid w:val="001F7B50"/>
    <w:rsid w:val="00200E96"/>
    <w:rsid w:val="0020420D"/>
    <w:rsid w:val="002126ED"/>
    <w:rsid w:val="00213B56"/>
    <w:rsid w:val="002220E0"/>
    <w:rsid w:val="00241204"/>
    <w:rsid w:val="002458A0"/>
    <w:rsid w:val="00264356"/>
    <w:rsid w:val="00270703"/>
    <w:rsid w:val="00276DB4"/>
    <w:rsid w:val="00283CD3"/>
    <w:rsid w:val="002875D5"/>
    <w:rsid w:val="002938ED"/>
    <w:rsid w:val="002A288C"/>
    <w:rsid w:val="002A6297"/>
    <w:rsid w:val="002B30E7"/>
    <w:rsid w:val="002C0A7C"/>
    <w:rsid w:val="002C52BC"/>
    <w:rsid w:val="002D2F65"/>
    <w:rsid w:val="002D49FB"/>
    <w:rsid w:val="002E0920"/>
    <w:rsid w:val="002E7659"/>
    <w:rsid w:val="002F1F0C"/>
    <w:rsid w:val="002F6F9E"/>
    <w:rsid w:val="00305FFA"/>
    <w:rsid w:val="00321CA9"/>
    <w:rsid w:val="00353C1A"/>
    <w:rsid w:val="0035658C"/>
    <w:rsid w:val="00363926"/>
    <w:rsid w:val="00367367"/>
    <w:rsid w:val="00370C2E"/>
    <w:rsid w:val="00381FA8"/>
    <w:rsid w:val="0039372D"/>
    <w:rsid w:val="0039542C"/>
    <w:rsid w:val="003C1425"/>
    <w:rsid w:val="003C3E43"/>
    <w:rsid w:val="003C4EB8"/>
    <w:rsid w:val="003E1E2A"/>
    <w:rsid w:val="003E4593"/>
    <w:rsid w:val="003E5347"/>
    <w:rsid w:val="003F53EE"/>
    <w:rsid w:val="003F762F"/>
    <w:rsid w:val="004215BC"/>
    <w:rsid w:val="00431343"/>
    <w:rsid w:val="004552FF"/>
    <w:rsid w:val="004571A0"/>
    <w:rsid w:val="00470664"/>
    <w:rsid w:val="00474927"/>
    <w:rsid w:val="00476340"/>
    <w:rsid w:val="004817BE"/>
    <w:rsid w:val="0049108F"/>
    <w:rsid w:val="0049569C"/>
    <w:rsid w:val="004957A5"/>
    <w:rsid w:val="004A1B27"/>
    <w:rsid w:val="004A2EC8"/>
    <w:rsid w:val="004B48DD"/>
    <w:rsid w:val="004C319E"/>
    <w:rsid w:val="004E71C5"/>
    <w:rsid w:val="00502562"/>
    <w:rsid w:val="0050735D"/>
    <w:rsid w:val="005257A9"/>
    <w:rsid w:val="00525C75"/>
    <w:rsid w:val="00526ECA"/>
    <w:rsid w:val="00537512"/>
    <w:rsid w:val="00542A47"/>
    <w:rsid w:val="005520AD"/>
    <w:rsid w:val="005662CE"/>
    <w:rsid w:val="005778BE"/>
    <w:rsid w:val="00581BA0"/>
    <w:rsid w:val="005B36A6"/>
    <w:rsid w:val="005C0E64"/>
    <w:rsid w:val="005C5441"/>
    <w:rsid w:val="005F0D09"/>
    <w:rsid w:val="00600A85"/>
    <w:rsid w:val="006069BB"/>
    <w:rsid w:val="00616BF2"/>
    <w:rsid w:val="00617A95"/>
    <w:rsid w:val="006274BA"/>
    <w:rsid w:val="0063159F"/>
    <w:rsid w:val="00636D1C"/>
    <w:rsid w:val="00641220"/>
    <w:rsid w:val="0065507A"/>
    <w:rsid w:val="00665947"/>
    <w:rsid w:val="006661B7"/>
    <w:rsid w:val="00673171"/>
    <w:rsid w:val="00674032"/>
    <w:rsid w:val="006927EE"/>
    <w:rsid w:val="00695430"/>
    <w:rsid w:val="006A22C1"/>
    <w:rsid w:val="006A4BE5"/>
    <w:rsid w:val="00704C29"/>
    <w:rsid w:val="00720E77"/>
    <w:rsid w:val="00743C3A"/>
    <w:rsid w:val="007527CA"/>
    <w:rsid w:val="00763CC9"/>
    <w:rsid w:val="0077706C"/>
    <w:rsid w:val="00782F66"/>
    <w:rsid w:val="007B4985"/>
    <w:rsid w:val="007E3EEB"/>
    <w:rsid w:val="008075BD"/>
    <w:rsid w:val="00814258"/>
    <w:rsid w:val="00835969"/>
    <w:rsid w:val="00836029"/>
    <w:rsid w:val="00845D79"/>
    <w:rsid w:val="00846FFE"/>
    <w:rsid w:val="00894964"/>
    <w:rsid w:val="00895277"/>
    <w:rsid w:val="008A0323"/>
    <w:rsid w:val="008A5E79"/>
    <w:rsid w:val="008C1919"/>
    <w:rsid w:val="008C66C8"/>
    <w:rsid w:val="008D5F83"/>
    <w:rsid w:val="008D7C12"/>
    <w:rsid w:val="008E34D3"/>
    <w:rsid w:val="008F26BA"/>
    <w:rsid w:val="00922490"/>
    <w:rsid w:val="0094410A"/>
    <w:rsid w:val="00946F05"/>
    <w:rsid w:val="009827C9"/>
    <w:rsid w:val="00985347"/>
    <w:rsid w:val="009865A4"/>
    <w:rsid w:val="009900A5"/>
    <w:rsid w:val="00996E49"/>
    <w:rsid w:val="009A1E89"/>
    <w:rsid w:val="009A2A9F"/>
    <w:rsid w:val="009B5FCC"/>
    <w:rsid w:val="009D6A24"/>
    <w:rsid w:val="009F2864"/>
    <w:rsid w:val="009F39DD"/>
    <w:rsid w:val="009F51F8"/>
    <w:rsid w:val="009F58D8"/>
    <w:rsid w:val="00A014F1"/>
    <w:rsid w:val="00A03C5B"/>
    <w:rsid w:val="00A1499B"/>
    <w:rsid w:val="00A20508"/>
    <w:rsid w:val="00A31409"/>
    <w:rsid w:val="00A35A6B"/>
    <w:rsid w:val="00A51E92"/>
    <w:rsid w:val="00A54AC4"/>
    <w:rsid w:val="00A565E1"/>
    <w:rsid w:val="00A576AC"/>
    <w:rsid w:val="00A610C8"/>
    <w:rsid w:val="00A74AFE"/>
    <w:rsid w:val="00A7613D"/>
    <w:rsid w:val="00A804A1"/>
    <w:rsid w:val="00A86A46"/>
    <w:rsid w:val="00AB38BD"/>
    <w:rsid w:val="00AC576A"/>
    <w:rsid w:val="00AC76B1"/>
    <w:rsid w:val="00AD5114"/>
    <w:rsid w:val="00AE5A5B"/>
    <w:rsid w:val="00AF0DB2"/>
    <w:rsid w:val="00AF62F1"/>
    <w:rsid w:val="00AF66FB"/>
    <w:rsid w:val="00B00610"/>
    <w:rsid w:val="00B12397"/>
    <w:rsid w:val="00B1649F"/>
    <w:rsid w:val="00B24885"/>
    <w:rsid w:val="00B26DFE"/>
    <w:rsid w:val="00B273D6"/>
    <w:rsid w:val="00B374D9"/>
    <w:rsid w:val="00B640B2"/>
    <w:rsid w:val="00BA0CAB"/>
    <w:rsid w:val="00BA5A80"/>
    <w:rsid w:val="00BB6BDB"/>
    <w:rsid w:val="00BC4374"/>
    <w:rsid w:val="00BC538C"/>
    <w:rsid w:val="00BC5D5B"/>
    <w:rsid w:val="00BC70DF"/>
    <w:rsid w:val="00BD5B62"/>
    <w:rsid w:val="00BD6B65"/>
    <w:rsid w:val="00BE1F6F"/>
    <w:rsid w:val="00BE6F4F"/>
    <w:rsid w:val="00C03ED3"/>
    <w:rsid w:val="00C2499F"/>
    <w:rsid w:val="00C31FC2"/>
    <w:rsid w:val="00C3332C"/>
    <w:rsid w:val="00C56BDB"/>
    <w:rsid w:val="00C90330"/>
    <w:rsid w:val="00C94982"/>
    <w:rsid w:val="00CA0785"/>
    <w:rsid w:val="00CB1BA4"/>
    <w:rsid w:val="00CC224E"/>
    <w:rsid w:val="00CC2C68"/>
    <w:rsid w:val="00CC3ED7"/>
    <w:rsid w:val="00CD40F0"/>
    <w:rsid w:val="00D0364F"/>
    <w:rsid w:val="00D0467F"/>
    <w:rsid w:val="00D12746"/>
    <w:rsid w:val="00D12CAC"/>
    <w:rsid w:val="00D17B8D"/>
    <w:rsid w:val="00D25A79"/>
    <w:rsid w:val="00D5631C"/>
    <w:rsid w:val="00D75A3D"/>
    <w:rsid w:val="00D80CFC"/>
    <w:rsid w:val="00D838B0"/>
    <w:rsid w:val="00DB2AFC"/>
    <w:rsid w:val="00DC1FA9"/>
    <w:rsid w:val="00DD2F9F"/>
    <w:rsid w:val="00DD7890"/>
    <w:rsid w:val="00DE5EC9"/>
    <w:rsid w:val="00DF6573"/>
    <w:rsid w:val="00E02DFF"/>
    <w:rsid w:val="00E11C73"/>
    <w:rsid w:val="00E15CF6"/>
    <w:rsid w:val="00E254C9"/>
    <w:rsid w:val="00E37F41"/>
    <w:rsid w:val="00E50BA2"/>
    <w:rsid w:val="00E57384"/>
    <w:rsid w:val="00E579D5"/>
    <w:rsid w:val="00E75E1A"/>
    <w:rsid w:val="00EA61F9"/>
    <w:rsid w:val="00EB0E5F"/>
    <w:rsid w:val="00EB2198"/>
    <w:rsid w:val="00EE3020"/>
    <w:rsid w:val="00EE4885"/>
    <w:rsid w:val="00EE67BF"/>
    <w:rsid w:val="00F3380B"/>
    <w:rsid w:val="00F40844"/>
    <w:rsid w:val="00F4460C"/>
    <w:rsid w:val="00F6051D"/>
    <w:rsid w:val="00F6480A"/>
    <w:rsid w:val="00F66493"/>
    <w:rsid w:val="00F83380"/>
    <w:rsid w:val="00F849F7"/>
    <w:rsid w:val="00FB0FEA"/>
    <w:rsid w:val="00FB2B48"/>
    <w:rsid w:val="00FF0C7F"/>
    <w:rsid w:val="00FF2D3E"/>
    <w:rsid w:val="00FF5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link w:val="CNSA-Sous-titreCar"/>
    <w:rsid w:val="005520AD"/>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semiHidden/>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rsid w:val="0065507A"/>
    <w:pPr>
      <w:numPr>
        <w:numId w:val="11"/>
      </w:numPr>
      <w:tabs>
        <w:tab w:val="left" w:pos="641"/>
      </w:tabs>
      <w:ind w:left="568" w:hanging="284"/>
    </w:pPr>
    <w:rPr>
      <w:lang w:val="pt-BR"/>
    </w:rPr>
  </w:style>
  <w:style w:type="paragraph" w:styleId="Paragraphedeliste">
    <w:name w:val="List Paragraph"/>
    <w:basedOn w:val="Normal"/>
    <w:qFormat/>
    <w:rsid w:val="00305FFA"/>
    <w:pPr>
      <w:ind w:left="720"/>
      <w:contextualSpacing/>
    </w:pPr>
  </w:style>
  <w:style w:type="character" w:styleId="Marquedecommentaire">
    <w:name w:val="annotation reference"/>
    <w:basedOn w:val="Policepardfaut"/>
    <w:rsid w:val="00DF6573"/>
    <w:rPr>
      <w:sz w:val="16"/>
      <w:szCs w:val="16"/>
    </w:rPr>
  </w:style>
  <w:style w:type="paragraph" w:styleId="Commentaire">
    <w:name w:val="annotation text"/>
    <w:basedOn w:val="Normal"/>
    <w:link w:val="CommentaireCar"/>
    <w:rsid w:val="00DF6573"/>
    <w:pPr>
      <w:spacing w:line="240" w:lineRule="auto"/>
    </w:pPr>
    <w:rPr>
      <w:szCs w:val="20"/>
    </w:rPr>
  </w:style>
  <w:style w:type="character" w:customStyle="1" w:styleId="CommentaireCar">
    <w:name w:val="Commentaire Car"/>
    <w:basedOn w:val="Policepardfaut"/>
    <w:link w:val="Commentaire"/>
    <w:rsid w:val="00DF6573"/>
    <w:rPr>
      <w:rFonts w:ascii="Arial" w:hAnsi="Arial"/>
    </w:rPr>
  </w:style>
  <w:style w:type="paragraph" w:styleId="Objetducommentaire">
    <w:name w:val="annotation subject"/>
    <w:basedOn w:val="Commentaire"/>
    <w:next w:val="Commentaire"/>
    <w:link w:val="ObjetducommentaireCar"/>
    <w:rsid w:val="00DF6573"/>
    <w:rPr>
      <w:b/>
      <w:bCs/>
    </w:rPr>
  </w:style>
  <w:style w:type="character" w:customStyle="1" w:styleId="ObjetducommentaireCar">
    <w:name w:val="Objet du commentaire Car"/>
    <w:basedOn w:val="CommentaireCar"/>
    <w:link w:val="Objetducommentaire"/>
    <w:rsid w:val="00DF6573"/>
    <w:rPr>
      <w:rFonts w:ascii="Arial" w:hAnsi="Arial"/>
      <w:b/>
      <w:bCs/>
    </w:rPr>
  </w:style>
  <w:style w:type="paragraph" w:styleId="Textedebulles">
    <w:name w:val="Balloon Text"/>
    <w:basedOn w:val="Normal"/>
    <w:link w:val="TextedebullesCar"/>
    <w:rsid w:val="00DF65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F6573"/>
    <w:rPr>
      <w:rFonts w:ascii="Tahoma" w:hAnsi="Tahoma" w:cs="Tahoma"/>
      <w:sz w:val="16"/>
      <w:szCs w:val="16"/>
    </w:rPr>
  </w:style>
  <w:style w:type="paragraph" w:customStyle="1" w:styleId="Style1">
    <w:name w:val="Style1"/>
    <w:basedOn w:val="CNSA-Sous-titre"/>
    <w:link w:val="Style1Car"/>
    <w:qFormat/>
    <w:rsid w:val="005520AD"/>
  </w:style>
  <w:style w:type="character" w:customStyle="1" w:styleId="CNSA-Sous-titreCar">
    <w:name w:val="CNSA - Sous-titre Car"/>
    <w:basedOn w:val="Policepardfaut"/>
    <w:link w:val="CNSA-Sous-titre"/>
    <w:rsid w:val="005520AD"/>
    <w:rPr>
      <w:rFonts w:ascii="Arial" w:hAnsi="Arial" w:cs="Arial"/>
      <w:b/>
      <w:bCs/>
      <w:color w:val="97BE0D"/>
      <w:sz w:val="24"/>
      <w:szCs w:val="24"/>
    </w:rPr>
  </w:style>
  <w:style w:type="character" w:customStyle="1" w:styleId="Style1Car">
    <w:name w:val="Style1 Car"/>
    <w:basedOn w:val="CNSA-Sous-titreCar"/>
    <w:link w:val="Style1"/>
    <w:rsid w:val="005520AD"/>
    <w:rPr>
      <w:rFonts w:ascii="Arial" w:hAnsi="Arial" w:cs="Arial"/>
      <w:b/>
      <w:bCs/>
      <w:color w:val="97BE0D"/>
      <w:sz w:val="24"/>
      <w:szCs w:val="24"/>
    </w:rPr>
  </w:style>
  <w:style w:type="paragraph" w:customStyle="1" w:styleId="CNSA-Chapeau">
    <w:name w:val="CNSA - Chapeau"/>
    <w:basedOn w:val="Normal"/>
    <w:rsid w:val="009900A5"/>
    <w:pPr>
      <w:suppressAutoHyphens/>
      <w:spacing w:line="360" w:lineRule="exact"/>
      <w:jc w:val="left"/>
    </w:pPr>
    <w:rPr>
      <w:rFonts w:cs="Arial"/>
      <w:b/>
      <w:bCs/>
      <w:sz w:val="30"/>
    </w:rPr>
  </w:style>
  <w:style w:type="paragraph" w:customStyle="1" w:styleId="CNSA-Listen1">
    <w:name w:val="CNSA - Liste n° 1"/>
    <w:basedOn w:val="Normal"/>
    <w:rsid w:val="009900A5"/>
    <w:pPr>
      <w:numPr>
        <w:numId w:val="14"/>
      </w:numPr>
      <w:tabs>
        <w:tab w:val="clear" w:pos="567"/>
        <w:tab w:val="left" w:pos="641"/>
      </w:tabs>
      <w:spacing w:line="250" w:lineRule="atLeast"/>
      <w:ind w:left="641" w:hanging="357"/>
    </w:pPr>
  </w:style>
  <w:style w:type="paragraph" w:customStyle="1" w:styleId="CNSA-Titrecourant">
    <w:name w:val="CNSA - Titre courant"/>
    <w:basedOn w:val="Normal"/>
    <w:next w:val="Normal"/>
    <w:link w:val="CNSA-TitrecourantCar"/>
    <w:rsid w:val="009900A5"/>
    <w:pPr>
      <w:keepNext/>
      <w:suppressAutoHyphens/>
      <w:spacing w:before="360"/>
      <w:jc w:val="left"/>
    </w:pPr>
    <w:rPr>
      <w:rFonts w:ascii="Arial Gras" w:hAnsi="Arial Gras" w:cs="Arial"/>
      <w:b/>
      <w:bCs/>
      <w:color w:val="79B51D"/>
      <w:sz w:val="24"/>
    </w:rPr>
  </w:style>
  <w:style w:type="paragraph" w:styleId="NormalWeb">
    <w:name w:val="Normal (Web)"/>
    <w:basedOn w:val="Normal"/>
    <w:uiPriority w:val="99"/>
    <w:unhideWhenUsed/>
    <w:rsid w:val="009900A5"/>
    <w:pPr>
      <w:spacing w:before="100" w:beforeAutospacing="1" w:after="100" w:afterAutospacing="1" w:line="240" w:lineRule="auto"/>
      <w:jc w:val="left"/>
    </w:pPr>
    <w:rPr>
      <w:rFonts w:ascii="Times New Roman" w:hAnsi="Times New Roman"/>
      <w:sz w:val="24"/>
    </w:rPr>
  </w:style>
  <w:style w:type="character" w:styleId="Lienhypertexte">
    <w:name w:val="Hyperlink"/>
    <w:basedOn w:val="Policepardfaut"/>
    <w:uiPriority w:val="99"/>
    <w:unhideWhenUsed/>
    <w:rsid w:val="009900A5"/>
    <w:rPr>
      <w:color w:val="0000FF"/>
      <w:u w:val="single"/>
    </w:rPr>
  </w:style>
  <w:style w:type="paragraph" w:styleId="Notedebasdepage">
    <w:name w:val="footnote text"/>
    <w:basedOn w:val="Normal"/>
    <w:link w:val="NotedebasdepageCar"/>
    <w:uiPriority w:val="99"/>
    <w:unhideWhenUsed/>
    <w:rsid w:val="009900A5"/>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9900A5"/>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9900A5"/>
    <w:rPr>
      <w:vertAlign w:val="superscript"/>
    </w:rPr>
  </w:style>
  <w:style w:type="character" w:customStyle="1" w:styleId="CNSA-TitrecourantCar">
    <w:name w:val="CNSA - Titre courant Car"/>
    <w:basedOn w:val="Policepardfaut"/>
    <w:link w:val="CNSA-Titrecourant"/>
    <w:rsid w:val="009900A5"/>
    <w:rPr>
      <w:rFonts w:ascii="Arial Gras" w:hAnsi="Arial Gras" w:cs="Arial"/>
      <w:b/>
      <w:bCs/>
      <w:color w:val="79B51D"/>
      <w:sz w:val="24"/>
      <w:szCs w:val="24"/>
    </w:rPr>
  </w:style>
  <w:style w:type="paragraph" w:customStyle="1" w:styleId="CNSAStylenomal">
    <w:name w:val="CNSAStyle nomal"/>
    <w:basedOn w:val="Normal"/>
    <w:link w:val="CNSAStylenomalCar"/>
    <w:uiPriority w:val="99"/>
    <w:qFormat/>
    <w:rsid w:val="009900A5"/>
    <w:pPr>
      <w:spacing w:line="250" w:lineRule="atLeast"/>
    </w:pPr>
  </w:style>
  <w:style w:type="character" w:customStyle="1" w:styleId="CNSAStylenomalCar">
    <w:name w:val="CNSAStyle nomal Car"/>
    <w:basedOn w:val="Policepardfaut"/>
    <w:link w:val="CNSAStylenomal"/>
    <w:uiPriority w:val="99"/>
    <w:rsid w:val="009900A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link w:val="CNSA-Sous-titreCar"/>
    <w:rsid w:val="005520AD"/>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semiHidden/>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rsid w:val="0065507A"/>
    <w:pPr>
      <w:numPr>
        <w:numId w:val="11"/>
      </w:numPr>
      <w:tabs>
        <w:tab w:val="left" w:pos="641"/>
      </w:tabs>
      <w:ind w:left="568" w:hanging="284"/>
    </w:pPr>
    <w:rPr>
      <w:lang w:val="pt-BR"/>
    </w:rPr>
  </w:style>
  <w:style w:type="paragraph" w:styleId="Paragraphedeliste">
    <w:name w:val="List Paragraph"/>
    <w:basedOn w:val="Normal"/>
    <w:qFormat/>
    <w:rsid w:val="00305FFA"/>
    <w:pPr>
      <w:ind w:left="720"/>
      <w:contextualSpacing/>
    </w:pPr>
  </w:style>
  <w:style w:type="character" w:styleId="Marquedecommentaire">
    <w:name w:val="annotation reference"/>
    <w:basedOn w:val="Policepardfaut"/>
    <w:rsid w:val="00DF6573"/>
    <w:rPr>
      <w:sz w:val="16"/>
      <w:szCs w:val="16"/>
    </w:rPr>
  </w:style>
  <w:style w:type="paragraph" w:styleId="Commentaire">
    <w:name w:val="annotation text"/>
    <w:basedOn w:val="Normal"/>
    <w:link w:val="CommentaireCar"/>
    <w:rsid w:val="00DF6573"/>
    <w:pPr>
      <w:spacing w:line="240" w:lineRule="auto"/>
    </w:pPr>
    <w:rPr>
      <w:szCs w:val="20"/>
    </w:rPr>
  </w:style>
  <w:style w:type="character" w:customStyle="1" w:styleId="CommentaireCar">
    <w:name w:val="Commentaire Car"/>
    <w:basedOn w:val="Policepardfaut"/>
    <w:link w:val="Commentaire"/>
    <w:rsid w:val="00DF6573"/>
    <w:rPr>
      <w:rFonts w:ascii="Arial" w:hAnsi="Arial"/>
    </w:rPr>
  </w:style>
  <w:style w:type="paragraph" w:styleId="Objetducommentaire">
    <w:name w:val="annotation subject"/>
    <w:basedOn w:val="Commentaire"/>
    <w:next w:val="Commentaire"/>
    <w:link w:val="ObjetducommentaireCar"/>
    <w:rsid w:val="00DF6573"/>
    <w:rPr>
      <w:b/>
      <w:bCs/>
    </w:rPr>
  </w:style>
  <w:style w:type="character" w:customStyle="1" w:styleId="ObjetducommentaireCar">
    <w:name w:val="Objet du commentaire Car"/>
    <w:basedOn w:val="CommentaireCar"/>
    <w:link w:val="Objetducommentaire"/>
    <w:rsid w:val="00DF6573"/>
    <w:rPr>
      <w:rFonts w:ascii="Arial" w:hAnsi="Arial"/>
      <w:b/>
      <w:bCs/>
    </w:rPr>
  </w:style>
  <w:style w:type="paragraph" w:styleId="Textedebulles">
    <w:name w:val="Balloon Text"/>
    <w:basedOn w:val="Normal"/>
    <w:link w:val="TextedebullesCar"/>
    <w:rsid w:val="00DF65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F6573"/>
    <w:rPr>
      <w:rFonts w:ascii="Tahoma" w:hAnsi="Tahoma" w:cs="Tahoma"/>
      <w:sz w:val="16"/>
      <w:szCs w:val="16"/>
    </w:rPr>
  </w:style>
  <w:style w:type="paragraph" w:customStyle="1" w:styleId="Style1">
    <w:name w:val="Style1"/>
    <w:basedOn w:val="CNSA-Sous-titre"/>
    <w:link w:val="Style1Car"/>
    <w:qFormat/>
    <w:rsid w:val="005520AD"/>
  </w:style>
  <w:style w:type="character" w:customStyle="1" w:styleId="CNSA-Sous-titreCar">
    <w:name w:val="CNSA - Sous-titre Car"/>
    <w:basedOn w:val="Policepardfaut"/>
    <w:link w:val="CNSA-Sous-titre"/>
    <w:rsid w:val="005520AD"/>
    <w:rPr>
      <w:rFonts w:ascii="Arial" w:hAnsi="Arial" w:cs="Arial"/>
      <w:b/>
      <w:bCs/>
      <w:color w:val="97BE0D"/>
      <w:sz w:val="24"/>
      <w:szCs w:val="24"/>
    </w:rPr>
  </w:style>
  <w:style w:type="character" w:customStyle="1" w:styleId="Style1Car">
    <w:name w:val="Style1 Car"/>
    <w:basedOn w:val="CNSA-Sous-titreCar"/>
    <w:link w:val="Style1"/>
    <w:rsid w:val="005520AD"/>
    <w:rPr>
      <w:rFonts w:ascii="Arial" w:hAnsi="Arial" w:cs="Arial"/>
      <w:b/>
      <w:bCs/>
      <w:color w:val="97BE0D"/>
      <w:sz w:val="24"/>
      <w:szCs w:val="24"/>
    </w:rPr>
  </w:style>
  <w:style w:type="paragraph" w:customStyle="1" w:styleId="CNSA-Chapeau">
    <w:name w:val="CNSA - Chapeau"/>
    <w:basedOn w:val="Normal"/>
    <w:rsid w:val="009900A5"/>
    <w:pPr>
      <w:suppressAutoHyphens/>
      <w:spacing w:line="360" w:lineRule="exact"/>
      <w:jc w:val="left"/>
    </w:pPr>
    <w:rPr>
      <w:rFonts w:cs="Arial"/>
      <w:b/>
      <w:bCs/>
      <w:sz w:val="30"/>
    </w:rPr>
  </w:style>
  <w:style w:type="paragraph" w:customStyle="1" w:styleId="CNSA-Listen1">
    <w:name w:val="CNSA - Liste n° 1"/>
    <w:basedOn w:val="Normal"/>
    <w:rsid w:val="009900A5"/>
    <w:pPr>
      <w:numPr>
        <w:numId w:val="14"/>
      </w:numPr>
      <w:tabs>
        <w:tab w:val="clear" w:pos="567"/>
        <w:tab w:val="left" w:pos="641"/>
      </w:tabs>
      <w:spacing w:line="250" w:lineRule="atLeast"/>
      <w:ind w:left="641" w:hanging="357"/>
    </w:pPr>
  </w:style>
  <w:style w:type="paragraph" w:customStyle="1" w:styleId="CNSA-Titrecourant">
    <w:name w:val="CNSA - Titre courant"/>
    <w:basedOn w:val="Normal"/>
    <w:next w:val="Normal"/>
    <w:link w:val="CNSA-TitrecourantCar"/>
    <w:rsid w:val="009900A5"/>
    <w:pPr>
      <w:keepNext/>
      <w:suppressAutoHyphens/>
      <w:spacing w:before="360"/>
      <w:jc w:val="left"/>
    </w:pPr>
    <w:rPr>
      <w:rFonts w:ascii="Arial Gras" w:hAnsi="Arial Gras" w:cs="Arial"/>
      <w:b/>
      <w:bCs/>
      <w:color w:val="79B51D"/>
      <w:sz w:val="24"/>
    </w:rPr>
  </w:style>
  <w:style w:type="paragraph" w:styleId="NormalWeb">
    <w:name w:val="Normal (Web)"/>
    <w:basedOn w:val="Normal"/>
    <w:uiPriority w:val="99"/>
    <w:unhideWhenUsed/>
    <w:rsid w:val="009900A5"/>
    <w:pPr>
      <w:spacing w:before="100" w:beforeAutospacing="1" w:after="100" w:afterAutospacing="1" w:line="240" w:lineRule="auto"/>
      <w:jc w:val="left"/>
    </w:pPr>
    <w:rPr>
      <w:rFonts w:ascii="Times New Roman" w:hAnsi="Times New Roman"/>
      <w:sz w:val="24"/>
    </w:rPr>
  </w:style>
  <w:style w:type="character" w:styleId="Lienhypertexte">
    <w:name w:val="Hyperlink"/>
    <w:basedOn w:val="Policepardfaut"/>
    <w:uiPriority w:val="99"/>
    <w:unhideWhenUsed/>
    <w:rsid w:val="009900A5"/>
    <w:rPr>
      <w:color w:val="0000FF"/>
      <w:u w:val="single"/>
    </w:rPr>
  </w:style>
  <w:style w:type="paragraph" w:styleId="Notedebasdepage">
    <w:name w:val="footnote text"/>
    <w:basedOn w:val="Normal"/>
    <w:link w:val="NotedebasdepageCar"/>
    <w:uiPriority w:val="99"/>
    <w:unhideWhenUsed/>
    <w:rsid w:val="009900A5"/>
    <w:pPr>
      <w:spacing w:line="240" w:lineRule="auto"/>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9900A5"/>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9900A5"/>
    <w:rPr>
      <w:vertAlign w:val="superscript"/>
    </w:rPr>
  </w:style>
  <w:style w:type="character" w:customStyle="1" w:styleId="CNSA-TitrecourantCar">
    <w:name w:val="CNSA - Titre courant Car"/>
    <w:basedOn w:val="Policepardfaut"/>
    <w:link w:val="CNSA-Titrecourant"/>
    <w:rsid w:val="009900A5"/>
    <w:rPr>
      <w:rFonts w:ascii="Arial Gras" w:hAnsi="Arial Gras" w:cs="Arial"/>
      <w:b/>
      <w:bCs/>
      <w:color w:val="79B51D"/>
      <w:sz w:val="24"/>
      <w:szCs w:val="24"/>
    </w:rPr>
  </w:style>
  <w:style w:type="paragraph" w:customStyle="1" w:styleId="CNSAStylenomal">
    <w:name w:val="CNSAStyle nomal"/>
    <w:basedOn w:val="Normal"/>
    <w:link w:val="CNSAStylenomalCar"/>
    <w:uiPriority w:val="99"/>
    <w:qFormat/>
    <w:rsid w:val="009900A5"/>
    <w:pPr>
      <w:spacing w:line="250" w:lineRule="atLeast"/>
    </w:pPr>
  </w:style>
  <w:style w:type="character" w:customStyle="1" w:styleId="CNSAStylenomalCar">
    <w:name w:val="CNSAStyle nomal Car"/>
    <w:basedOn w:val="Policepardfaut"/>
    <w:link w:val="CNSAStylenomal"/>
    <w:uiPriority w:val="99"/>
    <w:rsid w:val="009900A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9218">
      <w:bodyDiv w:val="1"/>
      <w:marLeft w:val="0"/>
      <w:marRight w:val="0"/>
      <w:marTop w:val="0"/>
      <w:marBottom w:val="0"/>
      <w:divBdr>
        <w:top w:val="none" w:sz="0" w:space="0" w:color="auto"/>
        <w:left w:val="none" w:sz="0" w:space="0" w:color="auto"/>
        <w:bottom w:val="none" w:sz="0" w:space="0" w:color="auto"/>
        <w:right w:val="none" w:sz="0" w:space="0" w:color="auto"/>
      </w:divBdr>
      <w:divsChild>
        <w:div w:id="1196043768">
          <w:marLeft w:val="0"/>
          <w:marRight w:val="0"/>
          <w:marTop w:val="0"/>
          <w:marBottom w:val="0"/>
          <w:divBdr>
            <w:top w:val="none" w:sz="0" w:space="0" w:color="auto"/>
            <w:left w:val="none" w:sz="0" w:space="0" w:color="auto"/>
            <w:bottom w:val="none" w:sz="0" w:space="0" w:color="auto"/>
            <w:right w:val="none" w:sz="0" w:space="0" w:color="auto"/>
          </w:divBdr>
          <w:divsChild>
            <w:div w:id="104422815">
              <w:marLeft w:val="0"/>
              <w:marRight w:val="0"/>
              <w:marTop w:val="0"/>
              <w:marBottom w:val="0"/>
              <w:divBdr>
                <w:top w:val="none" w:sz="0" w:space="0" w:color="auto"/>
                <w:left w:val="none" w:sz="0" w:space="0" w:color="auto"/>
                <w:bottom w:val="none" w:sz="0" w:space="0" w:color="auto"/>
                <w:right w:val="none" w:sz="0" w:space="0" w:color="auto"/>
              </w:divBdr>
              <w:divsChild>
                <w:div w:id="1225095043">
                  <w:marLeft w:val="0"/>
                  <w:marRight w:val="0"/>
                  <w:marTop w:val="0"/>
                  <w:marBottom w:val="0"/>
                  <w:divBdr>
                    <w:top w:val="none" w:sz="0" w:space="0" w:color="auto"/>
                    <w:left w:val="none" w:sz="0" w:space="0" w:color="auto"/>
                    <w:bottom w:val="none" w:sz="0" w:space="0" w:color="auto"/>
                    <w:right w:val="none" w:sz="0" w:space="0" w:color="auto"/>
                  </w:divBdr>
                  <w:divsChild>
                    <w:div w:id="673604994">
                      <w:marLeft w:val="0"/>
                      <w:marRight w:val="0"/>
                      <w:marTop w:val="0"/>
                      <w:marBottom w:val="0"/>
                      <w:divBdr>
                        <w:top w:val="none" w:sz="0" w:space="0" w:color="auto"/>
                        <w:left w:val="none" w:sz="0" w:space="0" w:color="auto"/>
                        <w:bottom w:val="none" w:sz="0" w:space="0" w:color="auto"/>
                        <w:right w:val="none" w:sz="0" w:space="0" w:color="auto"/>
                      </w:divBdr>
                      <w:divsChild>
                        <w:div w:id="1201283666">
                          <w:marLeft w:val="0"/>
                          <w:marRight w:val="0"/>
                          <w:marTop w:val="0"/>
                          <w:marBottom w:val="0"/>
                          <w:divBdr>
                            <w:top w:val="none" w:sz="0" w:space="0" w:color="auto"/>
                            <w:left w:val="none" w:sz="0" w:space="0" w:color="auto"/>
                            <w:bottom w:val="none" w:sz="0" w:space="0" w:color="auto"/>
                            <w:right w:val="none" w:sz="0" w:space="0" w:color="auto"/>
                          </w:divBdr>
                          <w:divsChild>
                            <w:div w:id="2006086366">
                              <w:marLeft w:val="0"/>
                              <w:marRight w:val="0"/>
                              <w:marTop w:val="0"/>
                              <w:marBottom w:val="0"/>
                              <w:divBdr>
                                <w:top w:val="none" w:sz="0" w:space="0" w:color="auto"/>
                                <w:left w:val="none" w:sz="0" w:space="0" w:color="auto"/>
                                <w:bottom w:val="none" w:sz="0" w:space="0" w:color="auto"/>
                                <w:right w:val="none" w:sz="0" w:space="0" w:color="auto"/>
                              </w:divBdr>
                              <w:divsChild>
                                <w:div w:id="859852935">
                                  <w:marLeft w:val="0"/>
                                  <w:marRight w:val="0"/>
                                  <w:marTop w:val="0"/>
                                  <w:marBottom w:val="0"/>
                                  <w:divBdr>
                                    <w:top w:val="none" w:sz="0" w:space="0" w:color="auto"/>
                                    <w:left w:val="none" w:sz="0" w:space="0" w:color="auto"/>
                                    <w:bottom w:val="none" w:sz="0" w:space="0" w:color="auto"/>
                                    <w:right w:val="none" w:sz="0" w:space="0" w:color="auto"/>
                                  </w:divBdr>
                                  <w:divsChild>
                                    <w:div w:id="646865401">
                                      <w:marLeft w:val="0"/>
                                      <w:marRight w:val="0"/>
                                      <w:marTop w:val="0"/>
                                      <w:marBottom w:val="0"/>
                                      <w:divBdr>
                                        <w:top w:val="none" w:sz="0" w:space="0" w:color="auto"/>
                                        <w:left w:val="none" w:sz="0" w:space="0" w:color="auto"/>
                                        <w:bottom w:val="none" w:sz="0" w:space="0" w:color="auto"/>
                                        <w:right w:val="none" w:sz="0" w:space="0" w:color="auto"/>
                                      </w:divBdr>
                                      <w:divsChild>
                                        <w:div w:id="9569441">
                                          <w:marLeft w:val="0"/>
                                          <w:marRight w:val="0"/>
                                          <w:marTop w:val="0"/>
                                          <w:marBottom w:val="0"/>
                                          <w:divBdr>
                                            <w:top w:val="none" w:sz="0" w:space="0" w:color="auto"/>
                                            <w:left w:val="none" w:sz="0" w:space="0" w:color="auto"/>
                                            <w:bottom w:val="none" w:sz="0" w:space="0" w:color="auto"/>
                                            <w:right w:val="none" w:sz="0" w:space="0" w:color="auto"/>
                                          </w:divBdr>
                                          <w:divsChild>
                                            <w:div w:id="1636565339">
                                              <w:marLeft w:val="0"/>
                                              <w:marRight w:val="0"/>
                                              <w:marTop w:val="0"/>
                                              <w:marBottom w:val="0"/>
                                              <w:divBdr>
                                                <w:top w:val="none" w:sz="0" w:space="0" w:color="auto"/>
                                                <w:left w:val="none" w:sz="0" w:space="0" w:color="auto"/>
                                                <w:bottom w:val="none" w:sz="0" w:space="0" w:color="auto"/>
                                                <w:right w:val="none" w:sz="0" w:space="0" w:color="auto"/>
                                              </w:divBdr>
                                              <w:divsChild>
                                                <w:div w:id="291905424">
                                                  <w:marLeft w:val="0"/>
                                                  <w:marRight w:val="0"/>
                                                  <w:marTop w:val="0"/>
                                                  <w:marBottom w:val="0"/>
                                                  <w:divBdr>
                                                    <w:top w:val="none" w:sz="0" w:space="0" w:color="auto"/>
                                                    <w:left w:val="none" w:sz="0" w:space="0" w:color="auto"/>
                                                    <w:bottom w:val="none" w:sz="0" w:space="0" w:color="auto"/>
                                                    <w:right w:val="none" w:sz="0" w:space="0" w:color="auto"/>
                                                  </w:divBdr>
                                                  <w:divsChild>
                                                    <w:div w:id="26833098">
                                                      <w:marLeft w:val="0"/>
                                                      <w:marRight w:val="0"/>
                                                      <w:marTop w:val="0"/>
                                                      <w:marBottom w:val="0"/>
                                                      <w:divBdr>
                                                        <w:top w:val="none" w:sz="0" w:space="0" w:color="auto"/>
                                                        <w:left w:val="none" w:sz="0" w:space="0" w:color="auto"/>
                                                        <w:bottom w:val="none" w:sz="0" w:space="0" w:color="auto"/>
                                                        <w:right w:val="none" w:sz="0" w:space="0" w:color="auto"/>
                                                      </w:divBdr>
                                                      <w:divsChild>
                                                        <w:div w:id="905189895">
                                                          <w:marLeft w:val="0"/>
                                                          <w:marRight w:val="0"/>
                                                          <w:marTop w:val="0"/>
                                                          <w:marBottom w:val="0"/>
                                                          <w:divBdr>
                                                            <w:top w:val="none" w:sz="0" w:space="0" w:color="auto"/>
                                                            <w:left w:val="none" w:sz="0" w:space="0" w:color="auto"/>
                                                            <w:bottom w:val="none" w:sz="0" w:space="0" w:color="auto"/>
                                                            <w:right w:val="none" w:sz="0" w:space="0" w:color="auto"/>
                                                          </w:divBdr>
                                                          <w:divsChild>
                                                            <w:div w:id="1626963938">
                                                              <w:marLeft w:val="0"/>
                                                              <w:marRight w:val="150"/>
                                                              <w:marTop w:val="0"/>
                                                              <w:marBottom w:val="150"/>
                                                              <w:divBdr>
                                                                <w:top w:val="none" w:sz="0" w:space="0" w:color="auto"/>
                                                                <w:left w:val="none" w:sz="0" w:space="0" w:color="auto"/>
                                                                <w:bottom w:val="none" w:sz="0" w:space="0" w:color="auto"/>
                                                                <w:right w:val="none" w:sz="0" w:space="0" w:color="auto"/>
                                                              </w:divBdr>
                                                              <w:divsChild>
                                                                <w:div w:id="1034038251">
                                                                  <w:marLeft w:val="0"/>
                                                                  <w:marRight w:val="0"/>
                                                                  <w:marTop w:val="0"/>
                                                                  <w:marBottom w:val="0"/>
                                                                  <w:divBdr>
                                                                    <w:top w:val="none" w:sz="0" w:space="0" w:color="auto"/>
                                                                    <w:left w:val="none" w:sz="0" w:space="0" w:color="auto"/>
                                                                    <w:bottom w:val="none" w:sz="0" w:space="0" w:color="auto"/>
                                                                    <w:right w:val="none" w:sz="0" w:space="0" w:color="auto"/>
                                                                  </w:divBdr>
                                                                  <w:divsChild>
                                                                    <w:div w:id="1392727187">
                                                                      <w:marLeft w:val="0"/>
                                                                      <w:marRight w:val="0"/>
                                                                      <w:marTop w:val="0"/>
                                                                      <w:marBottom w:val="0"/>
                                                                      <w:divBdr>
                                                                        <w:top w:val="none" w:sz="0" w:space="0" w:color="auto"/>
                                                                        <w:left w:val="none" w:sz="0" w:space="0" w:color="auto"/>
                                                                        <w:bottom w:val="none" w:sz="0" w:space="0" w:color="auto"/>
                                                                        <w:right w:val="none" w:sz="0" w:space="0" w:color="auto"/>
                                                                      </w:divBdr>
                                                                      <w:divsChild>
                                                                        <w:div w:id="331569314">
                                                                          <w:marLeft w:val="0"/>
                                                                          <w:marRight w:val="0"/>
                                                                          <w:marTop w:val="0"/>
                                                                          <w:marBottom w:val="0"/>
                                                                          <w:divBdr>
                                                                            <w:top w:val="none" w:sz="0" w:space="0" w:color="auto"/>
                                                                            <w:left w:val="none" w:sz="0" w:space="0" w:color="auto"/>
                                                                            <w:bottom w:val="none" w:sz="0" w:space="0" w:color="auto"/>
                                                                            <w:right w:val="none" w:sz="0" w:space="0" w:color="auto"/>
                                                                          </w:divBdr>
                                                                          <w:divsChild>
                                                                            <w:div w:id="682975142">
                                                                              <w:marLeft w:val="0"/>
                                                                              <w:marRight w:val="0"/>
                                                                              <w:marTop w:val="0"/>
                                                                              <w:marBottom w:val="0"/>
                                                                              <w:divBdr>
                                                                                <w:top w:val="none" w:sz="0" w:space="0" w:color="auto"/>
                                                                                <w:left w:val="none" w:sz="0" w:space="0" w:color="auto"/>
                                                                                <w:bottom w:val="none" w:sz="0" w:space="0" w:color="auto"/>
                                                                                <w:right w:val="none" w:sz="0" w:space="0" w:color="auto"/>
                                                                              </w:divBdr>
                                                                              <w:divsChild>
                                                                                <w:div w:id="407504257">
                                                                                  <w:marLeft w:val="0"/>
                                                                                  <w:marRight w:val="0"/>
                                                                                  <w:marTop w:val="0"/>
                                                                                  <w:marBottom w:val="0"/>
                                                                                  <w:divBdr>
                                                                                    <w:top w:val="none" w:sz="0" w:space="0" w:color="auto"/>
                                                                                    <w:left w:val="none" w:sz="0" w:space="0" w:color="auto"/>
                                                                                    <w:bottom w:val="none" w:sz="0" w:space="0" w:color="auto"/>
                                                                                    <w:right w:val="none" w:sz="0" w:space="0" w:color="auto"/>
                                                                                  </w:divBdr>
                                                                                  <w:divsChild>
                                                                                    <w:div w:id="1709715940">
                                                                                      <w:marLeft w:val="0"/>
                                                                                      <w:marRight w:val="0"/>
                                                                                      <w:marTop w:val="0"/>
                                                                                      <w:marBottom w:val="0"/>
                                                                                      <w:divBdr>
                                                                                        <w:top w:val="none" w:sz="0" w:space="0" w:color="auto"/>
                                                                                        <w:left w:val="none" w:sz="0" w:space="0" w:color="auto"/>
                                                                                        <w:bottom w:val="none" w:sz="0" w:space="0" w:color="auto"/>
                                                                                        <w:right w:val="none" w:sz="0" w:space="0" w:color="auto"/>
                                                                                      </w:divBdr>
                                                                                      <w:divsChild>
                                                                                        <w:div w:id="1372150733">
                                                                                          <w:marLeft w:val="96"/>
                                                                                          <w:marRight w:val="0"/>
                                                                                          <w:marTop w:val="0"/>
                                                                                          <w:marBottom w:val="0"/>
                                                                                          <w:divBdr>
                                                                                            <w:top w:val="none" w:sz="0" w:space="0" w:color="auto"/>
                                                                                            <w:left w:val="single" w:sz="6" w:space="6" w:color="CCCCCC"/>
                                                                                            <w:bottom w:val="none" w:sz="0" w:space="0" w:color="auto"/>
                                                                                            <w:right w:val="none" w:sz="0" w:space="0" w:color="auto"/>
                                                                                          </w:divBdr>
                                                                                          <w:divsChild>
                                                                                            <w:div w:id="1100299050">
                                                                                              <w:marLeft w:val="0"/>
                                                                                              <w:marRight w:val="0"/>
                                                                                              <w:marTop w:val="0"/>
                                                                                              <w:marBottom w:val="0"/>
                                                                                              <w:divBdr>
                                                                                                <w:top w:val="none" w:sz="0" w:space="0" w:color="auto"/>
                                                                                                <w:left w:val="none" w:sz="0" w:space="0" w:color="auto"/>
                                                                                                <w:bottom w:val="none" w:sz="0" w:space="0" w:color="auto"/>
                                                                                                <w:right w:val="none" w:sz="0" w:space="0" w:color="auto"/>
                                                                                              </w:divBdr>
                                                                                              <w:divsChild>
                                                                                                <w:div w:id="251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9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3168an$IN96801475569664230@AWP10DB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urore.anotin@cnsa.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9FAA-EC5F-4D6D-B635-6E2DA09B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1165</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CNSA</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CNSA</dc:creator>
  <cp:lastModifiedBy>CNSA</cp:lastModifiedBy>
  <cp:revision>5</cp:revision>
  <cp:lastPrinted>2017-10-23T16:21:00Z</cp:lastPrinted>
  <dcterms:created xsi:type="dcterms:W3CDTF">2017-10-23T18:18:00Z</dcterms:created>
  <dcterms:modified xsi:type="dcterms:W3CDTF">2017-10-24T08:47:00Z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