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9E" w:rsidRDefault="0030079E">
      <w:pPr>
        <w:pStyle w:val="Corps"/>
      </w:pPr>
      <w:bookmarkStart w:id="0" w:name="_GoBack"/>
      <w:bookmarkEnd w:id="0"/>
    </w:p>
    <w:p w:rsidR="00E058EC" w:rsidRDefault="00E058EC">
      <w:pPr>
        <w:pStyle w:val="CNSA-Date"/>
        <w:outlineLvl w:val="0"/>
      </w:pPr>
    </w:p>
    <w:p w:rsidR="0030079E" w:rsidRDefault="00916DFB">
      <w:pPr>
        <w:pStyle w:val="CNSA-Date"/>
        <w:outlineLvl w:val="0"/>
      </w:pPr>
      <w:r>
        <w:t>13 décembre 2016</w:t>
      </w:r>
    </w:p>
    <w:p w:rsidR="00E058EC" w:rsidRDefault="00E058EC" w:rsidP="00F22BFD">
      <w:pPr>
        <w:pStyle w:val="CNSA-Titre"/>
        <w:rPr>
          <w:rStyle w:val="Numrodepage"/>
          <w:i/>
          <w:iCs/>
        </w:rPr>
      </w:pPr>
    </w:p>
    <w:p w:rsidR="00E058EC" w:rsidRDefault="00E058EC" w:rsidP="00F22BFD">
      <w:pPr>
        <w:pStyle w:val="CNSA-Titre"/>
        <w:rPr>
          <w:rStyle w:val="Numrodepage"/>
          <w:i/>
          <w:iCs/>
        </w:rPr>
      </w:pPr>
    </w:p>
    <w:p w:rsidR="00E058EC" w:rsidRDefault="00E058EC" w:rsidP="00F22BFD">
      <w:pPr>
        <w:pStyle w:val="CNSA-Titre"/>
        <w:rPr>
          <w:rStyle w:val="Numrodepage"/>
          <w:i/>
          <w:iCs/>
        </w:rPr>
      </w:pPr>
    </w:p>
    <w:p w:rsidR="0030079E" w:rsidRDefault="00916DFB" w:rsidP="00F22BFD">
      <w:pPr>
        <w:pStyle w:val="CNSA-Titre"/>
      </w:pPr>
      <w:r>
        <w:rPr>
          <w:rStyle w:val="Numrodepage"/>
          <w:i/>
          <w:iCs/>
        </w:rPr>
        <w:t>Autonomie et qualité de vie : entre aspirations et pratiques</w:t>
      </w:r>
      <w:r w:rsidR="00F257EC">
        <w:rPr>
          <w:rStyle w:val="Numrodepage"/>
          <w:i/>
          <w:iCs/>
        </w:rPr>
        <w:t xml:space="preserve">. </w:t>
      </w:r>
      <w:r w:rsidR="00F257EC">
        <w:rPr>
          <w:rStyle w:val="Numrodepage"/>
          <w:iCs/>
        </w:rPr>
        <w:t>850</w:t>
      </w:r>
      <w:r>
        <w:t xml:space="preserve"> participants aux 4</w:t>
      </w:r>
      <w:r>
        <w:rPr>
          <w:rStyle w:val="Numrodepage"/>
          <w:vertAlign w:val="superscript"/>
        </w:rPr>
        <w:t>es</w:t>
      </w:r>
      <w:r>
        <w:t xml:space="preserve"> rencontres scientifiques de la CNSA</w:t>
      </w:r>
    </w:p>
    <w:p w:rsidR="0030079E" w:rsidRDefault="0030079E" w:rsidP="00F22BFD">
      <w:pPr>
        <w:pStyle w:val="Corps"/>
        <w:rPr>
          <w:b/>
          <w:bCs/>
          <w:sz w:val="22"/>
          <w:szCs w:val="22"/>
        </w:rPr>
      </w:pPr>
    </w:p>
    <w:p w:rsidR="0030079E" w:rsidRDefault="0030079E" w:rsidP="00F22BFD">
      <w:pPr>
        <w:pStyle w:val="Corps"/>
        <w:rPr>
          <w:b/>
          <w:bCs/>
          <w:sz w:val="22"/>
          <w:szCs w:val="22"/>
        </w:rPr>
      </w:pPr>
    </w:p>
    <w:p w:rsidR="00E058EC" w:rsidRDefault="00E058EC" w:rsidP="00F22BFD">
      <w:pPr>
        <w:pStyle w:val="Corps"/>
        <w:rPr>
          <w:b/>
          <w:bCs/>
          <w:sz w:val="22"/>
          <w:szCs w:val="22"/>
        </w:rPr>
      </w:pPr>
    </w:p>
    <w:p w:rsidR="0030079E" w:rsidRDefault="00916DFB" w:rsidP="00F22BFD">
      <w:pPr>
        <w:pStyle w:val="Corps"/>
        <w:rPr>
          <w:rStyle w:val="Numrodepage"/>
          <w:sz w:val="22"/>
          <w:szCs w:val="22"/>
        </w:rPr>
      </w:pPr>
      <w:r>
        <w:rPr>
          <w:rStyle w:val="Numrodepage"/>
          <w:rFonts w:eastAsia="Arial Unicode MS" w:cs="Arial Unicode MS"/>
          <w:sz w:val="22"/>
          <w:szCs w:val="22"/>
        </w:rPr>
        <w:t>La Caisse nationale de solidarité pour l’autonomie a réuni pendant deux jours chercheurs, professionnels, décideurs et personnes en situation de handicap ou de perte d’autonomie pour échanger sur un thè</w:t>
      </w:r>
      <w:r w:rsidR="00E434C7">
        <w:rPr>
          <w:rStyle w:val="Numrodepage"/>
          <w:rFonts w:eastAsia="Arial Unicode MS" w:cs="Arial Unicode MS"/>
          <w:sz w:val="22"/>
          <w:szCs w:val="22"/>
        </w:rPr>
        <w:t xml:space="preserve">me </w:t>
      </w:r>
      <w:r>
        <w:rPr>
          <w:rStyle w:val="Numrodepage"/>
          <w:rFonts w:eastAsia="Arial Unicode MS" w:cs="Arial Unicode MS"/>
          <w:sz w:val="22"/>
          <w:szCs w:val="22"/>
        </w:rPr>
        <w:t>au cœur de l’ambition politique des politiques de compensation : favoriser la qualité de vie des personnes en situation de handicap ou de perte d’autonomie.</w:t>
      </w:r>
    </w:p>
    <w:p w:rsidR="0030079E" w:rsidRDefault="0030079E" w:rsidP="00F22BFD">
      <w:pPr>
        <w:pStyle w:val="Corps"/>
        <w:rPr>
          <w:sz w:val="22"/>
          <w:szCs w:val="22"/>
        </w:rPr>
      </w:pPr>
    </w:p>
    <w:p w:rsidR="0030079E" w:rsidRDefault="00F257EC" w:rsidP="00F22BFD">
      <w:pPr>
        <w:pStyle w:val="Corps"/>
        <w:rPr>
          <w:rStyle w:val="Numrodepage"/>
          <w:sz w:val="22"/>
          <w:szCs w:val="22"/>
        </w:rPr>
      </w:pPr>
      <w:r>
        <w:rPr>
          <w:rStyle w:val="Numrodepage"/>
          <w:rFonts w:eastAsia="Arial Unicode MS" w:cs="Arial Unicode MS"/>
          <w:sz w:val="22"/>
          <w:szCs w:val="22"/>
        </w:rPr>
        <w:t xml:space="preserve">Avec 850 </w:t>
      </w:r>
      <w:r w:rsidR="00916DFB">
        <w:rPr>
          <w:rStyle w:val="Numrodepage"/>
          <w:rFonts w:eastAsia="Arial Unicode MS" w:cs="Arial Unicode MS"/>
          <w:sz w:val="22"/>
          <w:szCs w:val="22"/>
        </w:rPr>
        <w:t>participants, cette quatrième édition des rencontres scientifiques de la CNSA, ouverte pa</w:t>
      </w:r>
      <w:r w:rsidR="00586066">
        <w:rPr>
          <w:rStyle w:val="Numrodepage"/>
          <w:rFonts w:eastAsia="Arial Unicode MS" w:cs="Arial Unicode MS"/>
          <w:sz w:val="22"/>
          <w:szCs w:val="22"/>
        </w:rPr>
        <w:t>r</w:t>
      </w:r>
      <w:r w:rsidR="00916DFB">
        <w:rPr>
          <w:rStyle w:val="Numrodepage"/>
          <w:rFonts w:eastAsia="Arial Unicode MS" w:cs="Arial Unicode MS"/>
          <w:sz w:val="22"/>
          <w:szCs w:val="22"/>
        </w:rPr>
        <w:t xml:space="preserve"> Pascale Boistard</w:t>
      </w:r>
      <w:r>
        <w:rPr>
          <w:rStyle w:val="Numrodepage"/>
          <w:rFonts w:eastAsia="Arial Unicode MS" w:cs="Arial Unicode MS"/>
          <w:sz w:val="22"/>
          <w:szCs w:val="22"/>
        </w:rPr>
        <w:t>,</w:t>
      </w:r>
      <w:r w:rsidR="00916DFB">
        <w:rPr>
          <w:rStyle w:val="Numrodepage"/>
          <w:rFonts w:eastAsia="Arial Unicode MS" w:cs="Arial Unicode MS"/>
          <w:sz w:val="22"/>
          <w:szCs w:val="22"/>
          <w:lang w:val="pt-PT"/>
        </w:rPr>
        <w:t xml:space="preserve"> </w:t>
      </w:r>
      <w:r w:rsidR="00F22BFD">
        <w:rPr>
          <w:rStyle w:val="Numrodepage"/>
          <w:rFonts w:eastAsia="Arial Unicode MS" w:cs="Arial Unicode MS"/>
          <w:sz w:val="22"/>
          <w:szCs w:val="22"/>
          <w:lang w:val="pt-PT"/>
        </w:rPr>
        <w:t xml:space="preserve">secrétaire d’Etat chargée des personnes âgées et de l’autonomie, </w:t>
      </w:r>
      <w:r w:rsidR="00916DFB">
        <w:rPr>
          <w:rStyle w:val="Numrodepage"/>
          <w:rFonts w:eastAsia="Arial Unicode MS" w:cs="Arial Unicode MS"/>
          <w:sz w:val="22"/>
          <w:szCs w:val="22"/>
          <w:lang w:val="pt-PT"/>
        </w:rPr>
        <w:t>a rencontr</w:t>
      </w:r>
      <w:r w:rsidR="00916DFB">
        <w:rPr>
          <w:rStyle w:val="Numrodepage"/>
          <w:rFonts w:eastAsia="Arial Unicode MS" w:cs="Arial Unicode MS"/>
          <w:sz w:val="22"/>
          <w:szCs w:val="22"/>
        </w:rPr>
        <w:t xml:space="preserve">é </w:t>
      </w:r>
      <w:r w:rsidR="00916DFB" w:rsidRPr="00F22BFD">
        <w:rPr>
          <w:rStyle w:val="Numrodepage"/>
          <w:rFonts w:eastAsia="Arial Unicode MS" w:cs="Arial Unicode MS"/>
          <w:sz w:val="22"/>
          <w:szCs w:val="22"/>
        </w:rPr>
        <w:t xml:space="preserve">un vif </w:t>
      </w:r>
      <w:r w:rsidR="00E434C7" w:rsidRPr="00497870">
        <w:rPr>
          <w:rStyle w:val="Numrodepage"/>
          <w:rFonts w:eastAsia="Arial Unicode MS" w:cs="Arial Unicode MS"/>
          <w:sz w:val="22"/>
          <w:szCs w:val="22"/>
        </w:rPr>
        <w:t>succ</w:t>
      </w:r>
      <w:r w:rsidR="00E434C7">
        <w:rPr>
          <w:rStyle w:val="Numrodepage"/>
          <w:rFonts w:eastAsia="Arial Unicode MS" w:cs="Arial Unicode MS"/>
          <w:sz w:val="22"/>
          <w:szCs w:val="22"/>
        </w:rPr>
        <w:t>ès</w:t>
      </w:r>
      <w:r w:rsidR="00916DFB">
        <w:rPr>
          <w:rStyle w:val="Numrodepage"/>
          <w:rFonts w:eastAsia="Arial Unicode MS" w:cs="Arial Unicode MS"/>
          <w:sz w:val="22"/>
          <w:szCs w:val="22"/>
          <w:lang w:val="pt-PT"/>
        </w:rPr>
        <w:t>.</w:t>
      </w:r>
    </w:p>
    <w:p w:rsidR="0030079E" w:rsidRDefault="0030079E" w:rsidP="00F22BFD">
      <w:pPr>
        <w:pStyle w:val="Corps"/>
        <w:rPr>
          <w:rStyle w:val="Numrodepage"/>
          <w:sz w:val="22"/>
          <w:szCs w:val="22"/>
        </w:rPr>
      </w:pPr>
    </w:p>
    <w:p w:rsidR="000A685C" w:rsidRDefault="007D71B5" w:rsidP="00F22BFD">
      <w:pPr>
        <w:pStyle w:val="Corps"/>
        <w:rPr>
          <w:rStyle w:val="Numrodepage"/>
          <w:rFonts w:eastAsia="Arial Unicode MS" w:cs="Arial Unicode MS"/>
          <w:sz w:val="22"/>
          <w:szCs w:val="22"/>
        </w:rPr>
      </w:pPr>
      <w:r>
        <w:rPr>
          <w:rStyle w:val="Numrodepage"/>
          <w:rFonts w:eastAsia="Arial Unicode MS" w:cs="Arial Unicode MS"/>
          <w:sz w:val="22"/>
          <w:szCs w:val="22"/>
        </w:rPr>
        <w:t xml:space="preserve">A l’initiative du Conseil scientifique de la CNSA présidé par Marie-Eve Joël, </w:t>
      </w:r>
      <w:r w:rsidR="00F22BFD">
        <w:rPr>
          <w:rStyle w:val="Numrodepage"/>
          <w:rFonts w:eastAsia="Arial Unicode MS" w:cs="Arial Unicode MS"/>
          <w:sz w:val="22"/>
          <w:szCs w:val="22"/>
        </w:rPr>
        <w:t>quarante-sept</w:t>
      </w:r>
      <w:r w:rsidR="00916DFB">
        <w:rPr>
          <w:rStyle w:val="Numrodepage"/>
          <w:rFonts w:eastAsia="Arial Unicode MS" w:cs="Arial Unicode MS"/>
          <w:sz w:val="22"/>
          <w:szCs w:val="22"/>
        </w:rPr>
        <w:t xml:space="preserve"> intervenants, </w:t>
      </w:r>
      <w:r w:rsidR="00F35398">
        <w:rPr>
          <w:rStyle w:val="Numrodepage"/>
          <w:rFonts w:eastAsia="Arial Unicode MS" w:cs="Arial Unicode MS"/>
          <w:sz w:val="22"/>
          <w:szCs w:val="22"/>
        </w:rPr>
        <w:t>français</w:t>
      </w:r>
      <w:r w:rsidR="00916DFB">
        <w:rPr>
          <w:rStyle w:val="Numrodepage"/>
          <w:rFonts w:eastAsia="Arial Unicode MS" w:cs="Arial Unicode MS"/>
          <w:sz w:val="22"/>
          <w:szCs w:val="22"/>
        </w:rPr>
        <w:t xml:space="preserve"> et </w:t>
      </w:r>
      <w:r w:rsidR="00F257EC">
        <w:rPr>
          <w:rStyle w:val="Numrodepage"/>
          <w:rFonts w:eastAsia="Arial Unicode MS" w:cs="Arial Unicode MS"/>
          <w:sz w:val="22"/>
          <w:szCs w:val="22"/>
        </w:rPr>
        <w:t>étrange</w:t>
      </w:r>
      <w:r w:rsidR="00F35398">
        <w:rPr>
          <w:rStyle w:val="Numrodepage"/>
          <w:rFonts w:eastAsia="Arial Unicode MS" w:cs="Arial Unicode MS"/>
          <w:sz w:val="22"/>
          <w:szCs w:val="22"/>
        </w:rPr>
        <w:t>rs</w:t>
      </w:r>
      <w:r w:rsidR="00916DFB">
        <w:rPr>
          <w:rStyle w:val="Numrodepage"/>
          <w:rFonts w:eastAsia="Arial Unicode MS" w:cs="Arial Unicode MS"/>
          <w:sz w:val="22"/>
          <w:szCs w:val="22"/>
        </w:rPr>
        <w:t>, jeunes chercheurs ou chevronn</w:t>
      </w:r>
      <w:r w:rsidR="00F257EC">
        <w:rPr>
          <w:rStyle w:val="Numrodepage"/>
          <w:rFonts w:eastAsia="Arial Unicode MS" w:cs="Arial Unicode MS"/>
          <w:sz w:val="22"/>
          <w:szCs w:val="22"/>
        </w:rPr>
        <w:t>é</w:t>
      </w:r>
      <w:r w:rsidR="00916DFB">
        <w:rPr>
          <w:rStyle w:val="Numrodepage"/>
          <w:rFonts w:eastAsia="Arial Unicode MS" w:cs="Arial Unicode MS"/>
          <w:sz w:val="22"/>
          <w:szCs w:val="22"/>
        </w:rPr>
        <w:t xml:space="preserve">s, sont venus </w:t>
      </w:r>
      <w:r w:rsidR="00F257EC">
        <w:rPr>
          <w:rStyle w:val="Numrodepage"/>
          <w:rFonts w:eastAsia="Arial Unicode MS" w:cs="Arial Unicode MS"/>
          <w:sz w:val="22"/>
          <w:szCs w:val="22"/>
        </w:rPr>
        <w:t>présenter</w:t>
      </w:r>
      <w:r w:rsidR="00916DFB">
        <w:rPr>
          <w:rStyle w:val="Numrodepage"/>
          <w:rFonts w:eastAsia="Arial Unicode MS" w:cs="Arial Unicode MS"/>
          <w:sz w:val="22"/>
          <w:szCs w:val="22"/>
        </w:rPr>
        <w:t xml:space="preserve"> leurs travaux sur ce </w:t>
      </w:r>
      <w:r w:rsidR="00F257EC">
        <w:rPr>
          <w:rStyle w:val="Numrodepage"/>
          <w:rFonts w:eastAsia="Arial Unicode MS" w:cs="Arial Unicode MS"/>
          <w:sz w:val="22"/>
          <w:szCs w:val="22"/>
        </w:rPr>
        <w:t>thème</w:t>
      </w:r>
      <w:r w:rsidR="00916DFB">
        <w:rPr>
          <w:rStyle w:val="Numrodepage"/>
          <w:rFonts w:eastAsia="Arial Unicode MS" w:cs="Arial Unicode MS"/>
          <w:sz w:val="22"/>
          <w:szCs w:val="22"/>
        </w:rPr>
        <w:t xml:space="preserve"> et </w:t>
      </w:r>
      <w:r w:rsidR="00F257EC">
        <w:rPr>
          <w:rStyle w:val="Numrodepage"/>
          <w:rFonts w:eastAsia="Arial Unicode MS" w:cs="Arial Unicode MS"/>
          <w:sz w:val="22"/>
          <w:szCs w:val="22"/>
        </w:rPr>
        <w:t>échanger</w:t>
      </w:r>
      <w:r w:rsidR="00916DFB">
        <w:rPr>
          <w:rStyle w:val="Numrodepage"/>
          <w:rFonts w:eastAsia="Arial Unicode MS" w:cs="Arial Unicode MS"/>
          <w:sz w:val="22"/>
          <w:szCs w:val="22"/>
        </w:rPr>
        <w:t xml:space="preserve"> avec les participants, en tables rondes et ateliers. La </w:t>
      </w:r>
      <w:r w:rsidR="00F257EC">
        <w:rPr>
          <w:rStyle w:val="Numrodepage"/>
          <w:rFonts w:eastAsia="Arial Unicode MS" w:cs="Arial Unicode MS"/>
          <w:sz w:val="22"/>
          <w:szCs w:val="22"/>
        </w:rPr>
        <w:t>spécificité</w:t>
      </w:r>
      <w:r w:rsidR="00916DFB">
        <w:rPr>
          <w:rStyle w:val="Numrodepage"/>
          <w:rFonts w:eastAsia="Arial Unicode MS" w:cs="Arial Unicode MS"/>
          <w:sz w:val="22"/>
          <w:szCs w:val="22"/>
        </w:rPr>
        <w:t xml:space="preserve"> des Rencontres scientifiques de la CNSA repose sur cet </w:t>
      </w:r>
      <w:r w:rsidR="00F257EC">
        <w:rPr>
          <w:rStyle w:val="Numrodepage"/>
          <w:rFonts w:eastAsia="Arial Unicode MS" w:cs="Arial Unicode MS"/>
          <w:sz w:val="22"/>
          <w:szCs w:val="22"/>
        </w:rPr>
        <w:t>échange</w:t>
      </w:r>
      <w:r w:rsidR="00916DFB">
        <w:rPr>
          <w:rStyle w:val="Numrodepage"/>
          <w:rFonts w:eastAsia="Arial Unicode MS" w:cs="Arial Unicode MS"/>
          <w:sz w:val="22"/>
          <w:szCs w:val="22"/>
        </w:rPr>
        <w:t xml:space="preserve">, </w:t>
      </w:r>
      <w:r w:rsidR="00F257EC">
        <w:rPr>
          <w:rStyle w:val="Numrodepage"/>
          <w:rFonts w:eastAsia="Arial Unicode MS" w:cs="Arial Unicode MS"/>
          <w:sz w:val="22"/>
          <w:szCs w:val="22"/>
        </w:rPr>
        <w:t>à</w:t>
      </w:r>
      <w:r w:rsidR="00916DFB">
        <w:rPr>
          <w:rStyle w:val="Numrodepage"/>
          <w:rFonts w:eastAsia="Arial Unicode MS" w:cs="Arial Unicode MS"/>
          <w:sz w:val="22"/>
          <w:szCs w:val="22"/>
        </w:rPr>
        <w:t xml:space="preserve"> partir de questions et de travaux scientifiques, sur des sujets faisant </w:t>
      </w:r>
      <w:r w:rsidR="00F257EC">
        <w:rPr>
          <w:rStyle w:val="Numrodepage"/>
          <w:rFonts w:eastAsia="Arial Unicode MS" w:cs="Arial Unicode MS"/>
          <w:sz w:val="22"/>
          <w:szCs w:val="22"/>
        </w:rPr>
        <w:t>écho</w:t>
      </w:r>
      <w:r w:rsidR="00916DFB">
        <w:rPr>
          <w:rStyle w:val="Numrodepage"/>
          <w:rFonts w:eastAsia="Arial Unicode MS" w:cs="Arial Unicode MS"/>
          <w:sz w:val="22"/>
          <w:szCs w:val="22"/>
        </w:rPr>
        <w:t xml:space="preserve"> </w:t>
      </w:r>
      <w:r w:rsidR="00F257EC">
        <w:rPr>
          <w:rStyle w:val="Numrodepage"/>
          <w:rFonts w:eastAsia="Arial Unicode MS" w:cs="Arial Unicode MS"/>
          <w:sz w:val="22"/>
          <w:szCs w:val="22"/>
        </w:rPr>
        <w:t>à</w:t>
      </w:r>
      <w:r w:rsidR="00916DFB">
        <w:rPr>
          <w:rStyle w:val="Numrodepage"/>
          <w:rFonts w:eastAsia="Arial Unicode MS" w:cs="Arial Unicode MS"/>
          <w:sz w:val="22"/>
          <w:szCs w:val="22"/>
        </w:rPr>
        <w:t xml:space="preserve"> la fois</w:t>
      </w:r>
      <w:r w:rsidR="00F257EC">
        <w:rPr>
          <w:rStyle w:val="Numrodepage"/>
          <w:rFonts w:eastAsia="Arial Unicode MS" w:cs="Arial Unicode MS"/>
          <w:sz w:val="22"/>
          <w:szCs w:val="22"/>
        </w:rPr>
        <w:t xml:space="preserve"> à </w:t>
      </w:r>
      <w:r w:rsidR="00916DFB">
        <w:rPr>
          <w:rStyle w:val="Numrodepage"/>
          <w:rFonts w:eastAsia="Arial Unicode MS" w:cs="Arial Unicode MS"/>
          <w:sz w:val="22"/>
          <w:szCs w:val="22"/>
        </w:rPr>
        <w:t>la pratique v</w:t>
      </w:r>
      <w:r w:rsidR="00F257EC">
        <w:rPr>
          <w:rStyle w:val="Numrodepage"/>
          <w:rFonts w:eastAsia="Arial Unicode MS" w:cs="Arial Unicode MS"/>
          <w:sz w:val="22"/>
          <w:szCs w:val="22"/>
        </w:rPr>
        <w:t>é</w:t>
      </w:r>
      <w:r w:rsidR="00916DFB">
        <w:rPr>
          <w:rStyle w:val="Numrodepage"/>
          <w:rFonts w:eastAsia="Arial Unicode MS" w:cs="Arial Unicode MS"/>
          <w:sz w:val="22"/>
          <w:szCs w:val="22"/>
        </w:rPr>
        <w:t xml:space="preserve">cue et </w:t>
      </w:r>
      <w:r w:rsidR="00F257EC">
        <w:rPr>
          <w:rStyle w:val="Numrodepage"/>
          <w:rFonts w:eastAsia="Arial Unicode MS" w:cs="Arial Unicode MS"/>
          <w:sz w:val="22"/>
          <w:szCs w:val="22"/>
        </w:rPr>
        <w:t>à</w:t>
      </w:r>
      <w:r w:rsidR="00916DFB">
        <w:rPr>
          <w:rStyle w:val="Numrodepage"/>
          <w:rFonts w:eastAsia="Arial Unicode MS" w:cs="Arial Unicode MS"/>
          <w:sz w:val="22"/>
          <w:szCs w:val="22"/>
        </w:rPr>
        <w:t xml:space="preserve"> des enjeux forts de politique publique. </w:t>
      </w:r>
    </w:p>
    <w:p w:rsidR="000A685C" w:rsidRDefault="000A685C">
      <w:pPr>
        <w:rPr>
          <w:rStyle w:val="Numrodepage"/>
          <w:rFonts w:ascii="Arial" w:hAnsi="Arial" w:cs="Arial Unicode MS"/>
          <w:color w:val="000000"/>
          <w:sz w:val="22"/>
          <w:szCs w:val="22"/>
          <w:u w:color="000000"/>
          <w:lang w:val="fr-FR" w:eastAsia="fr-FR"/>
        </w:rPr>
      </w:pPr>
      <w:r w:rsidRPr="008B0850">
        <w:rPr>
          <w:rStyle w:val="Numrodepage"/>
          <w:rFonts w:cs="Arial Unicode MS"/>
          <w:sz w:val="22"/>
          <w:szCs w:val="22"/>
          <w:lang w:val="fr-FR"/>
        </w:rPr>
        <w:br w:type="page"/>
      </w:r>
    </w:p>
    <w:p w:rsidR="0030079E" w:rsidRDefault="00916DFB" w:rsidP="00F22BFD">
      <w:pPr>
        <w:pStyle w:val="CNSA-Titre3"/>
      </w:pPr>
      <w:r>
        <w:lastRenderedPageBreak/>
        <w:t xml:space="preserve">Apprendre à questionner nos pratiques, nos services, nos politiques en partant du point de vue des personnes </w:t>
      </w:r>
    </w:p>
    <w:p w:rsidR="00E058EC" w:rsidRDefault="00916DFB" w:rsidP="00E058EC">
      <w:pPr>
        <w:pStyle w:val="Corps"/>
        <w:rPr>
          <w:rStyle w:val="Numrodepage"/>
          <w:rFonts w:eastAsia="Arial Unicode MS" w:cs="Arial Unicode MS"/>
          <w:sz w:val="22"/>
          <w:szCs w:val="22"/>
        </w:rPr>
      </w:pPr>
      <w:r>
        <w:rPr>
          <w:rStyle w:val="Numrodepage"/>
          <w:rFonts w:eastAsia="Arial Unicode MS" w:cs="Arial Unicode MS"/>
          <w:sz w:val="22"/>
          <w:szCs w:val="22"/>
        </w:rPr>
        <w:t>Ces journées ont permis de questionner la notion de qualit</w:t>
      </w:r>
      <w:r w:rsidR="00F257EC">
        <w:rPr>
          <w:rStyle w:val="Numrodepage"/>
          <w:rFonts w:eastAsia="Arial Unicode MS" w:cs="Arial Unicode MS"/>
          <w:sz w:val="22"/>
          <w:szCs w:val="22"/>
        </w:rPr>
        <w:t>é</w:t>
      </w:r>
      <w:r>
        <w:rPr>
          <w:rStyle w:val="Numrodepage"/>
          <w:rFonts w:eastAsia="Arial Unicode MS" w:cs="Arial Unicode MS"/>
          <w:sz w:val="22"/>
          <w:szCs w:val="22"/>
        </w:rPr>
        <w:t xml:space="preserve"> de vie, </w:t>
      </w:r>
      <w:r w:rsidR="00E434C7">
        <w:rPr>
          <w:rStyle w:val="Numrodepage"/>
          <w:rFonts w:eastAsia="Arial Unicode MS" w:cs="Arial Unicode MS"/>
          <w:sz w:val="22"/>
          <w:szCs w:val="22"/>
        </w:rPr>
        <w:t>par-delà</w:t>
      </w:r>
      <w:r>
        <w:rPr>
          <w:rStyle w:val="Numrodepage"/>
          <w:rFonts w:eastAsia="Arial Unicode MS" w:cs="Arial Unicode MS"/>
          <w:sz w:val="22"/>
          <w:szCs w:val="22"/>
        </w:rPr>
        <w:t xml:space="preserve"> celle de qualit</w:t>
      </w:r>
      <w:r w:rsidR="00F257EC">
        <w:rPr>
          <w:rStyle w:val="Numrodepage"/>
          <w:rFonts w:eastAsia="Arial Unicode MS" w:cs="Arial Unicode MS"/>
          <w:sz w:val="22"/>
          <w:szCs w:val="22"/>
        </w:rPr>
        <w:t>é</w:t>
      </w:r>
      <w:r>
        <w:rPr>
          <w:rStyle w:val="Numrodepage"/>
          <w:rFonts w:eastAsia="Arial Unicode MS" w:cs="Arial Unicode MS"/>
          <w:sz w:val="22"/>
          <w:szCs w:val="22"/>
        </w:rPr>
        <w:t xml:space="preserve"> des services, dans le contexte particulier du handicap et de la perte d'autonomie :</w:t>
      </w:r>
      <w:r w:rsidR="00F257EC">
        <w:rPr>
          <w:rStyle w:val="Numrodepage"/>
          <w:rFonts w:eastAsia="Arial Unicode MS" w:cs="Arial Unicode MS"/>
          <w:sz w:val="22"/>
          <w:szCs w:val="22"/>
        </w:rPr>
        <w:t xml:space="preserve"> </w:t>
      </w:r>
      <w:r>
        <w:rPr>
          <w:rStyle w:val="Numrodepage"/>
          <w:rFonts w:eastAsia="Arial Unicode MS" w:cs="Arial Unicode MS"/>
          <w:sz w:val="22"/>
          <w:szCs w:val="22"/>
        </w:rPr>
        <w:t>q</w:t>
      </w:r>
      <w:r w:rsidR="00991EED">
        <w:rPr>
          <w:rStyle w:val="Numrodepage"/>
          <w:rFonts w:eastAsia="Arial Unicode MS" w:cs="Arial Unicode MS"/>
          <w:sz w:val="22"/>
          <w:szCs w:val="22"/>
        </w:rPr>
        <w:t>u</w:t>
      </w:r>
      <w:r>
        <w:rPr>
          <w:rStyle w:val="Numrodepage"/>
          <w:rFonts w:eastAsia="Arial Unicode MS" w:cs="Arial Unicode MS"/>
          <w:sz w:val="22"/>
          <w:szCs w:val="22"/>
        </w:rPr>
        <w:t>el</w:t>
      </w:r>
      <w:r w:rsidR="00F257EC">
        <w:rPr>
          <w:rStyle w:val="Numrodepage"/>
          <w:rFonts w:eastAsia="Arial Unicode MS" w:cs="Arial Unicode MS"/>
          <w:sz w:val="22"/>
          <w:szCs w:val="22"/>
        </w:rPr>
        <w:t>s</w:t>
      </w:r>
      <w:r>
        <w:rPr>
          <w:rStyle w:val="Numrodepage"/>
          <w:rFonts w:eastAsia="Arial Unicode MS" w:cs="Arial Unicode MS"/>
          <w:sz w:val="22"/>
          <w:szCs w:val="22"/>
        </w:rPr>
        <w:t xml:space="preserve"> contenu</w:t>
      </w:r>
      <w:r w:rsidR="00F7438B">
        <w:rPr>
          <w:rStyle w:val="Numrodepage"/>
          <w:rFonts w:eastAsia="Arial Unicode MS" w:cs="Arial Unicode MS"/>
          <w:sz w:val="22"/>
          <w:szCs w:val="22"/>
        </w:rPr>
        <w:t xml:space="preserve">s </w:t>
      </w:r>
      <w:r>
        <w:rPr>
          <w:rStyle w:val="Numrodepage"/>
          <w:rFonts w:eastAsia="Arial Unicode MS" w:cs="Arial Unicode MS"/>
          <w:sz w:val="22"/>
          <w:szCs w:val="22"/>
        </w:rPr>
        <w:t xml:space="preserve">et dimensions ? </w:t>
      </w:r>
      <w:r w:rsidR="00F257EC">
        <w:rPr>
          <w:rStyle w:val="Numrodepage"/>
          <w:rFonts w:eastAsia="Arial Unicode MS" w:cs="Arial Unicode MS"/>
          <w:sz w:val="22"/>
          <w:szCs w:val="22"/>
        </w:rPr>
        <w:t>Quelles</w:t>
      </w:r>
      <w:r>
        <w:rPr>
          <w:rStyle w:val="Numrodepage"/>
          <w:rFonts w:eastAsia="Arial Unicode MS" w:cs="Arial Unicode MS"/>
          <w:sz w:val="22"/>
          <w:szCs w:val="22"/>
        </w:rPr>
        <w:t xml:space="preserve"> conditions, individuelles, collectives, pour lui donner une r</w:t>
      </w:r>
      <w:r w:rsidR="00F257EC">
        <w:rPr>
          <w:rStyle w:val="Numrodepage"/>
          <w:rFonts w:eastAsia="Arial Unicode MS" w:cs="Arial Unicode MS"/>
          <w:sz w:val="22"/>
          <w:szCs w:val="22"/>
        </w:rPr>
        <w:t>é</w:t>
      </w:r>
      <w:r>
        <w:rPr>
          <w:rStyle w:val="Numrodepage"/>
          <w:rFonts w:eastAsia="Arial Unicode MS" w:cs="Arial Unicode MS"/>
          <w:sz w:val="22"/>
          <w:szCs w:val="22"/>
        </w:rPr>
        <w:t>alité dans les politiques publiques et les accompagnements ?</w:t>
      </w:r>
      <w:r w:rsidR="00BE5254">
        <w:rPr>
          <w:rStyle w:val="Numrodepage"/>
          <w:rFonts w:eastAsia="Arial Unicode MS" w:cs="Arial Unicode MS"/>
          <w:sz w:val="22"/>
          <w:szCs w:val="22"/>
        </w:rPr>
        <w:t xml:space="preserve"> </w:t>
      </w:r>
      <w:r>
        <w:rPr>
          <w:rStyle w:val="Numrodepage"/>
          <w:rFonts w:eastAsia="Arial Unicode MS" w:cs="Arial Unicode MS"/>
          <w:sz w:val="22"/>
          <w:szCs w:val="22"/>
        </w:rPr>
        <w:t>Quelles tensions introduit cette notion entre aspirations et pratiques ? Jusqu'o</w:t>
      </w:r>
      <w:r w:rsidR="00991EED">
        <w:rPr>
          <w:rStyle w:val="Numrodepage"/>
          <w:rFonts w:eastAsia="Arial Unicode MS" w:cs="Arial Unicode MS"/>
          <w:sz w:val="22"/>
          <w:szCs w:val="22"/>
        </w:rPr>
        <w:t>ù</w:t>
      </w:r>
      <w:r>
        <w:rPr>
          <w:rStyle w:val="Numrodepage"/>
          <w:rFonts w:eastAsia="Arial Unicode MS" w:cs="Arial Unicode MS"/>
          <w:sz w:val="22"/>
          <w:szCs w:val="22"/>
        </w:rPr>
        <w:t xml:space="preserve"> sommes</w:t>
      </w:r>
      <w:r w:rsidR="00991EED">
        <w:rPr>
          <w:rStyle w:val="Numrodepage"/>
          <w:rFonts w:eastAsia="Arial Unicode MS" w:cs="Arial Unicode MS"/>
          <w:sz w:val="22"/>
          <w:szCs w:val="22"/>
        </w:rPr>
        <w:t>-</w:t>
      </w:r>
      <w:r>
        <w:rPr>
          <w:rStyle w:val="Numrodepage"/>
          <w:rFonts w:eastAsia="Arial Unicode MS" w:cs="Arial Unicode MS"/>
          <w:sz w:val="22"/>
          <w:szCs w:val="22"/>
        </w:rPr>
        <w:t xml:space="preserve">nous parvenus </w:t>
      </w:r>
      <w:r w:rsidR="00991EED">
        <w:rPr>
          <w:rStyle w:val="Numrodepage"/>
          <w:rFonts w:eastAsia="Arial Unicode MS" w:cs="Arial Unicode MS"/>
          <w:sz w:val="22"/>
          <w:szCs w:val="22"/>
        </w:rPr>
        <w:t>à</w:t>
      </w:r>
      <w:r>
        <w:rPr>
          <w:rStyle w:val="Numrodepage"/>
          <w:rFonts w:eastAsia="Arial Unicode MS" w:cs="Arial Unicode MS"/>
          <w:sz w:val="22"/>
          <w:szCs w:val="22"/>
        </w:rPr>
        <w:t xml:space="preserve"> donner corps </w:t>
      </w:r>
      <w:r w:rsidR="00991EED">
        <w:rPr>
          <w:rStyle w:val="Numrodepage"/>
          <w:rFonts w:eastAsia="Arial Unicode MS" w:cs="Arial Unicode MS"/>
          <w:sz w:val="22"/>
          <w:szCs w:val="22"/>
        </w:rPr>
        <w:t>à</w:t>
      </w:r>
      <w:r>
        <w:rPr>
          <w:rStyle w:val="Numrodepage"/>
          <w:rFonts w:eastAsia="Arial Unicode MS" w:cs="Arial Unicode MS"/>
          <w:sz w:val="22"/>
          <w:szCs w:val="22"/>
        </w:rPr>
        <w:t xml:space="preserve"> l'esprit de la loi pour proposer des cadres de vie, des modalit</w:t>
      </w:r>
      <w:r w:rsidR="00991EED">
        <w:rPr>
          <w:rStyle w:val="Numrodepage"/>
          <w:rFonts w:eastAsia="Arial Unicode MS" w:cs="Arial Unicode MS"/>
          <w:sz w:val="22"/>
          <w:szCs w:val="22"/>
        </w:rPr>
        <w:t>és</w:t>
      </w:r>
      <w:r>
        <w:rPr>
          <w:rStyle w:val="Numrodepage"/>
          <w:rFonts w:eastAsia="Arial Unicode MS" w:cs="Arial Unicode MS"/>
          <w:sz w:val="22"/>
          <w:szCs w:val="22"/>
        </w:rPr>
        <w:t xml:space="preserve"> d'accompagnement et de compensation qui prennent en compte de</w:t>
      </w:r>
      <w:r w:rsidR="00991EED">
        <w:rPr>
          <w:rStyle w:val="Numrodepage"/>
          <w:rFonts w:eastAsia="Arial Unicode MS" w:cs="Arial Unicode MS"/>
          <w:sz w:val="22"/>
          <w:szCs w:val="22"/>
        </w:rPr>
        <w:t xml:space="preserve"> </w:t>
      </w:r>
      <w:r>
        <w:rPr>
          <w:rStyle w:val="Numrodepage"/>
          <w:rFonts w:eastAsia="Arial Unicode MS" w:cs="Arial Unicode MS"/>
          <w:sz w:val="22"/>
          <w:szCs w:val="22"/>
        </w:rPr>
        <w:t>fa</w:t>
      </w:r>
      <w:r w:rsidR="00991EED">
        <w:rPr>
          <w:rStyle w:val="Numrodepage"/>
          <w:rFonts w:eastAsia="Arial Unicode MS" w:cs="Arial Unicode MS"/>
          <w:sz w:val="22"/>
          <w:szCs w:val="22"/>
        </w:rPr>
        <w:t>ç</w:t>
      </w:r>
      <w:r>
        <w:rPr>
          <w:rStyle w:val="Numrodepage"/>
          <w:rFonts w:eastAsia="Arial Unicode MS" w:cs="Arial Unicode MS"/>
          <w:sz w:val="22"/>
          <w:szCs w:val="22"/>
        </w:rPr>
        <w:t xml:space="preserve">on effective ce qui "compte" pour les personnes ? </w:t>
      </w:r>
    </w:p>
    <w:p w:rsidR="00E058EC" w:rsidRDefault="00E058EC" w:rsidP="00E058EC">
      <w:pPr>
        <w:pStyle w:val="Corps"/>
        <w:rPr>
          <w:rStyle w:val="Numrodepage"/>
          <w:sz w:val="22"/>
          <w:szCs w:val="22"/>
        </w:rPr>
      </w:pPr>
    </w:p>
    <w:p w:rsidR="0030079E" w:rsidRDefault="00916DFB" w:rsidP="00F22BFD">
      <w:pPr>
        <w:pStyle w:val="Corps"/>
        <w:rPr>
          <w:rStyle w:val="Numrodepage"/>
          <w:sz w:val="22"/>
          <w:szCs w:val="22"/>
        </w:rPr>
      </w:pPr>
      <w:r>
        <w:rPr>
          <w:rStyle w:val="Numrodepage"/>
          <w:rFonts w:eastAsia="Arial Unicode MS" w:cs="Arial Unicode MS"/>
          <w:sz w:val="22"/>
          <w:szCs w:val="22"/>
        </w:rPr>
        <w:t>Les chercheurs ont montré que la notion de qualit</w:t>
      </w:r>
      <w:r w:rsidR="00991EED">
        <w:rPr>
          <w:rStyle w:val="Numrodepage"/>
          <w:rFonts w:eastAsia="Arial Unicode MS" w:cs="Arial Unicode MS"/>
          <w:sz w:val="22"/>
          <w:szCs w:val="22"/>
        </w:rPr>
        <w:t>é</w:t>
      </w:r>
      <w:r>
        <w:rPr>
          <w:rStyle w:val="Numrodepage"/>
          <w:rFonts w:eastAsia="Arial Unicode MS" w:cs="Arial Unicode MS"/>
          <w:sz w:val="22"/>
          <w:szCs w:val="22"/>
        </w:rPr>
        <w:t xml:space="preserve"> de vie conduit </w:t>
      </w:r>
      <w:r w:rsidR="00991EED">
        <w:rPr>
          <w:rStyle w:val="Numrodepage"/>
          <w:rFonts w:eastAsia="Arial Unicode MS" w:cs="Arial Unicode MS"/>
          <w:sz w:val="22"/>
          <w:szCs w:val="22"/>
        </w:rPr>
        <w:t>à</w:t>
      </w:r>
      <w:r>
        <w:rPr>
          <w:rStyle w:val="Numrodepage"/>
          <w:rFonts w:eastAsia="Arial Unicode MS" w:cs="Arial Unicode MS"/>
          <w:sz w:val="22"/>
          <w:szCs w:val="22"/>
        </w:rPr>
        <w:t xml:space="preserve"> d</w:t>
      </w:r>
      <w:r w:rsidR="00991EED">
        <w:rPr>
          <w:rStyle w:val="Numrodepage"/>
          <w:rFonts w:eastAsia="Arial Unicode MS" w:cs="Arial Unicode MS"/>
          <w:sz w:val="22"/>
          <w:szCs w:val="22"/>
        </w:rPr>
        <w:t>é</w:t>
      </w:r>
      <w:r>
        <w:rPr>
          <w:rStyle w:val="Numrodepage"/>
          <w:rFonts w:eastAsia="Arial Unicode MS" w:cs="Arial Unicode MS"/>
          <w:sz w:val="22"/>
          <w:szCs w:val="22"/>
        </w:rPr>
        <w:t xml:space="preserve">placer l'analyse </w:t>
      </w:r>
      <w:r w:rsidR="00991EED">
        <w:rPr>
          <w:rStyle w:val="Numrodepage"/>
          <w:rFonts w:eastAsia="Arial Unicode MS" w:cs="Arial Unicode MS"/>
          <w:sz w:val="22"/>
          <w:szCs w:val="22"/>
        </w:rPr>
        <w:t>à</w:t>
      </w:r>
      <w:r>
        <w:rPr>
          <w:rStyle w:val="Numrodepage"/>
          <w:rFonts w:eastAsia="Arial Unicode MS" w:cs="Arial Unicode MS"/>
          <w:sz w:val="22"/>
          <w:szCs w:val="22"/>
        </w:rPr>
        <w:t xml:space="preserve"> partir du point de vue des personnes, avec sa dimension subjective. Seule une personne peut </w:t>
      </w:r>
      <w:r w:rsidR="00991EED">
        <w:rPr>
          <w:rStyle w:val="Numrodepage"/>
          <w:rFonts w:eastAsia="Arial Unicode MS" w:cs="Arial Unicode MS"/>
          <w:sz w:val="22"/>
          <w:szCs w:val="22"/>
        </w:rPr>
        <w:t>é</w:t>
      </w:r>
      <w:r>
        <w:rPr>
          <w:rStyle w:val="Numrodepage"/>
          <w:rFonts w:eastAsia="Arial Unicode MS" w:cs="Arial Unicode MS"/>
          <w:sz w:val="22"/>
          <w:szCs w:val="22"/>
        </w:rPr>
        <w:t>valuer sa qualit</w:t>
      </w:r>
      <w:r w:rsidR="00991EED">
        <w:rPr>
          <w:rStyle w:val="Numrodepage"/>
          <w:rFonts w:eastAsia="Arial Unicode MS" w:cs="Arial Unicode MS"/>
          <w:sz w:val="22"/>
          <w:szCs w:val="22"/>
        </w:rPr>
        <w:t>é</w:t>
      </w:r>
      <w:r>
        <w:rPr>
          <w:rStyle w:val="Numrodepage"/>
          <w:rFonts w:eastAsia="Arial Unicode MS" w:cs="Arial Unicode MS"/>
          <w:sz w:val="22"/>
          <w:szCs w:val="22"/>
        </w:rPr>
        <w:t xml:space="preserve"> de vie au regard de ce qui est important pour elle, dans son environnement. Mais la personne</w:t>
      </w:r>
      <w:r w:rsidR="00991EED">
        <w:rPr>
          <w:rStyle w:val="Numrodepage"/>
          <w:rFonts w:eastAsia="Arial Unicode MS" w:cs="Arial Unicode MS"/>
          <w:sz w:val="22"/>
          <w:szCs w:val="22"/>
        </w:rPr>
        <w:t xml:space="preserve"> </w:t>
      </w:r>
      <w:r>
        <w:rPr>
          <w:rStyle w:val="Numrodepage"/>
          <w:rFonts w:eastAsia="Arial Unicode MS" w:cs="Arial Unicode MS"/>
          <w:sz w:val="22"/>
          <w:szCs w:val="22"/>
        </w:rPr>
        <w:t>n'est pas toujours en mesure d'exprimer ou de faire entendre ce qu'elle pense. Dans les faits</w:t>
      </w:r>
      <w:r w:rsidR="00991EED">
        <w:rPr>
          <w:rStyle w:val="Numrodepage"/>
          <w:rFonts w:eastAsia="Arial Unicode MS" w:cs="Arial Unicode MS"/>
          <w:sz w:val="22"/>
          <w:szCs w:val="22"/>
        </w:rPr>
        <w:t>,</w:t>
      </w:r>
      <w:r>
        <w:rPr>
          <w:rStyle w:val="Numrodepage"/>
          <w:rFonts w:eastAsia="Arial Unicode MS" w:cs="Arial Unicode MS"/>
          <w:sz w:val="22"/>
          <w:szCs w:val="22"/>
        </w:rPr>
        <w:t xml:space="preserve"> les </w:t>
      </w:r>
      <w:r w:rsidR="00991EED">
        <w:rPr>
          <w:rStyle w:val="Numrodepage"/>
          <w:rFonts w:eastAsia="Arial Unicode MS" w:cs="Arial Unicode MS"/>
          <w:sz w:val="22"/>
          <w:szCs w:val="22"/>
        </w:rPr>
        <w:t>désaccords</w:t>
      </w:r>
      <w:r>
        <w:rPr>
          <w:rStyle w:val="Numrodepage"/>
          <w:rFonts w:eastAsia="Arial Unicode MS" w:cs="Arial Unicode MS"/>
          <w:sz w:val="22"/>
          <w:szCs w:val="22"/>
        </w:rPr>
        <w:t xml:space="preserve"> sont possibles sur la fa</w:t>
      </w:r>
      <w:r w:rsidR="00991EED">
        <w:rPr>
          <w:rStyle w:val="Numrodepage"/>
          <w:rFonts w:eastAsia="Arial Unicode MS" w:cs="Arial Unicode MS"/>
          <w:sz w:val="22"/>
          <w:szCs w:val="22"/>
        </w:rPr>
        <w:t>ç</w:t>
      </w:r>
      <w:r>
        <w:rPr>
          <w:rStyle w:val="Numrodepage"/>
          <w:rFonts w:eastAsia="Arial Unicode MS" w:cs="Arial Unicode MS"/>
          <w:sz w:val="22"/>
          <w:szCs w:val="22"/>
        </w:rPr>
        <w:t>on de saisir ce point de vue et d'en tenir compte. Des tensions peuvent exister entre les besoins ou d</w:t>
      </w:r>
      <w:r w:rsidR="00991EED">
        <w:rPr>
          <w:rStyle w:val="Numrodepage"/>
          <w:rFonts w:eastAsia="Arial Unicode MS" w:cs="Arial Unicode MS"/>
          <w:sz w:val="22"/>
          <w:szCs w:val="22"/>
        </w:rPr>
        <w:t>é</w:t>
      </w:r>
      <w:r>
        <w:rPr>
          <w:rStyle w:val="Numrodepage"/>
          <w:rFonts w:eastAsia="Arial Unicode MS" w:cs="Arial Unicode MS"/>
          <w:sz w:val="22"/>
          <w:szCs w:val="22"/>
        </w:rPr>
        <w:t xml:space="preserve">sirs de la </w:t>
      </w:r>
      <w:r w:rsidR="00991EED">
        <w:rPr>
          <w:rStyle w:val="Numrodepage"/>
          <w:rFonts w:eastAsia="Arial Unicode MS" w:cs="Arial Unicode MS"/>
          <w:sz w:val="22"/>
          <w:szCs w:val="22"/>
        </w:rPr>
        <w:t>p</w:t>
      </w:r>
      <w:r>
        <w:rPr>
          <w:rStyle w:val="Numrodepage"/>
          <w:rFonts w:eastAsia="Arial Unicode MS" w:cs="Arial Unicode MS"/>
          <w:sz w:val="22"/>
          <w:szCs w:val="22"/>
        </w:rPr>
        <w:t>ersonne et la r</w:t>
      </w:r>
      <w:r w:rsidR="00991EED">
        <w:rPr>
          <w:rStyle w:val="Numrodepage"/>
          <w:rFonts w:eastAsia="Arial Unicode MS" w:cs="Arial Unicode MS"/>
          <w:sz w:val="22"/>
          <w:szCs w:val="22"/>
        </w:rPr>
        <w:t>é</w:t>
      </w:r>
      <w:r>
        <w:rPr>
          <w:rStyle w:val="Numrodepage"/>
          <w:rFonts w:eastAsia="Arial Unicode MS" w:cs="Arial Unicode MS"/>
          <w:sz w:val="22"/>
          <w:szCs w:val="22"/>
        </w:rPr>
        <w:t>alit</w:t>
      </w:r>
      <w:r w:rsidR="00991EED">
        <w:rPr>
          <w:rStyle w:val="Numrodepage"/>
          <w:rFonts w:eastAsia="Arial Unicode MS" w:cs="Arial Unicode MS"/>
          <w:sz w:val="22"/>
          <w:szCs w:val="22"/>
        </w:rPr>
        <w:t>é</w:t>
      </w:r>
      <w:r>
        <w:rPr>
          <w:rStyle w:val="Numrodepage"/>
          <w:rFonts w:eastAsia="Arial Unicode MS" w:cs="Arial Unicode MS"/>
          <w:sz w:val="22"/>
          <w:szCs w:val="22"/>
        </w:rPr>
        <w:t xml:space="preserve"> des pratiques, des dispositifs et des politiques. </w:t>
      </w:r>
    </w:p>
    <w:p w:rsidR="0030079E" w:rsidRDefault="0030079E" w:rsidP="00F22BFD">
      <w:pPr>
        <w:pStyle w:val="Corps"/>
        <w:rPr>
          <w:rStyle w:val="Numrodepage"/>
          <w:sz w:val="22"/>
          <w:szCs w:val="22"/>
        </w:rPr>
      </w:pPr>
    </w:p>
    <w:p w:rsidR="0030079E" w:rsidRDefault="00916DFB" w:rsidP="00F22BFD">
      <w:pPr>
        <w:pStyle w:val="Corps"/>
        <w:rPr>
          <w:rStyle w:val="Numrodepage"/>
          <w:sz w:val="22"/>
          <w:szCs w:val="22"/>
        </w:rPr>
      </w:pPr>
      <w:r>
        <w:rPr>
          <w:rStyle w:val="Numrodepage"/>
          <w:rFonts w:eastAsia="Arial Unicode MS" w:cs="Arial Unicode MS"/>
          <w:sz w:val="22"/>
          <w:szCs w:val="22"/>
        </w:rPr>
        <w:t>Les travaux pr</w:t>
      </w:r>
      <w:r w:rsidR="00991EED">
        <w:rPr>
          <w:rStyle w:val="Numrodepage"/>
          <w:rFonts w:eastAsia="Arial Unicode MS" w:cs="Arial Unicode MS"/>
          <w:sz w:val="22"/>
          <w:szCs w:val="22"/>
        </w:rPr>
        <w:t>é</w:t>
      </w:r>
      <w:r>
        <w:rPr>
          <w:rStyle w:val="Numrodepage"/>
          <w:rFonts w:eastAsia="Arial Unicode MS" w:cs="Arial Unicode MS"/>
          <w:sz w:val="22"/>
          <w:szCs w:val="22"/>
        </w:rPr>
        <w:t>sent</w:t>
      </w:r>
      <w:r w:rsidR="00991EED">
        <w:rPr>
          <w:rStyle w:val="Numrodepage"/>
          <w:rFonts w:eastAsia="Arial Unicode MS" w:cs="Arial Unicode MS"/>
          <w:sz w:val="22"/>
          <w:szCs w:val="22"/>
        </w:rPr>
        <w:t>é</w:t>
      </w:r>
      <w:r>
        <w:rPr>
          <w:rStyle w:val="Numrodepage"/>
          <w:rFonts w:eastAsia="Arial Unicode MS" w:cs="Arial Unicode MS"/>
          <w:sz w:val="22"/>
          <w:szCs w:val="22"/>
        </w:rPr>
        <w:t>s</w:t>
      </w:r>
      <w:r w:rsidR="00991EED">
        <w:rPr>
          <w:rStyle w:val="Numrodepage"/>
          <w:rFonts w:eastAsia="Arial Unicode MS" w:cs="Arial Unicode MS"/>
          <w:sz w:val="22"/>
          <w:szCs w:val="22"/>
        </w:rPr>
        <w:t xml:space="preserve"> </w:t>
      </w:r>
      <w:r>
        <w:rPr>
          <w:rStyle w:val="Numrodepage"/>
          <w:rFonts w:eastAsia="Arial Unicode MS" w:cs="Arial Unicode MS"/>
          <w:sz w:val="22"/>
          <w:szCs w:val="22"/>
        </w:rPr>
        <w:t>ont port</w:t>
      </w:r>
      <w:r w:rsidR="00991EED">
        <w:rPr>
          <w:rStyle w:val="Numrodepage"/>
          <w:rFonts w:eastAsia="Arial Unicode MS" w:cs="Arial Unicode MS"/>
          <w:sz w:val="22"/>
          <w:szCs w:val="22"/>
        </w:rPr>
        <w:t>é</w:t>
      </w:r>
      <w:r>
        <w:rPr>
          <w:rStyle w:val="Numrodepage"/>
          <w:rFonts w:eastAsia="Arial Unicode MS" w:cs="Arial Unicode MS"/>
          <w:sz w:val="22"/>
          <w:szCs w:val="22"/>
        </w:rPr>
        <w:t xml:space="preserve"> sur des dimensions diversifié</w:t>
      </w:r>
      <w:r w:rsidR="00991EED">
        <w:rPr>
          <w:rStyle w:val="Numrodepage"/>
          <w:rFonts w:eastAsia="Arial Unicode MS" w:cs="Arial Unicode MS"/>
          <w:sz w:val="22"/>
          <w:szCs w:val="22"/>
        </w:rPr>
        <w:t>e</w:t>
      </w:r>
      <w:r>
        <w:rPr>
          <w:rStyle w:val="Numrodepage"/>
          <w:rFonts w:eastAsia="Arial Unicode MS" w:cs="Arial Unicode MS"/>
          <w:sz w:val="22"/>
          <w:szCs w:val="22"/>
        </w:rPr>
        <w:t xml:space="preserve">s, </w:t>
      </w:r>
      <w:r w:rsidR="00991EED">
        <w:rPr>
          <w:rStyle w:val="Numrodepage"/>
          <w:rFonts w:eastAsia="Arial Unicode MS" w:cs="Arial Unicode MS"/>
          <w:sz w:val="22"/>
          <w:szCs w:val="22"/>
        </w:rPr>
        <w:t>co</w:t>
      </w:r>
      <w:r>
        <w:rPr>
          <w:rStyle w:val="Numrodepage"/>
          <w:rFonts w:eastAsia="Arial Unicode MS" w:cs="Arial Unicode MS"/>
          <w:sz w:val="22"/>
          <w:szCs w:val="22"/>
        </w:rPr>
        <w:t xml:space="preserve">ncernant la vie </w:t>
      </w:r>
      <w:r w:rsidR="00991EED">
        <w:rPr>
          <w:rStyle w:val="Numrodepage"/>
          <w:rFonts w:eastAsia="Arial Unicode MS" w:cs="Arial Unicode MS"/>
          <w:sz w:val="22"/>
          <w:szCs w:val="22"/>
        </w:rPr>
        <w:t>à</w:t>
      </w:r>
      <w:r>
        <w:rPr>
          <w:rStyle w:val="Numrodepage"/>
          <w:rFonts w:eastAsia="Arial Unicode MS" w:cs="Arial Unicode MS"/>
          <w:sz w:val="22"/>
          <w:szCs w:val="22"/>
        </w:rPr>
        <w:t xml:space="preserve"> domicile comme en </w:t>
      </w:r>
      <w:r w:rsidR="00991EED">
        <w:rPr>
          <w:rStyle w:val="Numrodepage"/>
          <w:rFonts w:eastAsia="Arial Unicode MS" w:cs="Arial Unicode MS"/>
          <w:sz w:val="22"/>
          <w:szCs w:val="22"/>
        </w:rPr>
        <w:t>é</w:t>
      </w:r>
      <w:r>
        <w:rPr>
          <w:rStyle w:val="Numrodepage"/>
          <w:rFonts w:eastAsia="Arial Unicode MS" w:cs="Arial Unicode MS"/>
          <w:sz w:val="22"/>
          <w:szCs w:val="22"/>
        </w:rPr>
        <w:t xml:space="preserve">tablissement. Ils ont </w:t>
      </w:r>
      <w:r w:rsidR="00991EED">
        <w:rPr>
          <w:rStyle w:val="Numrodepage"/>
          <w:rFonts w:eastAsia="Arial Unicode MS" w:cs="Arial Unicode MS"/>
          <w:sz w:val="22"/>
          <w:szCs w:val="22"/>
        </w:rPr>
        <w:t>abordé</w:t>
      </w:r>
      <w:r>
        <w:rPr>
          <w:rStyle w:val="Numrodepage"/>
          <w:rFonts w:eastAsia="Arial Unicode MS" w:cs="Arial Unicode MS"/>
          <w:sz w:val="22"/>
          <w:szCs w:val="22"/>
        </w:rPr>
        <w:t xml:space="preserve"> aussi les questions de </w:t>
      </w:r>
      <w:r w:rsidR="00991EED">
        <w:rPr>
          <w:rStyle w:val="Numrodepage"/>
          <w:rFonts w:eastAsia="Arial Unicode MS" w:cs="Arial Unicode MS"/>
          <w:sz w:val="22"/>
          <w:szCs w:val="22"/>
        </w:rPr>
        <w:t>méthode</w:t>
      </w:r>
      <w:r>
        <w:rPr>
          <w:rStyle w:val="Numrodepage"/>
          <w:rFonts w:eastAsia="Arial Unicode MS" w:cs="Arial Unicode MS"/>
          <w:sz w:val="22"/>
          <w:szCs w:val="22"/>
        </w:rPr>
        <w:t>.</w:t>
      </w:r>
    </w:p>
    <w:p w:rsidR="0030079E" w:rsidRDefault="0030079E" w:rsidP="00F22BFD">
      <w:pPr>
        <w:pStyle w:val="Corps"/>
        <w:rPr>
          <w:rStyle w:val="Numrodepage"/>
          <w:sz w:val="22"/>
          <w:szCs w:val="22"/>
        </w:rPr>
      </w:pPr>
    </w:p>
    <w:p w:rsidR="0030079E" w:rsidRDefault="00916DFB" w:rsidP="00F22BFD">
      <w:pPr>
        <w:pStyle w:val="Corps"/>
        <w:rPr>
          <w:rStyle w:val="Numrodepage"/>
          <w:sz w:val="22"/>
          <w:szCs w:val="22"/>
        </w:rPr>
      </w:pPr>
      <w:r>
        <w:rPr>
          <w:rStyle w:val="Numrodepage"/>
          <w:rFonts w:eastAsia="Arial Unicode MS" w:cs="Arial Unicode MS"/>
          <w:sz w:val="22"/>
          <w:szCs w:val="22"/>
        </w:rPr>
        <w:t>Intervenants et participants ont ainsi questionné les outils de mesure de la qualité de vie et leurs limites. Ils ont discuté de la manière de recueillir les aspirations des personnes,</w:t>
      </w:r>
      <w:r w:rsidR="00946E36">
        <w:rPr>
          <w:rStyle w:val="Numrodepage"/>
          <w:rFonts w:eastAsia="Arial Unicode MS" w:cs="Arial Unicode MS"/>
          <w:sz w:val="22"/>
          <w:szCs w:val="22"/>
        </w:rPr>
        <w:t xml:space="preserve"> </w:t>
      </w:r>
      <w:r>
        <w:rPr>
          <w:rStyle w:val="Numrodepage"/>
          <w:rFonts w:eastAsia="Arial Unicode MS" w:cs="Arial Unicode MS"/>
          <w:sz w:val="22"/>
          <w:szCs w:val="22"/>
        </w:rPr>
        <w:t xml:space="preserve">y compris des personnes qui n'ont pas </w:t>
      </w:r>
      <w:r w:rsidR="00946E36">
        <w:rPr>
          <w:rStyle w:val="Numrodepage"/>
          <w:rFonts w:eastAsia="Arial Unicode MS" w:cs="Arial Unicode MS"/>
          <w:sz w:val="22"/>
          <w:szCs w:val="22"/>
        </w:rPr>
        <w:t>accès</w:t>
      </w:r>
      <w:r>
        <w:rPr>
          <w:rStyle w:val="Numrodepage"/>
          <w:rFonts w:eastAsia="Arial Unicode MS" w:cs="Arial Unicode MS"/>
          <w:sz w:val="22"/>
          <w:szCs w:val="22"/>
        </w:rPr>
        <w:t xml:space="preserve"> </w:t>
      </w:r>
      <w:r w:rsidR="00946E36">
        <w:rPr>
          <w:rStyle w:val="Numrodepage"/>
          <w:rFonts w:eastAsia="Arial Unicode MS" w:cs="Arial Unicode MS"/>
          <w:sz w:val="22"/>
          <w:szCs w:val="22"/>
        </w:rPr>
        <w:t>à</w:t>
      </w:r>
      <w:r>
        <w:rPr>
          <w:rStyle w:val="Numrodepage"/>
          <w:rFonts w:eastAsia="Arial Unicode MS" w:cs="Arial Unicode MS"/>
          <w:sz w:val="22"/>
          <w:szCs w:val="22"/>
        </w:rPr>
        <w:t xml:space="preserve"> la parole. </w:t>
      </w:r>
    </w:p>
    <w:p w:rsidR="0030079E" w:rsidRDefault="0030079E" w:rsidP="00F22BFD">
      <w:pPr>
        <w:pStyle w:val="Corps"/>
        <w:rPr>
          <w:sz w:val="22"/>
          <w:szCs w:val="22"/>
        </w:rPr>
      </w:pPr>
    </w:p>
    <w:p w:rsidR="0030079E" w:rsidRDefault="00916DFB" w:rsidP="00F22BFD">
      <w:pPr>
        <w:pStyle w:val="Corps"/>
        <w:rPr>
          <w:rStyle w:val="Numrodepage"/>
          <w:sz w:val="22"/>
          <w:szCs w:val="22"/>
        </w:rPr>
      </w:pPr>
      <w:r w:rsidRPr="00F22BFD">
        <w:rPr>
          <w:rStyle w:val="Numrodepage"/>
          <w:rFonts w:eastAsia="Arial Unicode MS" w:cs="Arial Unicode MS"/>
          <w:sz w:val="22"/>
          <w:szCs w:val="22"/>
        </w:rPr>
        <w:t>Ce th</w:t>
      </w:r>
      <w:r>
        <w:rPr>
          <w:rStyle w:val="Numrodepage"/>
          <w:rFonts w:eastAsia="Arial Unicode MS" w:cs="Arial Unicode MS"/>
          <w:sz w:val="22"/>
          <w:szCs w:val="22"/>
        </w:rPr>
        <w:t>ème</w:t>
      </w:r>
      <w:r>
        <w:rPr>
          <w:rStyle w:val="Numrodepage"/>
          <w:rFonts w:eastAsia="Arial Unicode MS" w:cs="Arial Unicode MS"/>
          <w:sz w:val="22"/>
          <w:szCs w:val="22"/>
          <w:lang w:val="it-IT"/>
        </w:rPr>
        <w:t xml:space="preserve"> de la qualit</w:t>
      </w:r>
      <w:r>
        <w:rPr>
          <w:rStyle w:val="Numrodepage"/>
          <w:rFonts w:eastAsia="Arial Unicode MS" w:cs="Arial Unicode MS"/>
          <w:sz w:val="22"/>
          <w:szCs w:val="22"/>
        </w:rPr>
        <w:t>é de vie a été traité sous différents angles dans les ateliers : la vie affective et sexuelle, la scolarisation, le handicap psychique, les aidants ou encore la dyscommunication</w:t>
      </w:r>
      <w:r w:rsidR="00E434C7">
        <w:rPr>
          <w:rStyle w:val="Numrodepage"/>
          <w:rFonts w:eastAsia="Arial Unicode MS" w:cs="Arial Unicode MS"/>
          <w:sz w:val="22"/>
          <w:szCs w:val="22"/>
        </w:rPr>
        <w:t>.</w:t>
      </w:r>
    </w:p>
    <w:p w:rsidR="0030079E" w:rsidRDefault="0030079E" w:rsidP="00F22BFD">
      <w:pPr>
        <w:pStyle w:val="Corps"/>
        <w:rPr>
          <w:rStyle w:val="Numrodepage"/>
          <w:sz w:val="22"/>
          <w:szCs w:val="22"/>
        </w:rPr>
      </w:pPr>
    </w:p>
    <w:p w:rsidR="0030079E" w:rsidRDefault="00916DFB" w:rsidP="00F22BFD">
      <w:pPr>
        <w:pStyle w:val="Corps"/>
        <w:rPr>
          <w:rStyle w:val="Numrodepage"/>
          <w:rFonts w:eastAsia="Arial Unicode MS" w:cs="Arial Unicode MS"/>
          <w:sz w:val="22"/>
          <w:szCs w:val="22"/>
        </w:rPr>
      </w:pPr>
      <w:r>
        <w:rPr>
          <w:rStyle w:val="Numrodepage"/>
          <w:rFonts w:eastAsia="Arial Unicode MS" w:cs="Arial Unicode MS"/>
          <w:sz w:val="22"/>
          <w:szCs w:val="22"/>
        </w:rPr>
        <w:t xml:space="preserve">Les travaux ont permis de reconnaitre les </w:t>
      </w:r>
      <w:r w:rsidR="00946E36">
        <w:rPr>
          <w:rStyle w:val="Numrodepage"/>
          <w:rFonts w:eastAsia="Arial Unicode MS" w:cs="Arial Unicode MS"/>
          <w:sz w:val="22"/>
          <w:szCs w:val="22"/>
        </w:rPr>
        <w:t>progrès</w:t>
      </w:r>
      <w:r>
        <w:rPr>
          <w:rStyle w:val="Numrodepage"/>
          <w:rFonts w:eastAsia="Arial Unicode MS" w:cs="Arial Unicode MS"/>
          <w:sz w:val="22"/>
          <w:szCs w:val="22"/>
        </w:rPr>
        <w:t xml:space="preserve"> accomplis mais aussi les </w:t>
      </w:r>
      <w:r w:rsidR="00946E36">
        <w:rPr>
          <w:rStyle w:val="Numrodepage"/>
          <w:rFonts w:eastAsia="Arial Unicode MS" w:cs="Arial Unicode MS"/>
          <w:sz w:val="22"/>
          <w:szCs w:val="22"/>
        </w:rPr>
        <w:t>difficultés</w:t>
      </w:r>
      <w:r>
        <w:rPr>
          <w:rStyle w:val="Numrodepage"/>
          <w:rFonts w:eastAsia="Arial Unicode MS" w:cs="Arial Unicode MS"/>
          <w:sz w:val="22"/>
          <w:szCs w:val="22"/>
        </w:rPr>
        <w:t xml:space="preserve"> des professionnels et des proches </w:t>
      </w:r>
      <w:r w:rsidR="00946E36">
        <w:rPr>
          <w:rStyle w:val="Numrodepage"/>
          <w:rFonts w:eastAsia="Arial Unicode MS" w:cs="Arial Unicode MS"/>
          <w:sz w:val="22"/>
          <w:szCs w:val="22"/>
        </w:rPr>
        <w:t>à</w:t>
      </w:r>
      <w:r>
        <w:rPr>
          <w:rStyle w:val="Numrodepage"/>
          <w:rFonts w:eastAsia="Arial Unicode MS" w:cs="Arial Unicode MS"/>
          <w:sz w:val="22"/>
          <w:szCs w:val="22"/>
        </w:rPr>
        <w:t xml:space="preserve"> r</w:t>
      </w:r>
      <w:r w:rsidR="00946E36">
        <w:rPr>
          <w:rStyle w:val="Numrodepage"/>
          <w:rFonts w:eastAsia="Arial Unicode MS" w:cs="Arial Unicode MS"/>
          <w:sz w:val="22"/>
          <w:szCs w:val="22"/>
        </w:rPr>
        <w:t>é</w:t>
      </w:r>
      <w:r>
        <w:rPr>
          <w:rStyle w:val="Numrodepage"/>
          <w:rFonts w:eastAsia="Arial Unicode MS" w:cs="Arial Unicode MS"/>
          <w:sz w:val="22"/>
          <w:szCs w:val="22"/>
        </w:rPr>
        <w:t xml:space="preserve">pondre </w:t>
      </w:r>
      <w:r w:rsidR="00946E36">
        <w:rPr>
          <w:rStyle w:val="Numrodepage"/>
          <w:rFonts w:eastAsia="Arial Unicode MS" w:cs="Arial Unicode MS"/>
          <w:sz w:val="22"/>
          <w:szCs w:val="22"/>
        </w:rPr>
        <w:t>à</w:t>
      </w:r>
      <w:r>
        <w:rPr>
          <w:rStyle w:val="Numrodepage"/>
          <w:rFonts w:eastAsia="Arial Unicode MS" w:cs="Arial Unicode MS"/>
          <w:sz w:val="22"/>
          <w:szCs w:val="22"/>
        </w:rPr>
        <w:t xml:space="preserve"> certaines attentes des personnes</w:t>
      </w:r>
      <w:r w:rsidRPr="00F7438B">
        <w:rPr>
          <w:rStyle w:val="Numrodepage"/>
          <w:rFonts w:eastAsia="Arial Unicode MS" w:cs="Arial Unicode MS"/>
          <w:sz w:val="22"/>
          <w:szCs w:val="22"/>
        </w:rPr>
        <w:t xml:space="preserve">, telles que le droit </w:t>
      </w:r>
      <w:r w:rsidR="00946E36" w:rsidRPr="00F7438B">
        <w:rPr>
          <w:rStyle w:val="Numrodepage"/>
          <w:rFonts w:eastAsia="Arial Unicode MS" w:cs="Arial Unicode MS"/>
          <w:sz w:val="22"/>
          <w:szCs w:val="22"/>
        </w:rPr>
        <w:t>à</w:t>
      </w:r>
      <w:r w:rsidRPr="00F7438B">
        <w:rPr>
          <w:rStyle w:val="Numrodepage"/>
          <w:rFonts w:eastAsia="Arial Unicode MS" w:cs="Arial Unicode MS"/>
          <w:sz w:val="22"/>
          <w:szCs w:val="22"/>
        </w:rPr>
        <w:t xml:space="preserve"> une vie affective ou sexuelle. Ils ont trait</w:t>
      </w:r>
      <w:r w:rsidR="00946E36" w:rsidRPr="00F7438B">
        <w:rPr>
          <w:rStyle w:val="Numrodepage"/>
          <w:rFonts w:eastAsia="Arial Unicode MS" w:cs="Arial Unicode MS"/>
          <w:sz w:val="22"/>
          <w:szCs w:val="22"/>
        </w:rPr>
        <w:t>é</w:t>
      </w:r>
      <w:r w:rsidRPr="00F7438B">
        <w:rPr>
          <w:rStyle w:val="Numrodepage"/>
          <w:rFonts w:eastAsia="Arial Unicode MS" w:cs="Arial Unicode MS"/>
          <w:sz w:val="22"/>
          <w:szCs w:val="22"/>
        </w:rPr>
        <w:t xml:space="preserve"> aussi des situations o</w:t>
      </w:r>
      <w:r w:rsidR="00F7438B" w:rsidRPr="00F7438B">
        <w:rPr>
          <w:rStyle w:val="Numrodepage"/>
          <w:rFonts w:eastAsia="Arial Unicode MS" w:cs="Arial Unicode MS"/>
          <w:sz w:val="22"/>
          <w:szCs w:val="22"/>
        </w:rPr>
        <w:t>ù</w:t>
      </w:r>
      <w:r w:rsidRPr="00F7438B">
        <w:rPr>
          <w:rStyle w:val="Numrodepage"/>
          <w:rFonts w:eastAsia="Arial Unicode MS" w:cs="Arial Unicode MS"/>
          <w:sz w:val="22"/>
          <w:szCs w:val="22"/>
        </w:rPr>
        <w:t xml:space="preserve"> les aspirations des personnes peuvent conduire </w:t>
      </w:r>
      <w:r w:rsidR="00946E36" w:rsidRPr="00F7438B">
        <w:rPr>
          <w:rStyle w:val="Numrodepage"/>
          <w:rFonts w:eastAsia="Arial Unicode MS" w:cs="Arial Unicode MS"/>
          <w:sz w:val="22"/>
          <w:szCs w:val="22"/>
        </w:rPr>
        <w:t>à</w:t>
      </w:r>
      <w:r w:rsidRPr="00F7438B">
        <w:rPr>
          <w:rStyle w:val="Numrodepage"/>
          <w:rFonts w:eastAsia="Arial Unicode MS" w:cs="Arial Unicode MS"/>
          <w:sz w:val="22"/>
          <w:szCs w:val="22"/>
        </w:rPr>
        <w:t xml:space="preserve"> s'interroger sur les risq</w:t>
      </w:r>
      <w:r>
        <w:rPr>
          <w:rStyle w:val="Numrodepage"/>
          <w:rFonts w:eastAsia="Arial Unicode MS" w:cs="Arial Unicode MS"/>
          <w:sz w:val="22"/>
          <w:szCs w:val="22"/>
        </w:rPr>
        <w:t>ues encourus, pour elle</w:t>
      </w:r>
      <w:r w:rsidR="00E434C7">
        <w:rPr>
          <w:rStyle w:val="Numrodepage"/>
          <w:rFonts w:eastAsia="Arial Unicode MS" w:cs="Arial Unicode MS"/>
          <w:sz w:val="22"/>
          <w:szCs w:val="22"/>
        </w:rPr>
        <w:t>s et les professionnels concernés.</w:t>
      </w:r>
    </w:p>
    <w:p w:rsidR="00E434C7" w:rsidRDefault="00E434C7" w:rsidP="00F22BFD">
      <w:pPr>
        <w:pStyle w:val="Corps"/>
        <w:rPr>
          <w:rStyle w:val="Numrodepage"/>
          <w:sz w:val="22"/>
          <w:szCs w:val="22"/>
        </w:rPr>
      </w:pPr>
    </w:p>
    <w:p w:rsidR="0030079E" w:rsidRDefault="00916DFB" w:rsidP="00F22BFD">
      <w:pPr>
        <w:pStyle w:val="Corps"/>
        <w:rPr>
          <w:rStyle w:val="Numrodepage"/>
          <w:sz w:val="22"/>
          <w:szCs w:val="22"/>
        </w:rPr>
      </w:pPr>
      <w:r>
        <w:rPr>
          <w:rStyle w:val="Numrodepage"/>
          <w:rFonts w:eastAsia="Arial Unicode MS" w:cs="Arial Unicode MS"/>
          <w:sz w:val="22"/>
          <w:szCs w:val="22"/>
        </w:rPr>
        <w:t>Les leviers d'am</w:t>
      </w:r>
      <w:r w:rsidR="00946E36">
        <w:rPr>
          <w:rStyle w:val="Numrodepage"/>
          <w:rFonts w:eastAsia="Arial Unicode MS" w:cs="Arial Unicode MS"/>
          <w:sz w:val="22"/>
          <w:szCs w:val="22"/>
        </w:rPr>
        <w:t>é</w:t>
      </w:r>
      <w:r>
        <w:rPr>
          <w:rStyle w:val="Numrodepage"/>
          <w:rFonts w:eastAsia="Arial Unicode MS" w:cs="Arial Unicode MS"/>
          <w:sz w:val="22"/>
          <w:szCs w:val="22"/>
        </w:rPr>
        <w:t xml:space="preserve">lioration ont </w:t>
      </w:r>
      <w:r w:rsidR="00946E36">
        <w:rPr>
          <w:rStyle w:val="Numrodepage"/>
          <w:rFonts w:eastAsia="Arial Unicode MS" w:cs="Arial Unicode MS"/>
          <w:sz w:val="22"/>
          <w:szCs w:val="22"/>
        </w:rPr>
        <w:t>été</w:t>
      </w:r>
      <w:r>
        <w:rPr>
          <w:rStyle w:val="Numrodepage"/>
          <w:rFonts w:eastAsia="Arial Unicode MS" w:cs="Arial Unicode MS"/>
          <w:sz w:val="22"/>
          <w:szCs w:val="22"/>
        </w:rPr>
        <w:t xml:space="preserve"> </w:t>
      </w:r>
      <w:r w:rsidR="00946E36">
        <w:rPr>
          <w:rStyle w:val="Numrodepage"/>
          <w:rFonts w:eastAsia="Arial Unicode MS" w:cs="Arial Unicode MS"/>
          <w:sz w:val="22"/>
          <w:szCs w:val="22"/>
        </w:rPr>
        <w:t>é</w:t>
      </w:r>
      <w:r>
        <w:rPr>
          <w:rStyle w:val="Numrodepage"/>
          <w:rFonts w:eastAsia="Arial Unicode MS" w:cs="Arial Unicode MS"/>
          <w:sz w:val="22"/>
          <w:szCs w:val="22"/>
        </w:rPr>
        <w:t>voqu</w:t>
      </w:r>
      <w:r w:rsidR="00946E36">
        <w:rPr>
          <w:rStyle w:val="Numrodepage"/>
          <w:rFonts w:eastAsia="Arial Unicode MS" w:cs="Arial Unicode MS"/>
          <w:sz w:val="22"/>
          <w:szCs w:val="22"/>
        </w:rPr>
        <w:t>é</w:t>
      </w:r>
      <w:r w:rsidR="00F7438B">
        <w:rPr>
          <w:rStyle w:val="Numrodepage"/>
          <w:rFonts w:eastAsia="Arial Unicode MS" w:cs="Arial Unicode MS"/>
          <w:sz w:val="22"/>
          <w:szCs w:val="22"/>
        </w:rPr>
        <w:t>s notamment via la form</w:t>
      </w:r>
      <w:r>
        <w:rPr>
          <w:rStyle w:val="Numrodepage"/>
          <w:rFonts w:eastAsia="Arial Unicode MS" w:cs="Arial Unicode MS"/>
          <w:sz w:val="22"/>
          <w:szCs w:val="22"/>
        </w:rPr>
        <w:t xml:space="preserve">ation des professionnels, </w:t>
      </w:r>
      <w:r w:rsidR="00F7438B">
        <w:rPr>
          <w:rStyle w:val="Numrodepage"/>
          <w:rFonts w:eastAsia="Arial Unicode MS" w:cs="Arial Unicode MS"/>
          <w:sz w:val="22"/>
          <w:szCs w:val="22"/>
        </w:rPr>
        <w:t xml:space="preserve">et l’accompagnement </w:t>
      </w:r>
      <w:r>
        <w:rPr>
          <w:rStyle w:val="Numrodepage"/>
          <w:rFonts w:eastAsia="Arial Unicode MS" w:cs="Arial Unicode MS"/>
          <w:sz w:val="22"/>
          <w:szCs w:val="22"/>
        </w:rPr>
        <w:t xml:space="preserve">des aidants dans la relation </w:t>
      </w:r>
      <w:r w:rsidR="00F35398">
        <w:rPr>
          <w:rStyle w:val="Numrodepage"/>
          <w:rFonts w:eastAsia="Arial Unicode MS" w:cs="Arial Unicode MS"/>
          <w:sz w:val="22"/>
          <w:szCs w:val="22"/>
        </w:rPr>
        <w:t>à</w:t>
      </w:r>
      <w:r>
        <w:rPr>
          <w:rStyle w:val="Numrodepage"/>
          <w:rFonts w:eastAsia="Arial Unicode MS" w:cs="Arial Unicode MS"/>
          <w:sz w:val="22"/>
          <w:szCs w:val="22"/>
        </w:rPr>
        <w:t xml:space="preserve"> leur proche. </w:t>
      </w:r>
    </w:p>
    <w:p w:rsidR="0030079E" w:rsidRDefault="0030079E" w:rsidP="00F22BFD">
      <w:pPr>
        <w:pStyle w:val="Corps"/>
        <w:rPr>
          <w:rStyle w:val="Numrodepage"/>
          <w:sz w:val="22"/>
          <w:szCs w:val="22"/>
        </w:rPr>
      </w:pPr>
    </w:p>
    <w:p w:rsidR="0030079E" w:rsidRDefault="00F7438B" w:rsidP="00F22BFD">
      <w:pPr>
        <w:pStyle w:val="Corps"/>
        <w:rPr>
          <w:rStyle w:val="Numrodepage"/>
          <w:sz w:val="22"/>
          <w:szCs w:val="22"/>
        </w:rPr>
      </w:pPr>
      <w:r w:rsidRPr="00F7438B">
        <w:rPr>
          <w:rStyle w:val="Numrodepage"/>
          <w:rFonts w:eastAsia="Arial Unicode MS" w:cs="Arial Unicode MS"/>
          <w:sz w:val="22"/>
          <w:szCs w:val="22"/>
        </w:rPr>
        <w:lastRenderedPageBreak/>
        <w:t>Ont</w:t>
      </w:r>
      <w:r w:rsidR="00916DFB" w:rsidRPr="00F7438B">
        <w:rPr>
          <w:rStyle w:val="Numrodepage"/>
          <w:rFonts w:eastAsia="Arial Unicode MS" w:cs="Arial Unicode MS"/>
          <w:sz w:val="22"/>
          <w:szCs w:val="22"/>
        </w:rPr>
        <w:t xml:space="preserve"> </w:t>
      </w:r>
      <w:r w:rsidR="00F35398" w:rsidRPr="00F7438B">
        <w:rPr>
          <w:rStyle w:val="Numrodepage"/>
          <w:rFonts w:eastAsia="Arial Unicode MS" w:cs="Arial Unicode MS"/>
          <w:sz w:val="22"/>
          <w:szCs w:val="22"/>
        </w:rPr>
        <w:t>été</w:t>
      </w:r>
      <w:r w:rsidR="00916DFB" w:rsidRPr="00F7438B">
        <w:rPr>
          <w:rStyle w:val="Numrodepage"/>
          <w:rFonts w:eastAsia="Arial Unicode MS" w:cs="Arial Unicode MS"/>
          <w:sz w:val="22"/>
          <w:szCs w:val="22"/>
        </w:rPr>
        <w:t xml:space="preserve"> d</w:t>
      </w:r>
      <w:r w:rsidR="00F35398" w:rsidRPr="00F7438B">
        <w:rPr>
          <w:rStyle w:val="Numrodepage"/>
          <w:rFonts w:eastAsia="Arial Unicode MS" w:cs="Arial Unicode MS"/>
          <w:sz w:val="22"/>
          <w:szCs w:val="22"/>
        </w:rPr>
        <w:t>é</w:t>
      </w:r>
      <w:r w:rsidR="00916DFB" w:rsidRPr="00F7438B">
        <w:rPr>
          <w:rStyle w:val="Numrodepage"/>
          <w:rFonts w:eastAsia="Arial Unicode MS" w:cs="Arial Unicode MS"/>
          <w:sz w:val="22"/>
          <w:szCs w:val="22"/>
        </w:rPr>
        <w:t>battu</w:t>
      </w:r>
      <w:r w:rsidR="00E434C7" w:rsidRPr="00F7438B">
        <w:rPr>
          <w:rStyle w:val="Numrodepage"/>
          <w:rFonts w:eastAsia="Arial Unicode MS" w:cs="Arial Unicode MS"/>
          <w:sz w:val="22"/>
          <w:szCs w:val="22"/>
        </w:rPr>
        <w:t>e</w:t>
      </w:r>
      <w:r w:rsidRPr="00F7438B">
        <w:rPr>
          <w:rStyle w:val="Numrodepage"/>
          <w:rFonts w:eastAsia="Arial Unicode MS" w:cs="Arial Unicode MS"/>
          <w:sz w:val="22"/>
          <w:szCs w:val="22"/>
        </w:rPr>
        <w:t>s</w:t>
      </w:r>
      <w:r w:rsidR="00916DFB">
        <w:rPr>
          <w:rStyle w:val="Numrodepage"/>
          <w:rFonts w:eastAsia="Arial Unicode MS" w:cs="Arial Unicode MS"/>
          <w:sz w:val="22"/>
          <w:szCs w:val="22"/>
        </w:rPr>
        <w:t xml:space="preserve"> aussi la mani</w:t>
      </w:r>
      <w:r w:rsidR="00F35398">
        <w:rPr>
          <w:rStyle w:val="Numrodepage"/>
          <w:rFonts w:eastAsia="Arial Unicode MS" w:cs="Arial Unicode MS"/>
          <w:sz w:val="22"/>
          <w:szCs w:val="22"/>
        </w:rPr>
        <w:t>è</w:t>
      </w:r>
      <w:r w:rsidR="00916DFB">
        <w:rPr>
          <w:rStyle w:val="Numrodepage"/>
          <w:rFonts w:eastAsia="Arial Unicode MS" w:cs="Arial Unicode MS"/>
          <w:sz w:val="22"/>
          <w:szCs w:val="22"/>
        </w:rPr>
        <w:t>re pour la recherche d'</w:t>
      </w:r>
      <w:r w:rsidR="00F35398">
        <w:rPr>
          <w:rStyle w:val="Numrodepage"/>
          <w:rFonts w:eastAsia="Arial Unicode MS" w:cs="Arial Unicode MS"/>
          <w:sz w:val="22"/>
          <w:szCs w:val="22"/>
        </w:rPr>
        <w:t>é</w:t>
      </w:r>
      <w:r w:rsidR="00916DFB">
        <w:rPr>
          <w:rStyle w:val="Numrodepage"/>
          <w:rFonts w:eastAsia="Arial Unicode MS" w:cs="Arial Unicode MS"/>
          <w:sz w:val="22"/>
          <w:szCs w:val="22"/>
        </w:rPr>
        <w:t xml:space="preserve">valuer les performances d'une forme d'accompagnement, la place que ces </w:t>
      </w:r>
      <w:r w:rsidR="00F35398">
        <w:rPr>
          <w:rStyle w:val="Numrodepage"/>
          <w:rFonts w:eastAsia="Arial Unicode MS" w:cs="Arial Unicode MS"/>
          <w:sz w:val="22"/>
          <w:szCs w:val="22"/>
        </w:rPr>
        <w:t>é</w:t>
      </w:r>
      <w:r w:rsidR="00916DFB">
        <w:rPr>
          <w:rStyle w:val="Numrodepage"/>
          <w:rFonts w:eastAsia="Arial Unicode MS" w:cs="Arial Unicode MS"/>
          <w:sz w:val="22"/>
          <w:szCs w:val="22"/>
        </w:rPr>
        <w:t>valuations donnent au point de vue des personnes directement concern</w:t>
      </w:r>
      <w:r w:rsidR="00F35398">
        <w:rPr>
          <w:rStyle w:val="Numrodepage"/>
          <w:rFonts w:eastAsia="Arial Unicode MS" w:cs="Arial Unicode MS"/>
          <w:sz w:val="22"/>
          <w:szCs w:val="22"/>
        </w:rPr>
        <w:t>é</w:t>
      </w:r>
      <w:r w:rsidR="00916DFB">
        <w:rPr>
          <w:rStyle w:val="Numrodepage"/>
          <w:rFonts w:eastAsia="Arial Unicode MS" w:cs="Arial Unicode MS"/>
          <w:sz w:val="22"/>
          <w:szCs w:val="22"/>
        </w:rPr>
        <w:t>es.</w:t>
      </w:r>
    </w:p>
    <w:p w:rsidR="0030079E" w:rsidRDefault="00916DFB" w:rsidP="00F22BFD">
      <w:pPr>
        <w:pStyle w:val="Corps"/>
        <w:keepNext/>
        <w:keepLines/>
        <w:widowControl w:val="0"/>
        <w:spacing w:after="180"/>
        <w:outlineLvl w:val="0"/>
        <w:rPr>
          <w:rStyle w:val="Numrodepage"/>
          <w:sz w:val="22"/>
          <w:szCs w:val="22"/>
        </w:rPr>
      </w:pPr>
      <w:r>
        <w:rPr>
          <w:rStyle w:val="Numrodepage"/>
          <w:sz w:val="22"/>
          <w:szCs w:val="22"/>
        </w:rPr>
        <w:t>Les diaporamas des intervenants et le dossier du participant seront consultables sur le site des rencontres scientifiques à la fin du mois.</w:t>
      </w:r>
    </w:p>
    <w:p w:rsidR="0030079E" w:rsidRDefault="00916DFB" w:rsidP="00F22BFD">
      <w:pPr>
        <w:pStyle w:val="Corps"/>
        <w:keepNext/>
        <w:keepLines/>
        <w:widowControl w:val="0"/>
        <w:spacing w:after="180"/>
        <w:outlineLvl w:val="0"/>
        <w:rPr>
          <w:rStyle w:val="Numrodepage"/>
          <w:sz w:val="22"/>
          <w:szCs w:val="22"/>
        </w:rPr>
      </w:pPr>
      <w:r>
        <w:rPr>
          <w:rStyle w:val="Numrodepage"/>
          <w:sz w:val="22"/>
          <w:szCs w:val="22"/>
        </w:rPr>
        <w:t>Les vidéos des interventions en plénières seront disponibles courant janvier sur la chaine Dailymotion de la CNSA.</w:t>
      </w:r>
    </w:p>
    <w:p w:rsidR="00F22BFD" w:rsidRDefault="00F22BFD" w:rsidP="00F22BFD">
      <w:pPr>
        <w:pStyle w:val="Corps"/>
        <w:keepNext/>
        <w:keepLines/>
        <w:widowControl w:val="0"/>
        <w:spacing w:after="180"/>
        <w:outlineLvl w:val="0"/>
        <w:rPr>
          <w:sz w:val="22"/>
          <w:szCs w:val="22"/>
        </w:rPr>
      </w:pPr>
    </w:p>
    <w:p w:rsidR="00F22BFD" w:rsidRDefault="00F22BFD" w:rsidP="00F22BFD">
      <w:pPr>
        <w:pStyle w:val="Corps"/>
        <w:keepNext/>
        <w:keepLines/>
        <w:widowControl w:val="0"/>
        <w:spacing w:after="180"/>
        <w:outlineLvl w:val="0"/>
        <w:rPr>
          <w:sz w:val="22"/>
          <w:szCs w:val="22"/>
        </w:rPr>
      </w:pPr>
    </w:p>
    <w:p w:rsidR="00F22BFD" w:rsidRDefault="00F22BFD" w:rsidP="00F22BFD">
      <w:pPr>
        <w:pStyle w:val="Corps"/>
        <w:keepNext/>
        <w:keepLines/>
        <w:widowControl w:val="0"/>
        <w:spacing w:after="180"/>
        <w:outlineLvl w:val="0"/>
        <w:rPr>
          <w:sz w:val="22"/>
          <w:szCs w:val="22"/>
        </w:rPr>
      </w:pPr>
    </w:p>
    <w:p w:rsidR="00F22BFD" w:rsidRDefault="00F22BFD" w:rsidP="00F22BFD">
      <w:pPr>
        <w:pStyle w:val="Corps"/>
        <w:keepNext/>
        <w:keepLines/>
        <w:widowControl w:val="0"/>
        <w:spacing w:after="180"/>
        <w:outlineLvl w:val="0"/>
        <w:rPr>
          <w:sz w:val="22"/>
          <w:szCs w:val="22"/>
        </w:rPr>
      </w:pPr>
    </w:p>
    <w:p w:rsidR="00F22BFD" w:rsidRDefault="00F22BFD" w:rsidP="00F22BFD">
      <w:pPr>
        <w:pStyle w:val="Corps"/>
        <w:keepNext/>
        <w:keepLines/>
        <w:widowControl w:val="0"/>
        <w:spacing w:after="180"/>
        <w:outlineLvl w:val="0"/>
        <w:rPr>
          <w:sz w:val="22"/>
          <w:szCs w:val="22"/>
        </w:rPr>
      </w:pPr>
    </w:p>
    <w:p w:rsidR="00F22BFD" w:rsidRDefault="00F22BFD" w:rsidP="00F22BFD">
      <w:pPr>
        <w:pStyle w:val="Corps"/>
        <w:keepNext/>
        <w:keepLines/>
        <w:widowControl w:val="0"/>
        <w:spacing w:after="180"/>
        <w:outlineLvl w:val="0"/>
        <w:rPr>
          <w:sz w:val="22"/>
          <w:szCs w:val="22"/>
        </w:rPr>
      </w:pPr>
    </w:p>
    <w:p w:rsidR="00F22BFD" w:rsidRDefault="00F22BFD" w:rsidP="00F22BFD">
      <w:pPr>
        <w:pStyle w:val="Corps"/>
        <w:keepNext/>
        <w:keepLines/>
        <w:widowControl w:val="0"/>
        <w:spacing w:after="180"/>
        <w:outlineLvl w:val="0"/>
        <w:rPr>
          <w:sz w:val="22"/>
          <w:szCs w:val="22"/>
        </w:rPr>
      </w:pPr>
    </w:p>
    <w:p w:rsidR="0030079E" w:rsidRDefault="00916DFB" w:rsidP="00F22BFD">
      <w:pPr>
        <w:pStyle w:val="Corps"/>
        <w:keepNext/>
        <w:keepLines/>
        <w:widowControl w:val="0"/>
        <w:spacing w:after="180"/>
        <w:outlineLvl w:val="0"/>
        <w:rPr>
          <w:rStyle w:val="Numrodepage"/>
          <w:b/>
          <w:bCs/>
          <w:color w:val="97BE0D"/>
          <w:sz w:val="22"/>
          <w:szCs w:val="22"/>
          <w:u w:color="97BE0D"/>
        </w:rPr>
      </w:pPr>
      <w:r w:rsidRPr="00F22BFD">
        <w:rPr>
          <w:rStyle w:val="Numrodepage"/>
          <w:b/>
          <w:bCs/>
          <w:color w:val="97BE0D"/>
          <w:sz w:val="22"/>
          <w:szCs w:val="22"/>
          <w:u w:color="97BE0D"/>
        </w:rPr>
        <w:t>Contacts presse</w:t>
      </w:r>
    </w:p>
    <w:p w:rsidR="0030079E" w:rsidRDefault="00916DFB" w:rsidP="00F22BFD">
      <w:pPr>
        <w:pStyle w:val="CNSA-ContactsPresse"/>
        <w:outlineLvl w:val="0"/>
      </w:pPr>
      <w:r>
        <w:rPr>
          <w:rStyle w:val="Numrodepage"/>
          <w:b/>
          <w:bCs/>
        </w:rPr>
        <w:t>CNSA  - Aurore Anotin</w:t>
      </w:r>
    </w:p>
    <w:p w:rsidR="0030079E" w:rsidRDefault="00461315">
      <w:pPr>
        <w:pStyle w:val="CNSA-ContactsPresse"/>
        <w:outlineLvl w:val="0"/>
      </w:pPr>
      <w:hyperlink r:id="rId7" w:history="1">
        <w:r w:rsidR="00916DFB">
          <w:rPr>
            <w:rStyle w:val="Hyperlink0"/>
          </w:rPr>
          <w:t>aurore.anotin@cnsa.fr</w:t>
        </w:r>
      </w:hyperlink>
    </w:p>
    <w:p w:rsidR="0030079E" w:rsidRDefault="00916DFB">
      <w:pPr>
        <w:pStyle w:val="CNSA-ContactsPresse"/>
        <w:spacing w:line="240" w:lineRule="auto"/>
        <w:rPr>
          <w:rStyle w:val="Hyperlink0"/>
          <w:b/>
          <w:bCs/>
          <w:color w:val="00B0F0"/>
          <w:u w:color="00B0F0"/>
        </w:rPr>
      </w:pPr>
      <w:r>
        <w:rPr>
          <w:noProof/>
        </w:rPr>
        <w:drawing>
          <wp:inline distT="0" distB="0" distL="0" distR="0">
            <wp:extent cx="323850" cy="32385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8">
                      <a:extLst/>
                    </a:blip>
                    <a:stretch>
                      <a:fillRect/>
                    </a:stretch>
                  </pic:blipFill>
                  <pic:spPr>
                    <a:xfrm>
                      <a:off x="0" y="0"/>
                      <a:ext cx="323850" cy="323850"/>
                    </a:xfrm>
                    <a:prstGeom prst="rect">
                      <a:avLst/>
                    </a:prstGeom>
                    <a:ln w="12700" cap="flat">
                      <a:noFill/>
                      <a:miter lim="400000"/>
                    </a:ln>
                    <a:effectLst/>
                  </pic:spPr>
                </pic:pic>
              </a:graphicData>
            </a:graphic>
          </wp:inline>
        </w:drawing>
      </w:r>
      <w:r>
        <w:rPr>
          <w:rStyle w:val="Hyperlink0"/>
          <w:b/>
          <w:bCs/>
          <w:color w:val="00B0F0"/>
          <w:u w:color="00B0F0"/>
        </w:rPr>
        <w:t>@CNSA_actu</w:t>
      </w:r>
      <w:r>
        <w:rPr>
          <w:rStyle w:val="Hyperlink0"/>
          <w:b/>
          <w:bCs/>
          <w:color w:val="00B0F0"/>
          <w:u w:val="none" w:color="00B0F0"/>
        </w:rPr>
        <w:t>et</w:t>
      </w:r>
      <w:r>
        <w:rPr>
          <w:rStyle w:val="Hyperlink0"/>
          <w:b/>
          <w:bCs/>
          <w:color w:val="00B0F0"/>
          <w:u w:color="00B0F0"/>
        </w:rPr>
        <w:t>#RencontresCNSA</w:t>
      </w:r>
    </w:p>
    <w:p w:rsidR="0030079E" w:rsidRDefault="0030079E">
      <w:pPr>
        <w:pStyle w:val="CNSA-ContactsPresse"/>
        <w:spacing w:line="240" w:lineRule="auto"/>
        <w:rPr>
          <w:rStyle w:val="Hyperlink0"/>
          <w:b/>
          <w:bCs/>
          <w:color w:val="00B0F0"/>
          <w:u w:color="00B0F0"/>
        </w:rPr>
      </w:pPr>
    </w:p>
    <w:p w:rsidR="0030079E" w:rsidRDefault="00916DFB">
      <w:pPr>
        <w:pStyle w:val="Corps"/>
        <w:keepNext/>
        <w:pBdr>
          <w:top w:val="single" w:sz="4" w:space="0" w:color="000000"/>
        </w:pBdr>
        <w:spacing w:line="240" w:lineRule="auto"/>
        <w:outlineLvl w:val="0"/>
        <w:rPr>
          <w:rStyle w:val="Numrodepage"/>
          <w:sz w:val="22"/>
          <w:szCs w:val="22"/>
        </w:rPr>
      </w:pPr>
      <w:r>
        <w:rPr>
          <w:rStyle w:val="Numrodepage"/>
          <w:b/>
          <w:bCs/>
          <w:sz w:val="22"/>
          <w:szCs w:val="22"/>
        </w:rPr>
        <w:t xml:space="preserve">À </w:t>
      </w:r>
      <w:r>
        <w:rPr>
          <w:rStyle w:val="Numrodepage"/>
          <w:b/>
          <w:bCs/>
          <w:sz w:val="22"/>
          <w:szCs w:val="22"/>
          <w:lang w:val="es-ES_tradnl"/>
        </w:rPr>
        <w:t>propos de la CNSA</w:t>
      </w:r>
    </w:p>
    <w:p w:rsidR="0030079E" w:rsidRDefault="0030079E">
      <w:pPr>
        <w:pStyle w:val="CNSA-ContactsPresse"/>
        <w:keepNext/>
      </w:pPr>
    </w:p>
    <w:p w:rsidR="0030079E" w:rsidRDefault="00916DFB">
      <w:pPr>
        <w:pStyle w:val="CNSA-ContactsPresse"/>
        <w:keepNext/>
      </w:pPr>
      <w:r>
        <w:t>Créée en 2004, la CNSA est un établissement public administratif dont les missions sont les suivantes :</w:t>
      </w:r>
    </w:p>
    <w:p w:rsidR="0030079E" w:rsidRDefault="00916DFB">
      <w:pPr>
        <w:pStyle w:val="CNSA-ContactsPresse"/>
        <w:keepNext/>
      </w:pPr>
      <w:r>
        <w:t>∞</w:t>
      </w:r>
      <w:r>
        <w:tab/>
        <w:t>Participer au financement de l’aide à l’autonomie des personnes âgées et des personnes handicapées : contribution au financement de l’allocation personnalisée d’autonomie et de la prestation de compensation du handicap, concours au financement des maisons départementales des personnes handicapées, affectation des crédits destinés aux établissements et services médico-sociaux.</w:t>
      </w:r>
    </w:p>
    <w:p w:rsidR="0030079E" w:rsidRDefault="00916DFB">
      <w:pPr>
        <w:pStyle w:val="CNSA-ContactsPresse"/>
        <w:keepNext/>
      </w:pPr>
      <w:r>
        <w:t>∞</w:t>
      </w:r>
      <w:r>
        <w:tab/>
        <w:t>Garantir l’égalité de traitement sur tout le territoire quel que soit l’âge ou le type de handicap, en veillant à une répartition équitable des ressources.</w:t>
      </w:r>
    </w:p>
    <w:p w:rsidR="0030079E" w:rsidRDefault="00916DFB">
      <w:pPr>
        <w:pStyle w:val="CNSA-ContactsPresse"/>
        <w:keepNext/>
      </w:pPr>
      <w:r>
        <w:t>∞</w:t>
      </w:r>
      <w:r>
        <w:tab/>
        <w:t>Assurer une mission d’expertise, d’information et d’animation : échange d’informations, mise en commun des bonnes pratiques entre les départements, soutien d’actions innovantes, développement d’outils d’évaluation, appui aux services de l’État dans l’identification des priorités et l’adaptation de l’offre.</w:t>
      </w:r>
    </w:p>
    <w:p w:rsidR="0030079E" w:rsidRDefault="00916DFB">
      <w:pPr>
        <w:pStyle w:val="CNSA-ContactsPresse"/>
        <w:keepNext/>
      </w:pPr>
      <w:r>
        <w:t>∞</w:t>
      </w:r>
      <w:r>
        <w:tab/>
        <w:t>Assurer une mission d’information des personnes âgées, des personnes handicapées et de leurs proches.</w:t>
      </w:r>
    </w:p>
    <w:p w:rsidR="0030079E" w:rsidRDefault="00916DFB">
      <w:pPr>
        <w:pStyle w:val="CNSA-ContactsPresse"/>
        <w:keepNext/>
        <w:spacing w:line="276" w:lineRule="auto"/>
      </w:pPr>
      <w:r>
        <w:t>∞ Enfin, la CNSA a un rôle d’expertise et de recherche sur toutes les questions liées à l’accès à l’autonomie, quels que soient l’âge et l’origine du handicap.</w:t>
      </w:r>
    </w:p>
    <w:p w:rsidR="0030079E" w:rsidRDefault="0030079E">
      <w:pPr>
        <w:pStyle w:val="CNSA-ContactsPresse"/>
        <w:keepNext/>
        <w:spacing w:line="276" w:lineRule="auto"/>
      </w:pPr>
    </w:p>
    <w:p w:rsidR="0030079E" w:rsidRDefault="00916DFB">
      <w:pPr>
        <w:pStyle w:val="CNSA-ContactsPresse"/>
        <w:keepNext/>
        <w:pBdr>
          <w:bottom w:val="single" w:sz="4" w:space="0" w:color="000000"/>
        </w:pBdr>
        <w:spacing w:line="276" w:lineRule="auto"/>
      </w:pPr>
      <w:r>
        <w:t>En 2016</w:t>
      </w:r>
      <w:r w:rsidR="00E434C7">
        <w:t>,</w:t>
      </w:r>
      <w:r>
        <w:t xml:space="preserve"> la CNSA gère un budget de plus de 23 milliards d’euros.</w:t>
      </w:r>
    </w:p>
    <w:sectPr w:rsidR="0030079E">
      <w:headerReference w:type="default" r:id="rId9"/>
      <w:footerReference w:type="default" r:id="rId10"/>
      <w:headerReference w:type="first" r:id="rId11"/>
      <w:footerReference w:type="first" r:id="rId12"/>
      <w:pgSz w:w="11900" w:h="16840"/>
      <w:pgMar w:top="3345" w:right="1134" w:bottom="1701" w:left="226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15" w:rsidRDefault="00461315">
      <w:r>
        <w:separator/>
      </w:r>
    </w:p>
  </w:endnote>
  <w:endnote w:type="continuationSeparator" w:id="0">
    <w:p w:rsidR="00461315" w:rsidRDefault="0046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FB" w:rsidRDefault="00916DFB">
    <w:pPr>
      <w:pStyle w:val="Pieddepage"/>
    </w:pP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sidR="006B69AF">
      <w:rPr>
        <w:rStyle w:val="Numrodepage"/>
        <w:noProof/>
        <w:sz w:val="18"/>
        <w:szCs w:val="18"/>
      </w:rPr>
      <w:t>3</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sidR="006B69AF">
      <w:rPr>
        <w:rStyle w:val="Numrodepage"/>
        <w:noProof/>
        <w:sz w:val="18"/>
        <w:szCs w:val="18"/>
      </w:rPr>
      <w:t>3</w:t>
    </w:r>
    <w:r>
      <w:rPr>
        <w:rStyle w:val="Numrodepag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FB" w:rsidRDefault="00916DFB">
    <w:pPr>
      <w:pStyle w:val="Pieddepage"/>
    </w:pP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sidR="006B69AF">
      <w:rPr>
        <w:rStyle w:val="Numrodepage"/>
        <w:noProof/>
        <w:sz w:val="18"/>
        <w:szCs w:val="18"/>
      </w:rPr>
      <w:t>1</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sidR="006B69AF">
      <w:rPr>
        <w:rStyle w:val="Numrodepage"/>
        <w:noProof/>
        <w:sz w:val="18"/>
        <w:szCs w:val="18"/>
      </w:rPr>
      <w:t>3</w:t>
    </w:r>
    <w:r>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15" w:rsidRDefault="00461315">
      <w:r>
        <w:separator/>
      </w:r>
    </w:p>
  </w:footnote>
  <w:footnote w:type="continuationSeparator" w:id="0">
    <w:p w:rsidR="00461315" w:rsidRDefault="00461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FB" w:rsidRDefault="00916DFB">
    <w:pPr>
      <w:pStyle w:val="En-tte"/>
    </w:pPr>
    <w:r>
      <w:rPr>
        <w:noProof/>
      </w:rPr>
      <w:drawing>
        <wp:anchor distT="152400" distB="152400" distL="152400" distR="152400" simplePos="0" relativeHeight="251655680" behindDoc="1" locked="0" layoutInCell="1" allowOverlap="1">
          <wp:simplePos x="0" y="0"/>
          <wp:positionH relativeFrom="page">
            <wp:posOffset>1414780</wp:posOffset>
          </wp:positionH>
          <wp:positionV relativeFrom="page">
            <wp:posOffset>9968230</wp:posOffset>
          </wp:positionV>
          <wp:extent cx="2978150" cy="2654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978150" cy="26543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FB" w:rsidRDefault="00E058EC">
    <w:pPr>
      <w:pStyle w:val="En-tte"/>
      <w:tabs>
        <w:tab w:val="left" w:pos="708"/>
        <w:tab w:val="left" w:pos="1416"/>
        <w:tab w:val="left" w:pos="2124"/>
        <w:tab w:val="left" w:pos="2832"/>
        <w:tab w:val="left" w:pos="3540"/>
        <w:tab w:val="left" w:pos="4248"/>
        <w:tab w:val="left" w:pos="4956"/>
        <w:tab w:val="left" w:pos="6855"/>
      </w:tabs>
    </w:pPr>
    <w:r>
      <w:rPr>
        <w:noProof/>
      </w:rPr>
      <w:drawing>
        <wp:anchor distT="152400" distB="152400" distL="152400" distR="152400" simplePos="0" relativeHeight="251656704" behindDoc="1" locked="0" layoutInCell="1" allowOverlap="1" wp14:anchorId="28168D98" wp14:editId="0442C801">
          <wp:simplePos x="0" y="0"/>
          <wp:positionH relativeFrom="page">
            <wp:posOffset>640715</wp:posOffset>
          </wp:positionH>
          <wp:positionV relativeFrom="page">
            <wp:posOffset>744220</wp:posOffset>
          </wp:positionV>
          <wp:extent cx="2476500" cy="1143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5.jpeg"/>
                  <pic:cNvPicPr>
                    <a:picLocks noChangeAspect="1"/>
                  </pic:cNvPicPr>
                </pic:nvPicPr>
                <pic:blipFill>
                  <a:blip r:embed="rId1">
                    <a:extLst/>
                  </a:blip>
                  <a:srcRect l="15868" t="28403" r="15373" b="14090"/>
                  <a:stretch>
                    <a:fillRect/>
                  </a:stretch>
                </pic:blipFill>
                <pic:spPr>
                  <a:xfrm>
                    <a:off x="0" y="0"/>
                    <a:ext cx="2476500" cy="1143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4F04B39F" wp14:editId="026BACBD">
          <wp:simplePos x="0" y="0"/>
          <wp:positionH relativeFrom="page">
            <wp:posOffset>5343525</wp:posOffset>
          </wp:positionH>
          <wp:positionV relativeFrom="page">
            <wp:posOffset>323850</wp:posOffset>
          </wp:positionV>
          <wp:extent cx="1610360" cy="2056130"/>
          <wp:effectExtent l="0" t="0" r="8890" b="127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a:picLocks noChangeAspect="1"/>
                  </pic:cNvPicPr>
                </pic:nvPicPr>
                <pic:blipFill>
                  <a:blip r:embed="rId2">
                    <a:extLst/>
                  </a:blip>
                  <a:stretch>
                    <a:fillRect/>
                  </a:stretch>
                </pic:blipFill>
                <pic:spPr>
                  <a:xfrm>
                    <a:off x="0" y="0"/>
                    <a:ext cx="1610360" cy="20561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728" behindDoc="1" locked="0" layoutInCell="1" allowOverlap="1" wp14:anchorId="77CE82A8" wp14:editId="4877697C">
          <wp:simplePos x="0" y="0"/>
          <wp:positionH relativeFrom="page">
            <wp:posOffset>1421130</wp:posOffset>
          </wp:positionH>
          <wp:positionV relativeFrom="page">
            <wp:posOffset>2931160</wp:posOffset>
          </wp:positionV>
          <wp:extent cx="2221865" cy="255905"/>
          <wp:effectExtent l="0" t="0" r="6985"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a:picLocks noChangeAspect="1"/>
                  </pic:cNvPicPr>
                </pic:nvPicPr>
                <pic:blipFill>
                  <a:blip r:embed="rId3">
                    <a:extLst/>
                  </a:blip>
                  <a:stretch>
                    <a:fillRect/>
                  </a:stretch>
                </pic:blipFill>
                <pic:spPr>
                  <a:xfrm>
                    <a:off x="0" y="0"/>
                    <a:ext cx="2221865" cy="255905"/>
                  </a:xfrm>
                  <a:prstGeom prst="rect">
                    <a:avLst/>
                  </a:prstGeom>
                  <a:ln w="12700" cap="flat">
                    <a:noFill/>
                    <a:miter lim="400000"/>
                  </a:ln>
                  <a:effectLst/>
                </pic:spPr>
              </pic:pic>
            </a:graphicData>
          </a:graphic>
        </wp:anchor>
      </w:drawing>
    </w:r>
    <w:r w:rsidR="00916DFB">
      <w:rPr>
        <w:noProof/>
      </w:rPr>
      <w:drawing>
        <wp:anchor distT="152400" distB="152400" distL="152400" distR="152400" simplePos="0" relativeHeight="251659776" behindDoc="1" locked="0" layoutInCell="1" allowOverlap="1" wp14:anchorId="46CE5E4D" wp14:editId="76049AD1">
          <wp:simplePos x="0" y="0"/>
          <wp:positionH relativeFrom="page">
            <wp:posOffset>1414780</wp:posOffset>
          </wp:positionH>
          <wp:positionV relativeFrom="page">
            <wp:posOffset>9968230</wp:posOffset>
          </wp:positionV>
          <wp:extent cx="2978150" cy="26543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4">
                    <a:extLst/>
                  </a:blip>
                  <a:stretch>
                    <a:fillRect/>
                  </a:stretch>
                </pic:blipFill>
                <pic:spPr>
                  <a:xfrm>
                    <a:off x="0" y="0"/>
                    <a:ext cx="2978150" cy="265430"/>
                  </a:xfrm>
                  <a:prstGeom prst="rect">
                    <a:avLst/>
                  </a:prstGeom>
                  <a:ln w="12700" cap="flat">
                    <a:noFill/>
                    <a:miter lim="400000"/>
                  </a:ln>
                  <a:effectLst/>
                </pic:spPr>
              </pic:pic>
            </a:graphicData>
          </a:graphic>
        </wp:anchor>
      </w:drawing>
    </w:r>
    <w:r w:rsidR="00916DFB">
      <w:tab/>
    </w:r>
    <w:r w:rsidR="00916DFB">
      <w:tab/>
    </w:r>
    <w:r w:rsidR="00916DFB">
      <w:tab/>
    </w:r>
    <w:r w:rsidR="00916DFB">
      <w:tab/>
    </w:r>
    <w:r w:rsidR="00916DFB">
      <w:tab/>
    </w:r>
    <w:r w:rsidR="00916DF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0079E"/>
    <w:rsid w:val="000A685C"/>
    <w:rsid w:val="000C5797"/>
    <w:rsid w:val="001F44C1"/>
    <w:rsid w:val="002C5473"/>
    <w:rsid w:val="0030079E"/>
    <w:rsid w:val="004507D1"/>
    <w:rsid w:val="00461315"/>
    <w:rsid w:val="00482862"/>
    <w:rsid w:val="00497870"/>
    <w:rsid w:val="004D76D0"/>
    <w:rsid w:val="00516246"/>
    <w:rsid w:val="00586066"/>
    <w:rsid w:val="005A16AA"/>
    <w:rsid w:val="0060451C"/>
    <w:rsid w:val="006B69AF"/>
    <w:rsid w:val="007D71B5"/>
    <w:rsid w:val="008B0850"/>
    <w:rsid w:val="00916DFB"/>
    <w:rsid w:val="00946E36"/>
    <w:rsid w:val="00991EED"/>
    <w:rsid w:val="00B303C3"/>
    <w:rsid w:val="00BE5254"/>
    <w:rsid w:val="00E058EC"/>
    <w:rsid w:val="00E434C7"/>
    <w:rsid w:val="00F22BFD"/>
    <w:rsid w:val="00F257EC"/>
    <w:rsid w:val="00F35398"/>
    <w:rsid w:val="00F74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spacing w:line="280" w:lineRule="atLeast"/>
      <w:jc w:val="both"/>
    </w:pPr>
    <w:rPr>
      <w:rFonts w:ascii="Arial" w:eastAsia="Arial" w:hAnsi="Arial" w:cs="Arial"/>
      <w:color w:val="000000"/>
      <w:sz w:val="24"/>
      <w:szCs w:val="24"/>
      <w:u w:color="000000"/>
    </w:rPr>
  </w:style>
  <w:style w:type="paragraph" w:styleId="Pieddepage">
    <w:name w:val="footer"/>
    <w:pPr>
      <w:suppressAutoHyphens/>
      <w:spacing w:line="280" w:lineRule="atLeast"/>
      <w:jc w:val="right"/>
    </w:pPr>
    <w:rPr>
      <w:rFonts w:ascii="Arial" w:hAnsi="Arial" w:cs="Arial Unicode MS"/>
      <w:color w:val="000000"/>
      <w:sz w:val="24"/>
      <w:szCs w:val="24"/>
      <w:u w:color="000000"/>
    </w:rPr>
  </w:style>
  <w:style w:type="character" w:styleId="Numrodepage">
    <w:name w:val="page number"/>
  </w:style>
  <w:style w:type="paragraph" w:customStyle="1" w:styleId="Corps">
    <w:name w:val="Corps"/>
    <w:pPr>
      <w:spacing w:line="280" w:lineRule="atLeast"/>
      <w:jc w:val="both"/>
    </w:pPr>
    <w:rPr>
      <w:rFonts w:ascii="Arial" w:eastAsia="Arial" w:hAnsi="Arial" w:cs="Arial"/>
      <w:color w:val="000000"/>
      <w:u w:color="000000"/>
    </w:rPr>
  </w:style>
  <w:style w:type="paragraph" w:customStyle="1" w:styleId="CNSA-Date">
    <w:name w:val="CNSA - Date"/>
    <w:next w:val="CNSA-Titre"/>
    <w:pPr>
      <w:suppressAutoHyphens/>
      <w:spacing w:after="740" w:line="280" w:lineRule="atLeast"/>
      <w:ind w:left="4649"/>
    </w:pPr>
    <w:rPr>
      <w:rFonts w:ascii="Arial" w:hAnsi="Arial" w:cs="Arial Unicode MS"/>
      <w:b/>
      <w:bCs/>
      <w:color w:val="56554F"/>
      <w:u w:color="56554F"/>
    </w:rPr>
  </w:style>
  <w:style w:type="paragraph" w:customStyle="1" w:styleId="CNSA-Titre">
    <w:name w:val="CNSA - Titre"/>
    <w:pPr>
      <w:suppressAutoHyphens/>
      <w:spacing w:line="400" w:lineRule="atLeast"/>
    </w:pPr>
    <w:rPr>
      <w:rFonts w:ascii="Arial" w:hAnsi="Arial" w:cs="Arial Unicode MS"/>
      <w:b/>
      <w:bCs/>
      <w:color w:val="000000"/>
      <w:sz w:val="32"/>
      <w:szCs w:val="32"/>
      <w:u w:color="000000"/>
    </w:rPr>
  </w:style>
  <w:style w:type="paragraph" w:customStyle="1" w:styleId="CNSA-Titre3">
    <w:name w:val="CNSA - Titre 3"/>
    <w:next w:val="Corps"/>
    <w:pPr>
      <w:keepNext/>
      <w:spacing w:before="400" w:after="160" w:line="260" w:lineRule="atLeast"/>
      <w:outlineLvl w:val="2"/>
    </w:pPr>
    <w:rPr>
      <w:rFonts w:ascii="Arial" w:hAnsi="Arial" w:cs="Arial Unicode MS"/>
      <w:b/>
      <w:bCs/>
      <w:color w:val="7AB51D"/>
      <w:sz w:val="24"/>
      <w:szCs w:val="24"/>
      <w:u w:color="7AB51D"/>
    </w:rPr>
  </w:style>
  <w:style w:type="paragraph" w:customStyle="1" w:styleId="CNSA-ContactsPresse">
    <w:name w:val="CNSA - Contacts Presse"/>
    <w:pPr>
      <w:spacing w:line="230" w:lineRule="atLeast"/>
      <w:jc w:val="both"/>
    </w:pPr>
    <w:rPr>
      <w:rFonts w:ascii="Arial" w:hAnsi="Arial" w:cs="Arial Unicode MS"/>
      <w:color w:val="000000"/>
      <w:sz w:val="18"/>
      <w:szCs w:val="18"/>
      <w:u w:color="000000"/>
    </w:rPr>
  </w:style>
  <w:style w:type="character" w:customStyle="1" w:styleId="Hyperlink0">
    <w:name w:val="Hyperlink.0"/>
    <w:basedOn w:val="Lienhypertexte"/>
    <w:rPr>
      <w:color w:val="0000FF"/>
      <w:u w:val="single" w:color="0000FF"/>
    </w:rPr>
  </w:style>
  <w:style w:type="paragraph" w:styleId="Textedebulles">
    <w:name w:val="Balloon Text"/>
    <w:basedOn w:val="Normal"/>
    <w:link w:val="TextedebullesCar"/>
    <w:uiPriority w:val="99"/>
    <w:semiHidden/>
    <w:unhideWhenUsed/>
    <w:rsid w:val="00991EED"/>
    <w:rPr>
      <w:rFonts w:ascii="Tahoma" w:hAnsi="Tahoma" w:cs="Tahoma"/>
      <w:sz w:val="16"/>
      <w:szCs w:val="16"/>
    </w:rPr>
  </w:style>
  <w:style w:type="character" w:customStyle="1" w:styleId="TextedebullesCar">
    <w:name w:val="Texte de bulles Car"/>
    <w:basedOn w:val="Policepardfaut"/>
    <w:link w:val="Textedebulles"/>
    <w:uiPriority w:val="99"/>
    <w:semiHidden/>
    <w:rsid w:val="00991E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spacing w:line="280" w:lineRule="atLeast"/>
      <w:jc w:val="both"/>
    </w:pPr>
    <w:rPr>
      <w:rFonts w:ascii="Arial" w:eastAsia="Arial" w:hAnsi="Arial" w:cs="Arial"/>
      <w:color w:val="000000"/>
      <w:sz w:val="24"/>
      <w:szCs w:val="24"/>
      <w:u w:color="000000"/>
    </w:rPr>
  </w:style>
  <w:style w:type="paragraph" w:styleId="Pieddepage">
    <w:name w:val="footer"/>
    <w:pPr>
      <w:suppressAutoHyphens/>
      <w:spacing w:line="280" w:lineRule="atLeast"/>
      <w:jc w:val="right"/>
    </w:pPr>
    <w:rPr>
      <w:rFonts w:ascii="Arial" w:hAnsi="Arial" w:cs="Arial Unicode MS"/>
      <w:color w:val="000000"/>
      <w:sz w:val="24"/>
      <w:szCs w:val="24"/>
      <w:u w:color="000000"/>
    </w:rPr>
  </w:style>
  <w:style w:type="character" w:styleId="Numrodepage">
    <w:name w:val="page number"/>
  </w:style>
  <w:style w:type="paragraph" w:customStyle="1" w:styleId="Corps">
    <w:name w:val="Corps"/>
    <w:pPr>
      <w:spacing w:line="280" w:lineRule="atLeast"/>
      <w:jc w:val="both"/>
    </w:pPr>
    <w:rPr>
      <w:rFonts w:ascii="Arial" w:eastAsia="Arial" w:hAnsi="Arial" w:cs="Arial"/>
      <w:color w:val="000000"/>
      <w:u w:color="000000"/>
    </w:rPr>
  </w:style>
  <w:style w:type="paragraph" w:customStyle="1" w:styleId="CNSA-Date">
    <w:name w:val="CNSA - Date"/>
    <w:next w:val="CNSA-Titre"/>
    <w:pPr>
      <w:suppressAutoHyphens/>
      <w:spacing w:after="740" w:line="280" w:lineRule="atLeast"/>
      <w:ind w:left="4649"/>
    </w:pPr>
    <w:rPr>
      <w:rFonts w:ascii="Arial" w:hAnsi="Arial" w:cs="Arial Unicode MS"/>
      <w:b/>
      <w:bCs/>
      <w:color w:val="56554F"/>
      <w:u w:color="56554F"/>
    </w:rPr>
  </w:style>
  <w:style w:type="paragraph" w:customStyle="1" w:styleId="CNSA-Titre">
    <w:name w:val="CNSA - Titre"/>
    <w:pPr>
      <w:suppressAutoHyphens/>
      <w:spacing w:line="400" w:lineRule="atLeast"/>
    </w:pPr>
    <w:rPr>
      <w:rFonts w:ascii="Arial" w:hAnsi="Arial" w:cs="Arial Unicode MS"/>
      <w:b/>
      <w:bCs/>
      <w:color w:val="000000"/>
      <w:sz w:val="32"/>
      <w:szCs w:val="32"/>
      <w:u w:color="000000"/>
    </w:rPr>
  </w:style>
  <w:style w:type="paragraph" w:customStyle="1" w:styleId="CNSA-Titre3">
    <w:name w:val="CNSA - Titre 3"/>
    <w:next w:val="Corps"/>
    <w:pPr>
      <w:keepNext/>
      <w:spacing w:before="400" w:after="160" w:line="260" w:lineRule="atLeast"/>
      <w:outlineLvl w:val="2"/>
    </w:pPr>
    <w:rPr>
      <w:rFonts w:ascii="Arial" w:hAnsi="Arial" w:cs="Arial Unicode MS"/>
      <w:b/>
      <w:bCs/>
      <w:color w:val="7AB51D"/>
      <w:sz w:val="24"/>
      <w:szCs w:val="24"/>
      <w:u w:color="7AB51D"/>
    </w:rPr>
  </w:style>
  <w:style w:type="paragraph" w:customStyle="1" w:styleId="CNSA-ContactsPresse">
    <w:name w:val="CNSA - Contacts Presse"/>
    <w:pPr>
      <w:spacing w:line="230" w:lineRule="atLeast"/>
      <w:jc w:val="both"/>
    </w:pPr>
    <w:rPr>
      <w:rFonts w:ascii="Arial" w:hAnsi="Arial" w:cs="Arial Unicode MS"/>
      <w:color w:val="000000"/>
      <w:sz w:val="18"/>
      <w:szCs w:val="18"/>
      <w:u w:color="000000"/>
    </w:rPr>
  </w:style>
  <w:style w:type="character" w:customStyle="1" w:styleId="Hyperlink0">
    <w:name w:val="Hyperlink.0"/>
    <w:basedOn w:val="Lienhypertexte"/>
    <w:rPr>
      <w:color w:val="0000FF"/>
      <w:u w:val="single" w:color="0000FF"/>
    </w:rPr>
  </w:style>
  <w:style w:type="paragraph" w:styleId="Textedebulles">
    <w:name w:val="Balloon Text"/>
    <w:basedOn w:val="Normal"/>
    <w:link w:val="TextedebullesCar"/>
    <w:uiPriority w:val="99"/>
    <w:semiHidden/>
    <w:unhideWhenUsed/>
    <w:rsid w:val="00991EED"/>
    <w:rPr>
      <w:rFonts w:ascii="Tahoma" w:hAnsi="Tahoma" w:cs="Tahoma"/>
      <w:sz w:val="16"/>
      <w:szCs w:val="16"/>
    </w:rPr>
  </w:style>
  <w:style w:type="character" w:customStyle="1" w:styleId="TextedebullesCar">
    <w:name w:val="Texte de bulles Car"/>
    <w:basedOn w:val="Policepardfaut"/>
    <w:link w:val="Textedebulles"/>
    <w:uiPriority w:val="99"/>
    <w:semiHidden/>
    <w:rsid w:val="00991E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rore.anotin@cnsa.fr"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Cambria"/>
        <a:ea typeface="Cambria"/>
        <a:cs typeface="Cambri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 User</dc:creator>
  <cp:lastModifiedBy>CNSA</cp:lastModifiedBy>
  <cp:revision>3</cp:revision>
  <cp:lastPrinted>2016-12-13T17:14:00Z</cp:lastPrinted>
  <dcterms:created xsi:type="dcterms:W3CDTF">2016-12-13T17:15:00Z</dcterms:created>
  <dcterms:modified xsi:type="dcterms:W3CDTF">2016-12-13T17:15:00Z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